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55" w:rsidRDefault="0083552E">
      <w:pPr>
        <w:pStyle w:val="Standard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570355"/>
                <wp:effectExtent l="0" t="0" r="635" b="0"/>
                <wp:wrapNone/>
                <wp:docPr id="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7035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90C55" w:rsidRDefault="0083552E">
                              <w:pPr>
                                <w:pStyle w:val="ab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750" cy="513080"/>
                                    <wp:effectExtent l="0" t="0" r="6350" b="1270"/>
                                    <wp:docPr id="3" name="Рисунок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" cy="513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90C55" w:rsidRDefault="0083552E">
                              <w:pPr>
                                <w:pStyle w:val="ad"/>
                                <w:spacing w:before="120" w:line="240" w:lineRule="auto"/>
                                <w:jc w:val="center"/>
                                <w:rPr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90C55" w:rsidRDefault="0083552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90C55" w:rsidRDefault="00090C5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090C55" w:rsidRDefault="00090C55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90C55" w:rsidRDefault="0059385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17.10.2024</w:t>
                              </w:r>
                            </w:p>
                            <w:p w:rsidR="00090C55" w:rsidRDefault="00090C55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90C55" w:rsidRDefault="0059385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917</w:t>
                              </w:r>
                            </w:p>
                            <w:p w:rsidR="00090C55" w:rsidRDefault="00090C55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margin-left:.6pt;margin-top:-43.1pt;width:494.95pt;height:123.6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090C55" w:rsidRDefault="0083552E">
                        <w:pPr>
                          <w:pStyle w:val="ab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750" cy="513080"/>
                              <wp:effectExtent l="0" t="0" r="6350" b="1270"/>
                              <wp:docPr id="3" name="Рисунок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" cy="5130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90C55" w:rsidRDefault="0083552E">
                        <w:pPr>
                          <w:pStyle w:val="ad"/>
                          <w:spacing w:before="120" w:line="240" w:lineRule="auto"/>
                          <w:jc w:val="center"/>
                          <w:rPr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90C55" w:rsidRDefault="0083552E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90C55" w:rsidRDefault="00090C5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090C55" w:rsidRDefault="00090C55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90C55" w:rsidRDefault="0059385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17.10.2024</w:t>
                        </w:r>
                      </w:p>
                      <w:p w:rsidR="00090C55" w:rsidRDefault="00090C55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090C55" w:rsidRDefault="0059385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917</w:t>
                        </w:r>
                      </w:p>
                      <w:p w:rsidR="00090C55" w:rsidRDefault="00090C55"/>
                    </w:txbxContent>
                  </v:textbox>
                </v:shape>
              </v:group>
            </w:pict>
          </mc:Fallback>
        </mc:AlternateContent>
      </w:r>
    </w:p>
    <w:p w:rsidR="00090C55" w:rsidRDefault="00090C55">
      <w:pPr>
        <w:pStyle w:val="Standard"/>
        <w:rPr>
          <w:sz w:val="28"/>
          <w:szCs w:val="28"/>
        </w:rPr>
      </w:pPr>
    </w:p>
    <w:p w:rsidR="00090C55" w:rsidRDefault="00090C55">
      <w:pPr>
        <w:pStyle w:val="Standard"/>
        <w:rPr>
          <w:sz w:val="28"/>
          <w:szCs w:val="28"/>
        </w:rPr>
      </w:pPr>
    </w:p>
    <w:p w:rsidR="00090C55" w:rsidRDefault="00090C55">
      <w:pPr>
        <w:pStyle w:val="Standard"/>
        <w:rPr>
          <w:sz w:val="28"/>
          <w:szCs w:val="28"/>
        </w:rPr>
      </w:pPr>
    </w:p>
    <w:p w:rsidR="00090C55" w:rsidRDefault="00090C55">
      <w:pPr>
        <w:pStyle w:val="Standard"/>
        <w:rPr>
          <w:sz w:val="28"/>
          <w:szCs w:val="28"/>
        </w:rPr>
      </w:pPr>
    </w:p>
    <w:p w:rsidR="00090C55" w:rsidRDefault="00090C55">
      <w:pPr>
        <w:pStyle w:val="Standard"/>
        <w:rPr>
          <w:sz w:val="28"/>
          <w:szCs w:val="28"/>
        </w:rPr>
      </w:pPr>
    </w:p>
    <w:p w:rsidR="00090C55" w:rsidRDefault="00090C55">
      <w:pPr>
        <w:pStyle w:val="Standard"/>
        <w:rPr>
          <w:sz w:val="28"/>
          <w:szCs w:val="28"/>
        </w:rPr>
      </w:pPr>
    </w:p>
    <w:p w:rsidR="00090C55" w:rsidRDefault="00090C55">
      <w:pPr>
        <w:pStyle w:val="Standard"/>
        <w:rPr>
          <w:sz w:val="28"/>
          <w:szCs w:val="28"/>
        </w:rPr>
      </w:pPr>
    </w:p>
    <w:p w:rsidR="00090C55" w:rsidRDefault="0083552E">
      <w:pPr>
        <w:pStyle w:val="Standard"/>
        <w:spacing w:line="240" w:lineRule="exact"/>
        <w:rPr>
          <w:b/>
        </w:rPr>
      </w:pPr>
      <w:r>
        <w:rPr>
          <w:b/>
          <w:sz w:val="28"/>
        </w:rPr>
        <w:t xml:space="preserve">Об утверждении муниципальной </w:t>
      </w:r>
      <w:r>
        <w:rPr>
          <w:b/>
          <w:sz w:val="28"/>
        </w:rPr>
        <w:br/>
        <w:t>программы «Социальная поддержка</w:t>
      </w:r>
    </w:p>
    <w:p w:rsidR="00090C55" w:rsidRDefault="0083552E">
      <w:pPr>
        <w:pStyle w:val="Standard"/>
        <w:spacing w:line="240" w:lineRule="exact"/>
        <w:rPr>
          <w:b/>
        </w:rPr>
      </w:pPr>
      <w:r>
        <w:rPr>
          <w:b/>
          <w:sz w:val="28"/>
        </w:rPr>
        <w:t>и обеспечение семейного благополучия</w:t>
      </w:r>
    </w:p>
    <w:p w:rsidR="00090C55" w:rsidRDefault="0083552E">
      <w:pPr>
        <w:pStyle w:val="Standard"/>
        <w:spacing w:line="240" w:lineRule="exact"/>
        <w:rPr>
          <w:b/>
        </w:rPr>
      </w:pPr>
      <w:r>
        <w:rPr>
          <w:b/>
          <w:sz w:val="28"/>
        </w:rPr>
        <w:t>населения города Перми»</w:t>
      </w:r>
    </w:p>
    <w:p w:rsidR="00090C55" w:rsidRDefault="00090C55">
      <w:pPr>
        <w:pStyle w:val="Standard"/>
        <w:ind w:right="4812"/>
        <w:jc w:val="both"/>
      </w:pPr>
    </w:p>
    <w:p w:rsidR="00090C55" w:rsidRDefault="00090C55">
      <w:pPr>
        <w:pStyle w:val="Standard"/>
        <w:ind w:right="4812"/>
        <w:jc w:val="both"/>
      </w:pPr>
    </w:p>
    <w:p w:rsidR="00090C55" w:rsidRDefault="00090C55">
      <w:pPr>
        <w:pStyle w:val="Standard"/>
        <w:ind w:right="4812"/>
        <w:jc w:val="both"/>
      </w:pPr>
    </w:p>
    <w:p w:rsidR="00090C55" w:rsidRDefault="0083552E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постановлением администрации города Перми от 02 сентября 2024 г. № 715 </w:t>
      </w:r>
      <w:r>
        <w:rPr>
          <w:sz w:val="28"/>
          <w:szCs w:val="28"/>
        </w:rPr>
        <w:br/>
        <w:t>«Об утверждении Порядка разработки, реализации и оценки эффективности муниципальных программ города Перми»</w:t>
      </w:r>
    </w:p>
    <w:p w:rsidR="00090C55" w:rsidRDefault="008355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090C55" w:rsidRDefault="0083552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муниципальную программу «Социальная поддержка и обеспечение семейного благополучия населения города Перми».</w:t>
      </w:r>
    </w:p>
    <w:p w:rsidR="00090C55" w:rsidRDefault="0083552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города Перми:</w:t>
      </w:r>
    </w:p>
    <w:p w:rsidR="00090C55" w:rsidRDefault="0083552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 октября 2021 г. № 915 «Об утверждении муниципальной программы «Социальная поддержка и обеспечение семейного благополучия населения города Перми»; </w:t>
      </w:r>
    </w:p>
    <w:p w:rsidR="00090C55" w:rsidRDefault="0083552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 декабря 2021 г. № 1223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18 января 2022 г. № 20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 марта 2022 г. № 227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11 апреля 2022 г. № 265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 мая 2022 г. № 394 «О внесении изменений в муниципальную программу «Социальная поддержка и обеспечение семейного благополучия населения города </w:t>
      </w:r>
      <w:r>
        <w:rPr>
          <w:sz w:val="28"/>
          <w:szCs w:val="28"/>
        </w:rPr>
        <w:lastRenderedPageBreak/>
        <w:t xml:space="preserve">Перми», утвержденную постановлением администрации города Перми </w:t>
      </w:r>
      <w:r>
        <w:rPr>
          <w:sz w:val="28"/>
          <w:szCs w:val="28"/>
        </w:rPr>
        <w:br/>
        <w:t>от 20.10.2021 № 915»;</w:t>
      </w:r>
    </w:p>
    <w:p w:rsidR="00090C55" w:rsidRDefault="0083552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 июня 2022 г. № 508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 июля 2022 г. № 642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18 октября 2022 г. № 974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 ноября 2022 г. № 1176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 декабря 2022 г. № 1294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 декабря 2022 г. № 1403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16 января 2023 г. № 19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 февраля 2023 г. № 107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от 13 марта 2023 г. № 193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от 20 марта 2023 г. № 214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 апреля 2023 г. № 291 «О внесении изменений в муниципальную программу «Социальная поддержка и обеспечение семейного благополучия </w:t>
      </w:r>
      <w:r>
        <w:rPr>
          <w:sz w:val="28"/>
          <w:szCs w:val="28"/>
        </w:rPr>
        <w:lastRenderedPageBreak/>
        <w:t>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от 28 апреля 2023 г. № 347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16 мая 2023 г. № 386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</w:t>
      </w:r>
      <w:r>
        <w:rPr>
          <w:sz w:val="28"/>
          <w:szCs w:val="28"/>
        </w:rPr>
        <w:br/>
        <w:t>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 мая 2023 г. № 435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</w:t>
      </w:r>
      <w:r>
        <w:rPr>
          <w:sz w:val="28"/>
          <w:szCs w:val="28"/>
        </w:rPr>
        <w:br/>
        <w:t>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от 08 июня 2023 г. № 467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от 16 июня 2023 г. № 497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от 12 июля 2023 г. № 594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от 31 августа 2023 г. № 782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от 10 октября 2023 г. № 962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от 13 октября 2023 г. № 979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от 18 октября 2023 г. № 1065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 ноября 2023 г. № 1296 «О внесении изменений в муниципальную программу «Социальная поддержка и обеспечение семейного благополучия </w:t>
      </w:r>
      <w:r>
        <w:rPr>
          <w:sz w:val="28"/>
          <w:szCs w:val="28"/>
        </w:rPr>
        <w:lastRenderedPageBreak/>
        <w:t>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от 19 декабря 2023 г. № 1438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от 25 декабря 2023 г. № 1461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от 26 декабря 2023 г. № 1480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от 26 декабря 2023 г. № 1491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от 08 февраля 2024 г. № 88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от 20 марта 2024 г. № 203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07 мая 2024 г. № 349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</w:t>
      </w:r>
      <w:r>
        <w:rPr>
          <w:sz w:val="28"/>
          <w:szCs w:val="28"/>
        </w:rPr>
        <w:br/>
        <w:t>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16 мая 2024 г. № 366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</w:t>
      </w:r>
      <w:r>
        <w:rPr>
          <w:sz w:val="28"/>
          <w:szCs w:val="28"/>
        </w:rPr>
        <w:br/>
        <w:t>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от 27 июня 2024 г. № 543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от 15 июля 2024 г. № 590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 июля 2024 г. № 610 «О внесении изменений в муниципальную программу «Социальная поддержка и обеспечение семейного благополучия </w:t>
      </w:r>
      <w:r>
        <w:rPr>
          <w:sz w:val="28"/>
          <w:szCs w:val="28"/>
        </w:rPr>
        <w:lastRenderedPageBreak/>
        <w:t>населения города Перми», утвержденную постановлением администрации города Перми от 20.10.2021 № 915»;</w:t>
      </w:r>
    </w:p>
    <w:p w:rsidR="00090C55" w:rsidRDefault="0083552E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от 01 октября 2024 г. № 811 «О внесении изменений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20.10.2021 № 915».</w:t>
      </w:r>
    </w:p>
    <w:p w:rsidR="00090C55" w:rsidRDefault="0083552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 января 2025 г., но не ранее дня официального обнародования посредством официального опубликования </w:t>
      </w:r>
      <w:r>
        <w:rPr>
          <w:sz w:val="28"/>
          <w:szCs w:val="28"/>
        </w:rPr>
        <w:br/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90C55" w:rsidRDefault="0083552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90C55" w:rsidRDefault="0083552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090C55" w:rsidRDefault="0083552E">
      <w:pPr>
        <w:pStyle w:val="Standard"/>
        <w:ind w:firstLine="709"/>
        <w:jc w:val="both"/>
      </w:pPr>
      <w:r>
        <w:rPr>
          <w:sz w:val="28"/>
          <w:szCs w:val="28"/>
        </w:rPr>
        <w:t>5. Контроль за исполнением настоящего постановления возложить</w:t>
      </w:r>
      <w:r>
        <w:rPr>
          <w:sz w:val="28"/>
          <w:szCs w:val="28"/>
        </w:rPr>
        <w:br/>
        <w:t xml:space="preserve">на </w:t>
      </w:r>
      <w:r>
        <w:rPr>
          <w:rFonts w:eastAsia="Calibri"/>
          <w:sz w:val="28"/>
          <w:szCs w:val="28"/>
          <w:lang w:eastAsia="en-US"/>
        </w:rPr>
        <w:t>заместителя главы администрации города Перми Мальцеву Е.Д.</w:t>
      </w:r>
    </w:p>
    <w:p w:rsidR="00090C55" w:rsidRDefault="00090C55">
      <w:pPr>
        <w:pStyle w:val="Standard"/>
        <w:jc w:val="both"/>
        <w:rPr>
          <w:sz w:val="28"/>
          <w:szCs w:val="28"/>
        </w:rPr>
      </w:pPr>
    </w:p>
    <w:p w:rsidR="00090C55" w:rsidRDefault="00090C55">
      <w:pPr>
        <w:pStyle w:val="Standard"/>
        <w:jc w:val="both"/>
        <w:rPr>
          <w:sz w:val="28"/>
          <w:szCs w:val="28"/>
        </w:rPr>
      </w:pPr>
    </w:p>
    <w:p w:rsidR="00090C55" w:rsidRDefault="00090C55">
      <w:pPr>
        <w:pStyle w:val="Standard"/>
        <w:jc w:val="both"/>
        <w:rPr>
          <w:sz w:val="28"/>
          <w:szCs w:val="28"/>
        </w:rPr>
      </w:pPr>
    </w:p>
    <w:p w:rsidR="00090C55" w:rsidRDefault="0083552E">
      <w:pPr>
        <w:pStyle w:val="Standard"/>
        <w:tabs>
          <w:tab w:val="left" w:pos="8363"/>
        </w:tabs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>Э.О. Соснин</w:t>
      </w:r>
    </w:p>
    <w:p w:rsidR="00090C55" w:rsidRDefault="00090C55">
      <w:pPr>
        <w:pStyle w:val="Standard"/>
        <w:spacing w:line="240" w:lineRule="exact"/>
        <w:jc w:val="both"/>
        <w:rPr>
          <w:sz w:val="28"/>
          <w:szCs w:val="28"/>
        </w:rPr>
        <w:sectPr w:rsidR="00090C55">
          <w:headerReference w:type="default" r:id="rId14"/>
          <w:pgSz w:w="11905" w:h="16837"/>
          <w:pgMar w:top="1134" w:right="567" w:bottom="1134" w:left="1417" w:header="363" w:footer="1134" w:gutter="0"/>
          <w:cols w:space="708"/>
          <w:titlePg/>
          <w:docGrid w:linePitch="360"/>
        </w:sectPr>
      </w:pPr>
    </w:p>
    <w:p w:rsidR="00090C55" w:rsidRDefault="00090C55">
      <w:pPr>
        <w:pStyle w:val="Standard"/>
        <w:spacing w:line="240" w:lineRule="exact"/>
        <w:jc w:val="both"/>
        <w:rPr>
          <w:sz w:val="28"/>
          <w:szCs w:val="28"/>
        </w:rPr>
      </w:pPr>
    </w:p>
    <w:p w:rsidR="00090C55" w:rsidRDefault="00090C55">
      <w:pPr>
        <w:pStyle w:val="Standard"/>
        <w:spacing w:line="240" w:lineRule="exact"/>
        <w:jc w:val="both"/>
        <w:sectPr w:rsidR="00090C55">
          <w:type w:val="continuous"/>
          <w:pgSz w:w="11905" w:h="16837"/>
          <w:pgMar w:top="1134" w:right="567" w:bottom="1134" w:left="1417" w:header="1134" w:footer="1134" w:gutter="0"/>
          <w:cols w:space="708"/>
          <w:docGrid w:linePitch="360"/>
        </w:sectPr>
      </w:pPr>
    </w:p>
    <w:p w:rsidR="00090C55" w:rsidRDefault="0083552E">
      <w:pPr>
        <w:pStyle w:val="Standard"/>
        <w:pageBreakBefore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090C55" w:rsidRDefault="0083552E">
      <w:pPr>
        <w:pStyle w:val="Standard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090C55" w:rsidRDefault="0083552E">
      <w:pPr>
        <w:pStyle w:val="Standard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090C55" w:rsidRDefault="0083552E">
      <w:pPr>
        <w:pStyle w:val="Standard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593851">
        <w:rPr>
          <w:sz w:val="28"/>
          <w:szCs w:val="28"/>
        </w:rPr>
        <w:t xml:space="preserve"> 17.10.2024 № 917</w:t>
      </w:r>
      <w:bookmarkStart w:id="0" w:name="_GoBack"/>
      <w:bookmarkEnd w:id="0"/>
    </w:p>
    <w:p w:rsidR="00090C55" w:rsidRDefault="00090C55">
      <w:pPr>
        <w:pStyle w:val="Standard"/>
        <w:jc w:val="center"/>
        <w:rPr>
          <w:sz w:val="28"/>
          <w:szCs w:val="28"/>
        </w:rPr>
      </w:pPr>
    </w:p>
    <w:p w:rsidR="00090C55" w:rsidRDefault="0083552E">
      <w:pPr>
        <w:pStyle w:val="Standard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</w:p>
    <w:p w:rsidR="00090C55" w:rsidRDefault="0083552E">
      <w:pPr>
        <w:pStyle w:val="Standard"/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«Социальная поддержка и обеспечение семейного благополучия </w:t>
      </w:r>
      <w:r>
        <w:rPr>
          <w:b/>
          <w:bCs/>
          <w:sz w:val="28"/>
          <w:szCs w:val="28"/>
        </w:rPr>
        <w:br/>
        <w:t>населения города Перми»</w:t>
      </w:r>
    </w:p>
    <w:p w:rsidR="00090C55" w:rsidRDefault="00090C55">
      <w:pPr>
        <w:pStyle w:val="Standard"/>
        <w:jc w:val="center"/>
        <w:rPr>
          <w:sz w:val="28"/>
          <w:szCs w:val="28"/>
        </w:rPr>
      </w:pPr>
    </w:p>
    <w:p w:rsidR="00090C55" w:rsidRDefault="0083552E">
      <w:pPr>
        <w:pStyle w:val="Standard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090C55" w:rsidRDefault="0083552E">
      <w:pPr>
        <w:pStyle w:val="Standard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</w:p>
    <w:p w:rsidR="00090C55" w:rsidRDefault="0083552E">
      <w:pPr>
        <w:pStyle w:val="Standard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«Социальная поддержка и обеспечение семейного благополучия </w:t>
      </w:r>
      <w:r>
        <w:rPr>
          <w:b/>
          <w:bCs/>
          <w:sz w:val="28"/>
          <w:szCs w:val="28"/>
        </w:rPr>
        <w:br/>
        <w:t>населения города Перми»</w:t>
      </w:r>
    </w:p>
    <w:p w:rsidR="00090C55" w:rsidRDefault="00090C55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1008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1677"/>
        <w:gridCol w:w="388"/>
        <w:gridCol w:w="2035"/>
        <w:gridCol w:w="741"/>
        <w:gridCol w:w="279"/>
        <w:gridCol w:w="703"/>
        <w:gridCol w:w="272"/>
        <w:gridCol w:w="747"/>
        <w:gridCol w:w="228"/>
        <w:gridCol w:w="791"/>
        <w:gridCol w:w="184"/>
        <w:gridCol w:w="875"/>
        <w:gridCol w:w="20"/>
        <w:gridCol w:w="1144"/>
      </w:tblGrid>
      <w:tr w:rsidR="00090C55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Куратор программы </w:t>
            </w:r>
          </w:p>
        </w:tc>
        <w:tc>
          <w:tcPr>
            <w:tcW w:w="84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Мальцева Е.Д., заместитель главы администрации города Перми</w:t>
            </w:r>
          </w:p>
        </w:tc>
      </w:tr>
      <w:tr w:rsidR="00090C55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84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Овсянникова Ю.А., начальник департамента социальной политики администрации города Перми</w:t>
            </w:r>
          </w:p>
        </w:tc>
      </w:tr>
      <w:tr w:rsidR="00090C55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84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2025-2029 годы</w:t>
            </w:r>
          </w:p>
        </w:tc>
      </w:tr>
      <w:tr w:rsidR="00090C55">
        <w:trPr>
          <w:trHeight w:val="569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84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социального благополучия населения и уровня доступности городской инфраструктуры для маломобильных групп населения</w:t>
            </w:r>
          </w:p>
        </w:tc>
      </w:tr>
      <w:tr w:rsidR="00090C55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показатели программы</w:t>
            </w: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ind w:right="-27" w:hanging="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ind w:right="-27" w:hanging="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5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целевых показателей</w:t>
            </w:r>
          </w:p>
        </w:tc>
      </w:tr>
      <w:tr w:rsidR="00090C55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C55" w:rsidRDefault="00090C55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55" w:rsidRDefault="00090C55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55" w:rsidRDefault="00090C55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55" w:rsidRDefault="00090C55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 (прогноз)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ind w:left="-5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 (прогноз)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ind w:left="-5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 (прогноз)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год (прогноз)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 год (прогноз)</w:t>
            </w:r>
          </w:p>
        </w:tc>
      </w:tr>
      <w:tr w:rsidR="00090C55">
        <w:trPr>
          <w:trHeight w:val="2002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C55" w:rsidRDefault="00090C55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85" w:type="dxa"/>
              <w:bottom w:w="85" w:type="dxa"/>
              <w:right w:w="85" w:type="dxa"/>
            </w:tcMar>
          </w:tcPr>
          <w:p w:rsidR="00090C55" w:rsidRDefault="0083552E">
            <w:pPr>
              <w:pStyle w:val="Standard"/>
              <w:ind w:right="-27" w:hanging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лиц, получивших адресную социальную муниципальную помощь </w:t>
            </w:r>
            <w:r>
              <w:rPr>
                <w:sz w:val="22"/>
                <w:szCs w:val="22"/>
              </w:rPr>
              <w:br/>
              <w:t>и дополнительные меры социальной поддержки, от общего числа обратившихся граждан, имеющих право на их получение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ind w:right="-27" w:hanging="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91,9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96,3</w:t>
            </w:r>
          </w:p>
        </w:tc>
      </w:tr>
      <w:tr w:rsidR="00090C55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C55" w:rsidRDefault="00090C55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85" w:type="dxa"/>
              <w:bottom w:w="85" w:type="dxa"/>
              <w:right w:w="85" w:type="dxa"/>
            </w:tcMar>
          </w:tcPr>
          <w:p w:rsidR="00090C55" w:rsidRDefault="0083552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доступных приоритетных объектов социальной инфраструктуры </w:t>
            </w:r>
            <w:r>
              <w:rPr>
                <w:sz w:val="22"/>
                <w:szCs w:val="22"/>
              </w:rPr>
              <w:br/>
              <w:t xml:space="preserve">от общей численности приоритетных объектов социальной инфраструктуры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79,2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89,2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90C55">
        <w:trPr>
          <w:trHeight w:val="455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C55" w:rsidRDefault="00090C55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85" w:type="dxa"/>
              <w:bottom w:w="85" w:type="dxa"/>
              <w:right w:w="85" w:type="dxa"/>
            </w:tcMar>
          </w:tcPr>
          <w:p w:rsidR="00090C55" w:rsidRDefault="0083552E">
            <w:pPr>
              <w:pStyle w:val="Standard"/>
              <w:ind w:right="-27" w:hanging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семей, находящихся </w:t>
            </w:r>
            <w:r>
              <w:rPr>
                <w:sz w:val="22"/>
                <w:szCs w:val="22"/>
              </w:rPr>
              <w:br/>
              <w:t>в социально опасном положении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ind w:right="-27" w:hanging="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</w:t>
            </w:r>
          </w:p>
        </w:tc>
      </w:tr>
      <w:tr w:rsidR="00090C55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C55" w:rsidRDefault="00090C55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85" w:type="dxa"/>
              <w:bottom w:w="85" w:type="dxa"/>
              <w:right w:w="85" w:type="dxa"/>
            </w:tcMar>
          </w:tcPr>
          <w:p w:rsidR="00090C55" w:rsidRDefault="0083552E">
            <w:pPr>
              <w:pStyle w:val="Standard"/>
              <w:ind w:right="-27" w:hanging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города Перми в возрасте от 7 до 18 лет, охваченных различными формами оздоровления, отдыха и занятости за счет бюджетов бюджетной системы Российской Федерации, от общей численности детей данного возраста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ind w:right="-27" w:hanging="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90C55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</w:t>
            </w:r>
            <w:r>
              <w:rPr>
                <w:sz w:val="22"/>
                <w:szCs w:val="22"/>
              </w:rPr>
              <w:br/>
              <w:t xml:space="preserve">и источники финансового обеспечения программы </w:t>
            </w: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tabs>
                <w:tab w:val="left" w:pos="46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5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(тыс. рублей)</w:t>
            </w:r>
          </w:p>
        </w:tc>
      </w:tr>
      <w:tr w:rsidR="00090C55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C55" w:rsidRDefault="00090C55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55" w:rsidRDefault="00090C55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ind w:left="-5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 (план)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ind w:left="-5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 (план)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ind w:left="-5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 (план)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ind w:left="-5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год (план)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ind w:left="-5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 год (план)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ind w:left="-5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090C55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C55" w:rsidRDefault="00090C55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733 620,0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700 160,0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750 160,0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378 889,7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378 889,</w:t>
            </w:r>
            <w:r>
              <w:rPr>
                <w:color w:val="000000"/>
                <w:sz w:val="22"/>
                <w:szCs w:val="22"/>
              </w:rPr>
              <w:br/>
              <w:t>7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2 941 719,4</w:t>
            </w:r>
          </w:p>
        </w:tc>
      </w:tr>
      <w:tr w:rsidR="00090C55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C55" w:rsidRDefault="00090C55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369 189,2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371 270,3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371 270,3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1 111 729,8</w:t>
            </w:r>
          </w:p>
        </w:tc>
      </w:tr>
      <w:tr w:rsidR="00090C55">
        <w:trPr>
          <w:trHeight w:val="20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C55" w:rsidRDefault="00090C55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364 430,8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328 889,7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378 889,7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378 889,7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378 889,</w:t>
            </w:r>
          </w:p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1 829 989,</w:t>
            </w:r>
            <w:r>
              <w:rPr>
                <w:color w:val="000000"/>
                <w:sz w:val="22"/>
                <w:szCs w:val="22"/>
              </w:rPr>
              <w:br/>
              <w:t>6</w:t>
            </w:r>
          </w:p>
        </w:tc>
      </w:tr>
      <w:tr w:rsidR="00090C55">
        <w:trPr>
          <w:trHeight w:val="375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C55" w:rsidRDefault="00090C55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(налоговые расходы)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7 434,8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7 730,7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8 031,3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8 343,9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8 669,0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85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40 209,7</w:t>
            </w:r>
          </w:p>
        </w:tc>
      </w:tr>
    </w:tbl>
    <w:p w:rsidR="00090C55" w:rsidRDefault="00090C55">
      <w:pPr>
        <w:pStyle w:val="Standard"/>
        <w:jc w:val="center"/>
        <w:rPr>
          <w:sz w:val="24"/>
          <w:szCs w:val="24"/>
        </w:rPr>
      </w:pPr>
    </w:p>
    <w:p w:rsidR="00090C55" w:rsidRDefault="0083552E"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090C55" w:rsidRDefault="0083552E">
      <w:pPr>
        <w:pStyle w:val="ConsPlusNormal"/>
        <w:spacing w:line="240" w:lineRule="exact"/>
        <w:jc w:val="center"/>
        <w:rPr>
          <w:b/>
          <w:bCs/>
          <w:szCs w:val="28"/>
        </w:rPr>
      </w:pPr>
      <w:r>
        <w:rPr>
          <w:b/>
          <w:bCs/>
        </w:rPr>
        <w:t>I. СТРАТЕГИЧЕСКИЕ ПРИОРИТЕТЫ</w:t>
      </w:r>
    </w:p>
    <w:p w:rsidR="00090C55" w:rsidRDefault="0083552E">
      <w:pPr>
        <w:pStyle w:val="Standard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города Перми </w:t>
      </w:r>
      <w:r>
        <w:rPr>
          <w:b/>
          <w:bCs/>
          <w:sz w:val="28"/>
          <w:szCs w:val="28"/>
        </w:rPr>
        <w:br/>
        <w:t>«Социальная поддержка и обеспечение семейного благополучия населения города Перми»</w:t>
      </w:r>
    </w:p>
    <w:p w:rsidR="00090C55" w:rsidRDefault="00090C55">
      <w:pPr>
        <w:pStyle w:val="2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90C55" w:rsidRDefault="0083552E">
      <w:pPr>
        <w:pStyle w:val="2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Оценка текущего состояния сферы реализации муниципальной </w:t>
      </w:r>
    </w:p>
    <w:p w:rsidR="00090C55" w:rsidRDefault="0083552E">
      <w:pPr>
        <w:pStyle w:val="2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программы</w:t>
      </w:r>
    </w:p>
    <w:p w:rsidR="00090C55" w:rsidRDefault="00090C55">
      <w:pPr>
        <w:pStyle w:val="2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0C55" w:rsidRDefault="0083552E">
      <w:pPr>
        <w:pStyle w:val="2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Население города Перми по состоянию на 01 января 2024 г. составляет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1 026 912 чел., из них:</w:t>
      </w:r>
    </w:p>
    <w:p w:rsidR="00090C55" w:rsidRDefault="0083552E">
      <w:pPr>
        <w:pStyle w:val="28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инвалиды – 68 426 чел., из них дети-инвалиды – 3 698 чел.;</w:t>
      </w:r>
    </w:p>
    <w:p w:rsidR="00090C55" w:rsidRDefault="0083552E">
      <w:pPr>
        <w:pStyle w:val="28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граждане пожилого возраста – 286 250 чел.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0C55" w:rsidRDefault="0083552E">
      <w:pPr>
        <w:pStyle w:val="28"/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семьи с детьми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121 747 (по данным переписи населения 2020 г.);</w:t>
      </w:r>
    </w:p>
    <w:p w:rsidR="00090C55" w:rsidRDefault="0083552E">
      <w:pPr>
        <w:pStyle w:val="28"/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дети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153 131 чел.</w:t>
      </w:r>
    </w:p>
    <w:p w:rsidR="00090C55" w:rsidRDefault="0083552E">
      <w:pPr>
        <w:pStyle w:val="2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Сложившаяся на протяжении последних лет система дополнительных мер социальной поддержки обеспечивает возможность оказания жителям города Перми адресной помощи в дополнение к видам помощи и поддержки, предоставляемым в рамках исполнения государственных полномочий органами государственной власти Пермского края.</w:t>
      </w:r>
    </w:p>
    <w:p w:rsidR="00090C55" w:rsidRDefault="0083552E">
      <w:pPr>
        <w:pStyle w:val="28"/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Различные меры социальной помощи и поддержки ежегодно получают порядка 37 тысяч жителей города Перми.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рамках реализации муниципальной программы сохранены </w:t>
      </w:r>
      <w:r>
        <w:rPr>
          <w:color w:val="000000" w:themeColor="text1"/>
          <w:sz w:val="28"/>
          <w:szCs w:val="28"/>
        </w:rPr>
        <w:br/>
        <w:t>и предоставляются: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адресная социальная муниципальная помощь;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ежемесячные денежные муниципальные выплаты жителям города Перми </w:t>
      </w:r>
      <w:r>
        <w:rPr>
          <w:color w:val="000000" w:themeColor="text1"/>
          <w:sz w:val="28"/>
          <w:szCs w:val="28"/>
        </w:rPr>
        <w:br/>
        <w:t>с хронической почечной недостаточностью за проезд в медицинские организации, осуществляющие свою деятельность на территории города Перми;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ежемесячные денежные муниципальные выплаты одному из родителей (законных представителей), являющихся студентами или учащимися, имеющих детей в возрасте до 1,5 лет;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единовременные денежные выплаты многодетным семьям взамен предоставления земельного участка в собственность бесплатно</w:t>
      </w:r>
      <w:r>
        <w:rPr>
          <w:color w:val="000000" w:themeColor="text1"/>
          <w:sz w:val="28"/>
          <w:szCs w:val="28"/>
        </w:rPr>
        <w:t>;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льготы по налогу на имущество физических лиц (освобожденных от уплаты налогов), льготы по земельному налогу;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дополнительные меры социальной поддержки в случае рождения троих или более детей одновременно;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ежегодная премия города Перми «Преодоление»;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поддержки в виде скидки по арендной плате муниципального имущества некоммерческим организациям, осуществляющим деятельность, направленную на решение социально значимых вопросов в сфере се</w:t>
      </w:r>
      <w:r>
        <w:rPr>
          <w:color w:val="000000" w:themeColor="text1"/>
          <w:sz w:val="28"/>
          <w:szCs w:val="28"/>
        </w:rPr>
        <w:t>мьи и детства.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Немаловажным </w:t>
      </w:r>
      <w:r>
        <w:rPr>
          <w:sz w:val="28"/>
          <w:szCs w:val="28"/>
        </w:rPr>
        <w:t>в создании условий для повышения качества жизни отдельных категорий граждан, а также семей и детей</w:t>
      </w:r>
      <w:r>
        <w:rPr>
          <w:color w:val="000000"/>
          <w:sz w:val="28"/>
          <w:szCs w:val="28"/>
        </w:rPr>
        <w:t xml:space="preserve"> является организация и проведение мероприятий в сфере социальной политики. 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Мероприятия направлены на включение различных групп населения </w:t>
      </w:r>
      <w:r>
        <w:rPr>
          <w:color w:val="000000"/>
          <w:sz w:val="28"/>
          <w:szCs w:val="28"/>
        </w:rPr>
        <w:br/>
        <w:t>в общественную жизнь, их социализацию и обеспечение равных возможностей полноценного участия в городской жизни.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Семейная политика является одним из ключевых направлений социальной политики города Перми и направлена на поддержку семейного благополучия, экономической устойчивости семей, а также формирование у населения мотивов укрепления семьи и семейных ценностей, создание среды, благоприятной для семьи и детей. Так, например, доля родителей, считающих, что в городе Перми созданы условия, благоприятные для семей с детьми, ежегодно увеличивается </w:t>
      </w:r>
      <w:r>
        <w:rPr>
          <w:color w:val="000000"/>
          <w:sz w:val="28"/>
          <w:szCs w:val="28"/>
          <w:lang w:eastAsia="en-US"/>
        </w:rPr>
        <w:br/>
        <w:t>и в 2023 году составила 68,4 % от числа опрошенных.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Также в 2023 году зафиксировано</w:t>
      </w:r>
      <w:r>
        <w:rPr>
          <w:color w:val="000000"/>
          <w:sz w:val="28"/>
          <w:szCs w:val="28"/>
        </w:rPr>
        <w:t xml:space="preserve"> снижение численности семей и детей, находящихся в социально опасном положении, </w:t>
      </w:r>
      <w:r>
        <w:rPr>
          <w:color w:val="000000"/>
          <w:sz w:val="28"/>
          <w:szCs w:val="28"/>
          <w:lang w:eastAsia="en-US"/>
        </w:rPr>
        <w:t>снижение на 14 % преступлений, совершенных в отношении несовершеннолетних (с 477 до 411 преступлений)</w:t>
      </w:r>
      <w:r>
        <w:rPr>
          <w:color w:val="000000"/>
          <w:sz w:val="28"/>
          <w:szCs w:val="28"/>
        </w:rPr>
        <w:t xml:space="preserve">. 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сохранения и популяризации семейных ценностей и традиций, повышения социального благополучия семей реализуется комплекс программных мероприятий.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Значительное влияние на обеспечение комфортной жизнедеятельности практически всех жителей города Перми оказывает создание доступной городской инфраструктуры.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связи с этим актуальной остается проблема обеспечения доступности объектов социальной инфраструктуры. В рамках полномочий, определенных Федеральным законом от 24 ноября 1995 г. № 181-ФЗ «О социальной защите инвалидов в Российской Федерации», органы местного самоуправления обеспечивают адаптацию к потребностям инвалидов объектов муниципальной формы собственности.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Адаптация объектов осуществляется поэтапно путем определения приоритетных объектов с учетом мнения общественных объединений инвалидов.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Планом мероприятий («дорожной картой») «Повышение значений показателей доступности для инвалидов объектов и услуг на территории Пермского городского округа», утвержденным постановлением администрации города Перми от 14 ноября 2016 г. № 1016, в качестве приоритетных муниципальных объектов социальной инфраструктуры определ</w:t>
      </w:r>
      <w:r>
        <w:rPr>
          <w:color w:val="000000" w:themeColor="text1"/>
          <w:sz w:val="28"/>
          <w:szCs w:val="28"/>
        </w:rPr>
        <w:t>ены 120 об</w:t>
      </w:r>
      <w:r>
        <w:rPr>
          <w:color w:val="000000"/>
          <w:sz w:val="28"/>
          <w:szCs w:val="28"/>
        </w:rPr>
        <w:t xml:space="preserve">ъектов отраслей «Образование», «Культура и молодежная политика», «Физическая культура и спорт». К 2029 году планируется обеспечить доступность </w:t>
      </w:r>
      <w:r>
        <w:rPr>
          <w:color w:val="000000" w:themeColor="text1"/>
          <w:sz w:val="28"/>
          <w:szCs w:val="28"/>
        </w:rPr>
        <w:t>всех приоритетных объектов.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с учетом адаптированных приоритетных объектов </w:t>
      </w:r>
      <w:r>
        <w:rPr>
          <w:color w:val="000000"/>
          <w:sz w:val="28"/>
          <w:szCs w:val="28"/>
        </w:rPr>
        <w:t>социальной инфраструктуры, нового строительства (капитальных ремонтов) доля доступных (частично доступных) муниципальных объектов к началу 2024 года составила 40,5 %.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последние годы особое внимание на всех уровнях уделяется вопросам поддержки и развития детского отдыха и оздоровления. 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переданных государственных полномочий по обеспечению отдыха и оздоровления детей оказывается государственная бюджетная поддержка </w:t>
      </w:r>
      <w:r>
        <w:rPr>
          <w:color w:val="000000"/>
          <w:sz w:val="28"/>
          <w:szCs w:val="28"/>
        </w:rPr>
        <w:br/>
        <w:t>на организацию детского отдыха в загородных оздоровительных лагерях, лагерях санаторного типа, специализированных (профильных) лагерях, предоставляется бесплатное питание детям в лагерях с дневным пребыванием.</w:t>
      </w:r>
    </w:p>
    <w:p w:rsidR="00090C55" w:rsidRDefault="00835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пределах собственных полномочий администрацией города Перми родителям предоставляются бесплатные услуги по организации отдыха детей </w:t>
      </w:r>
      <w:r>
        <w:rPr>
          <w:sz w:val="28"/>
          <w:szCs w:val="28"/>
        </w:rPr>
        <w:br/>
        <w:t xml:space="preserve">в каникулярное время в различных форматах – в лагерях досуга и отдыха, разновозрастных отрядах, лагерях палаточного типа, организуемых как на базе муниципальных учреждений образования, культуры и спорта, так и на базе частных организация отдыха детей и оздоровления. </w:t>
      </w:r>
    </w:p>
    <w:p w:rsidR="00090C55" w:rsidRDefault="0083552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>Департамент социальной политики администрации города Перми является уполномоченным органом, осуществляющим координацию деятельности функциональных и территориальных органов администрации города Перми, организаций и учреждений города Перми по вопросам организации оздоровления, отдыха и занятости детей города Перми.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Ежегодно охват детей в возрасте от 7 до 17 лет (включительно) всеми формами оздоровления, отдыха и занятости за счет средств консолидированного бюджета и привлеченных средств составляет порядка 90 %, из них более 30 %</w:t>
      </w:r>
      <w:r>
        <w:rPr>
          <w:color w:val="000000"/>
          <w:sz w:val="28"/>
          <w:szCs w:val="28"/>
        </w:rPr>
        <w:t xml:space="preserve"> детей получают поддержку из средств бюджетов </w:t>
      </w:r>
      <w:r>
        <w:rPr>
          <w:color w:val="000000"/>
          <w:sz w:val="28"/>
          <w:szCs w:val="28"/>
          <w:lang w:eastAsia="en-US"/>
        </w:rPr>
        <w:t xml:space="preserve">различного уровня. 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Одним из приоритетных направлений в сфере обеспечения социального благополучия семей с детьми является профилактика подростковой преступности, детского и семейного неблагополучия. Эффективность этой работы обеспечивается </w:t>
      </w:r>
      <w:r>
        <w:rPr>
          <w:color w:val="000000"/>
          <w:sz w:val="28"/>
          <w:szCs w:val="28"/>
          <w:lang w:eastAsia="en-US"/>
        </w:rPr>
        <w:br/>
        <w:t>не только за счет организации индивидуальной профилактической работы с несовершеннолетними и их семьями, находящимися в социально опасном положении, мероприятий по профилактике семейного и бытового насилия, а также за счет оказания необходимой психологической помощи несовершеннолетним и членам их семей.</w:t>
      </w:r>
      <w:r>
        <w:rPr>
          <w:color w:val="000000"/>
          <w:sz w:val="28"/>
          <w:szCs w:val="28"/>
        </w:rPr>
        <w:t xml:space="preserve"> Вовлечение несовершеннолетних, склонных к противоправному поведению и состоящих на профилактических учетах всех уровней, в систематические занятия спортом, командные соревнования, военно-патриотические программы и является наиболее эффективным инструментом социальной реабилитации. Именно поэтому </w:t>
      </w:r>
      <w:r>
        <w:rPr>
          <w:color w:val="000000"/>
          <w:sz w:val="28"/>
          <w:szCs w:val="28"/>
          <w:lang w:eastAsia="en-US"/>
        </w:rPr>
        <w:t>реализация программы направлена на формирование позитивных, социально активных установок в детско-подростковой среде.</w:t>
      </w:r>
    </w:p>
    <w:p w:rsidR="00090C55" w:rsidRDefault="00090C55">
      <w:pPr>
        <w:pStyle w:val="2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0C55" w:rsidRDefault="0083552E">
      <w:pPr>
        <w:pStyle w:val="Standard"/>
        <w:spacing w:line="240" w:lineRule="exac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1.2. Стратегические приоритеты и цели в сфере реализации муниципальной програм</w:t>
      </w:r>
      <w:r>
        <w:rPr>
          <w:b/>
          <w:bCs/>
          <w:color w:val="000000" w:themeColor="text1"/>
          <w:sz w:val="28"/>
          <w:szCs w:val="28"/>
          <w:lang w:eastAsia="en-US"/>
        </w:rPr>
        <w:t xml:space="preserve">мы. Сведения о взаимосвязи со стратегическими приоритетами, </w:t>
      </w:r>
    </w:p>
    <w:p w:rsidR="00090C55" w:rsidRDefault="0083552E">
      <w:pPr>
        <w:pStyle w:val="Standard"/>
        <w:spacing w:line="240" w:lineRule="exac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eastAsia="en-US"/>
        </w:rPr>
        <w:t>целями и показателями государственных программ Пермского края</w:t>
      </w:r>
    </w:p>
    <w:p w:rsidR="00090C55" w:rsidRDefault="00090C55">
      <w:pPr>
        <w:pStyle w:val="Standard"/>
        <w:rPr>
          <w:bCs/>
          <w:color w:val="000000" w:themeColor="text1"/>
          <w:sz w:val="28"/>
          <w:szCs w:val="28"/>
        </w:rPr>
      </w:pP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Приоритеты в сфере реализации муниципальной программы определены исходя из: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24 ноября 1995 г. № 181-ФЗ «О социальной защите инвалидов в Российской Федерации»;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24 июня 1999 г. № 120-ФЗ «Об основах системы профилактики безнадзорности и правонарушений несовершеннолетних»,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24 июля 1998 г. № 124-ФЗ «Об основных гарантиях прав ребенка в Российской Федерации»;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постановления Правительства Российской Федерации от 09 июля 2016 г. </w:t>
      </w:r>
      <w:r>
        <w:rPr>
          <w:color w:val="000000"/>
          <w:sz w:val="28"/>
          <w:szCs w:val="28"/>
        </w:rPr>
        <w:br/>
        <w:t>№ 649 «О мерах по приспособлению жилых помещений и общего имущества в многоквартирном доме с учетом потребностей инвалидов»;</w:t>
      </w:r>
    </w:p>
    <w:p w:rsidR="00090C55" w:rsidRDefault="0083552E">
      <w:pPr>
        <w:pStyle w:val="ConsPlusNormal"/>
        <w:ind w:right="-1" w:firstLine="709"/>
        <w:jc w:val="both"/>
        <w:rPr>
          <w:szCs w:val="28"/>
        </w:rPr>
      </w:pPr>
      <w:r>
        <w:rPr>
          <w:szCs w:val="28"/>
        </w:rPr>
        <w:t>Закона Пермского края от 02 апреля 2010 г. № 607-ПК «О передаче органам местного самоуправления отдельных государственных полномочий по организации и обеспечению отдыха детей и их оздоровления»;</w:t>
      </w:r>
    </w:p>
    <w:p w:rsidR="00090C55" w:rsidRDefault="0083552E">
      <w:pPr>
        <w:pStyle w:val="ConsPlusNormal"/>
        <w:ind w:right="-1" w:firstLine="709"/>
        <w:jc w:val="both"/>
        <w:rPr>
          <w:szCs w:val="28"/>
        </w:rPr>
      </w:pPr>
      <w:r>
        <w:rPr>
          <w:szCs w:val="28"/>
        </w:rPr>
        <w:t xml:space="preserve">Закона Пермского края от 05 февраля 2016 г. № 602-ПК «Об организации </w:t>
      </w:r>
      <w:r>
        <w:rPr>
          <w:szCs w:val="28"/>
        </w:rPr>
        <w:br/>
        <w:t>и обеспечении отдыха детей и их оздоровления в Пермском крае»;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Стратегии социально-экономического развития муниципального образования город Пермь до 2030 года, утвержденной решением Пермской городской Думы от 22 апреля 2014 г. № 85;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Плана мероприятий по реализации Стратегии социально-экономического развития муниципального образования город Пермь до 2030 года на период 2022-2026 годов, утвержденного решением Пермской городской Думы от 26 октября 2021 г. № 232;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иных решений, принятых Президентом Российской Федерации, Правительством Российской Федерации, губернатором Пермского края, Правительством Пермского края.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Приоритетами в сфере реализации муниципальной программы на территории города Перми являются: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повышение социального благополучия жителей города Перми</w:t>
      </w:r>
      <w:r>
        <w:rPr>
          <w:sz w:val="28"/>
          <w:szCs w:val="28"/>
        </w:rPr>
        <w:t>;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повышение уровня доступности городской инфраструктуры для маломобильных групп населения</w:t>
      </w:r>
      <w:r>
        <w:rPr>
          <w:sz w:val="28"/>
          <w:szCs w:val="28"/>
        </w:rPr>
        <w:t>;</w:t>
      </w:r>
    </w:p>
    <w:p w:rsidR="00090C55" w:rsidRDefault="0083552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популяризация семейных ценностей и традиций</w:t>
      </w:r>
      <w:r>
        <w:rPr>
          <w:sz w:val="28"/>
          <w:szCs w:val="28"/>
          <w:lang w:eastAsia="en-US"/>
        </w:rPr>
        <w:t>;</w:t>
      </w:r>
    </w:p>
    <w:p w:rsidR="00090C55" w:rsidRDefault="0083552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организация отдыха и оздоровления детей города Перми</w:t>
      </w:r>
      <w:r>
        <w:rPr>
          <w:sz w:val="28"/>
          <w:szCs w:val="28"/>
        </w:rPr>
        <w:t>.</w:t>
      </w:r>
    </w:p>
    <w:p w:rsidR="00090C55" w:rsidRDefault="00090C55">
      <w:pPr>
        <w:pStyle w:val="Standard"/>
        <w:ind w:firstLine="567"/>
        <w:jc w:val="both"/>
        <w:rPr>
          <w:color w:val="auto"/>
          <w:sz w:val="28"/>
          <w:szCs w:val="28"/>
        </w:rPr>
      </w:pPr>
    </w:p>
    <w:p w:rsidR="00090C55" w:rsidRDefault="0083552E">
      <w:pPr>
        <w:pStyle w:val="Standard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1.3. Задачи муниципального управления, способы их эффективного </w:t>
      </w:r>
      <w:r>
        <w:rPr>
          <w:b/>
          <w:bCs/>
          <w:sz w:val="28"/>
          <w:szCs w:val="28"/>
          <w:lang w:eastAsia="en-US"/>
        </w:rPr>
        <w:br/>
        <w:t xml:space="preserve">решения в сфере реализации </w:t>
      </w:r>
      <w:r>
        <w:rPr>
          <w:b/>
          <w:sz w:val="28"/>
          <w:szCs w:val="28"/>
          <w:lang w:eastAsia="en-US"/>
        </w:rPr>
        <w:t>муниципальной программы</w:t>
      </w:r>
    </w:p>
    <w:p w:rsidR="00090C55" w:rsidRDefault="00090C55">
      <w:pPr>
        <w:pStyle w:val="Standard"/>
        <w:jc w:val="both"/>
        <w:rPr>
          <w:sz w:val="28"/>
          <w:szCs w:val="28"/>
        </w:rPr>
      </w:pP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стратегических приоритетов и цели муниципальной программы по повышению социального благополучия населения и уровня доступности городской инфраструктуры для маломобильных групп населения предусмотрены следующие задачи муниципального управления: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 предоставления дополнительных мер социальной помощи</w:t>
      </w:r>
      <w:r>
        <w:rPr>
          <w:color w:val="000000"/>
          <w:sz w:val="28"/>
          <w:szCs w:val="28"/>
        </w:rPr>
        <w:br/>
        <w:t>и поддержки гражданам, находящимся в трудной и чрезвычайной жизненной ситуации;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безбарьерной среды на объектах социальной инфраструктуры муниципальной формы собственности для вовлечения инвалидов и других маломобильных групп населения в активную общественную жизнь;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социального благополучия семей с детьми; 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реализация государственных полномочий в сфере оздоровления и организация предоставления услуг по отдыху детей в каникулярное время;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государственных полномочий в сфере защиты прав несовершеннолетних.</w:t>
      </w:r>
    </w:p>
    <w:p w:rsidR="00090C55" w:rsidRDefault="008355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указанных задач осуществляется путем обеспечения предоставления дополнительных мер социальной помощи и поддержки гражданам, </w:t>
      </w:r>
      <w:r>
        <w:rPr>
          <w:sz w:val="28"/>
          <w:szCs w:val="28"/>
        </w:rPr>
        <w:t>н</w:t>
      </w:r>
      <w:r>
        <w:rPr>
          <w:color w:val="000000"/>
          <w:sz w:val="28"/>
          <w:szCs w:val="28"/>
        </w:rPr>
        <w:t>аходящимся в трудной и чрезвычайной жизненной ситуации</w:t>
      </w:r>
      <w:r>
        <w:rPr>
          <w:sz w:val="28"/>
          <w:szCs w:val="28"/>
        </w:rPr>
        <w:t xml:space="preserve">, адаптации </w:t>
      </w:r>
      <w:r>
        <w:rPr>
          <w:color w:val="000000"/>
          <w:sz w:val="28"/>
          <w:szCs w:val="28"/>
        </w:rPr>
        <w:t>приоритетных объектов социальной инфраструктуры к потребностям инвалидов и иных маломобильных групп населения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пропаганды приоритета института семьи, семейных ценностей,</w:t>
      </w:r>
      <w:r>
        <w:rPr>
          <w:sz w:val="28"/>
          <w:szCs w:val="28"/>
        </w:rPr>
        <w:t xml:space="preserve"> увеличения охвата детей города Перми услугами отдыха и оздоровления, проведения мероприятий по повышению социального благополучия семей с детьми </w:t>
      </w:r>
      <w:r>
        <w:rPr>
          <w:color w:val="000000"/>
          <w:sz w:val="28"/>
          <w:szCs w:val="28"/>
        </w:rPr>
        <w:t>в рамках реализации комплексов процессных мероприятий муниципальной программы «Социальная поддержка и обеспечение семейного благополучия населения города Перми».</w:t>
      </w:r>
    </w:p>
    <w:p w:rsidR="00090C55" w:rsidRDefault="00090C55">
      <w:pPr>
        <w:pStyle w:val="Standard"/>
        <w:jc w:val="both"/>
        <w:rPr>
          <w:sz w:val="28"/>
          <w:szCs w:val="28"/>
        </w:rPr>
      </w:pPr>
    </w:p>
    <w:p w:rsidR="00090C55" w:rsidRDefault="00090C55">
      <w:pPr>
        <w:rPr>
          <w:rFonts w:ascii="Calibri" w:hAnsi="Calibri"/>
          <w:color w:val="C9211E"/>
          <w:sz w:val="24"/>
          <w:szCs w:val="24"/>
        </w:rPr>
        <w:sectPr w:rsidR="00090C55">
          <w:pgSz w:w="11905" w:h="16837"/>
          <w:pgMar w:top="1134" w:right="567" w:bottom="1134" w:left="1418" w:header="363" w:footer="720" w:gutter="0"/>
          <w:pgNumType w:start="1"/>
          <w:cols w:space="720"/>
          <w:titlePg/>
          <w:docGrid w:linePitch="360"/>
        </w:sectPr>
      </w:pPr>
    </w:p>
    <w:p w:rsidR="00090C55" w:rsidRDefault="0083552E">
      <w:pPr>
        <w:pStyle w:val="Standard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090C55" w:rsidRDefault="0083552E">
      <w:pPr>
        <w:pStyle w:val="Standard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комплекса процессных мероприятий 1 </w:t>
      </w:r>
    </w:p>
    <w:p w:rsidR="00090C55" w:rsidRDefault="0083552E">
      <w:pPr>
        <w:pStyle w:val="ConsPlusNormal"/>
        <w:spacing w:line="240" w:lineRule="exact"/>
        <w:jc w:val="center"/>
        <w:rPr>
          <w:b/>
          <w:bCs/>
          <w:color w:val="000000" w:themeColor="text1"/>
        </w:rPr>
      </w:pPr>
      <w:r>
        <w:rPr>
          <w:sz w:val="24"/>
          <w:szCs w:val="24"/>
        </w:rPr>
        <w:t>«</w:t>
      </w:r>
      <w:r>
        <w:rPr>
          <w:b/>
          <w:bCs/>
          <w:color w:val="000000" w:themeColor="text1"/>
        </w:rPr>
        <w:t xml:space="preserve">Оказание дополнительных мер социальной помощи и поддержки, содействие </w:t>
      </w:r>
    </w:p>
    <w:p w:rsidR="00090C55" w:rsidRDefault="0083552E">
      <w:pPr>
        <w:pStyle w:val="ConsPlusNormal"/>
        <w:spacing w:line="240" w:lineRule="exact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</w:rPr>
        <w:t xml:space="preserve">в получении социальных услуг отдельным категориям граждан» </w:t>
      </w:r>
    </w:p>
    <w:p w:rsidR="00090C55" w:rsidRDefault="00090C55">
      <w:pPr>
        <w:pStyle w:val="Standard"/>
        <w:ind w:right="-29"/>
        <w:jc w:val="both"/>
        <w:rPr>
          <w:color w:val="auto"/>
          <w:sz w:val="24"/>
          <w:szCs w:val="24"/>
        </w:rPr>
      </w:pPr>
    </w:p>
    <w:tbl>
      <w:tblPr>
        <w:tblW w:w="15015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474"/>
        <w:gridCol w:w="3962"/>
        <w:gridCol w:w="891"/>
        <w:gridCol w:w="342"/>
        <w:gridCol w:w="361"/>
        <w:gridCol w:w="990"/>
        <w:gridCol w:w="223"/>
        <w:gridCol w:w="1113"/>
        <w:gridCol w:w="127"/>
        <w:gridCol w:w="1173"/>
        <w:gridCol w:w="59"/>
        <w:gridCol w:w="1232"/>
        <w:gridCol w:w="59"/>
        <w:gridCol w:w="1206"/>
      </w:tblGrid>
      <w:tr w:rsidR="00090C55">
        <w:tc>
          <w:tcPr>
            <w:tcW w:w="2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212" w:type="dxa"/>
            <w:gridSpan w:val="1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социальной политики администрации города Перми </w:t>
            </w:r>
          </w:p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(Овсянникова Ю.А., начальник департамента социальной политики администрации города Перми)</w:t>
            </w:r>
          </w:p>
        </w:tc>
      </w:tr>
      <w:tr w:rsidR="00090C55">
        <w:tc>
          <w:tcPr>
            <w:tcW w:w="280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комплекса процессных мероприятий </w:t>
            </w:r>
          </w:p>
        </w:tc>
        <w:tc>
          <w:tcPr>
            <w:tcW w:w="47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85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6182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Значения показателей</w:t>
            </w:r>
          </w:p>
        </w:tc>
      </w:tr>
      <w:tr w:rsidR="00090C55">
        <w:tc>
          <w:tcPr>
            <w:tcW w:w="2803" w:type="dxa"/>
            <w:vMerge/>
            <w:vAlign w:val="center"/>
          </w:tcPr>
          <w:p w:rsidR="00090C55" w:rsidRDefault="00090C55">
            <w:pPr>
              <w:rPr>
                <w:rFonts w:ascii="Tempora LGC Uni" w:eastAsia="Tahoma" w:hAnsi="Tempora LGC Uni" w:cs="Lohit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474" w:type="dxa"/>
            <w:vMerge/>
          </w:tcPr>
          <w:p w:rsidR="00090C55" w:rsidRDefault="00090C5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853" w:type="dxa"/>
            <w:gridSpan w:val="2"/>
            <w:vMerge/>
          </w:tcPr>
          <w:p w:rsidR="00090C55" w:rsidRDefault="00090C5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gridSpan w:val="2"/>
            <w:vMerge/>
          </w:tcPr>
          <w:p w:rsidR="00090C55" w:rsidRDefault="00090C55">
            <w:pPr>
              <w:jc w:val="center"/>
              <w:rPr>
                <w:lang w:eastAsia="zh-CN"/>
              </w:rPr>
            </w:pPr>
          </w:p>
        </w:tc>
        <w:tc>
          <w:tcPr>
            <w:tcW w:w="121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2025 год (прогноз)</w:t>
            </w:r>
          </w:p>
        </w:tc>
        <w:tc>
          <w:tcPr>
            <w:tcW w:w="12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2026 год (прогноз)</w:t>
            </w:r>
          </w:p>
        </w:tc>
        <w:tc>
          <w:tcPr>
            <w:tcW w:w="11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2027 год (прогноз)</w:t>
            </w:r>
          </w:p>
        </w:tc>
        <w:tc>
          <w:tcPr>
            <w:tcW w:w="129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2028 год (прогноз)</w:t>
            </w:r>
          </w:p>
        </w:tc>
        <w:tc>
          <w:tcPr>
            <w:tcW w:w="126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2029 год (прогноз)</w:t>
            </w:r>
          </w:p>
        </w:tc>
      </w:tr>
      <w:tr w:rsidR="00090C55">
        <w:tc>
          <w:tcPr>
            <w:tcW w:w="2803" w:type="dxa"/>
            <w:vMerge/>
            <w:vAlign w:val="center"/>
          </w:tcPr>
          <w:p w:rsidR="00090C55" w:rsidRDefault="00090C55">
            <w:pPr>
              <w:rPr>
                <w:rFonts w:ascii="Tempora LGC Uni" w:eastAsia="Tahoma" w:hAnsi="Tempora LGC Uni" w:cs="Lohit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47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5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лиц, получивших адресную социальную муниципальную помощь и дополнительные меры социальной поддержки путем предоставления выплат, от общего числа обратившихся граждан, имеющих право на их получение</w:t>
            </w:r>
          </w:p>
        </w:tc>
        <w:tc>
          <w:tcPr>
            <w:tcW w:w="7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1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  <w:tc>
          <w:tcPr>
            <w:tcW w:w="12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11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9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26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</w:t>
            </w:r>
          </w:p>
        </w:tc>
      </w:tr>
      <w:tr w:rsidR="00090C55">
        <w:trPr>
          <w:trHeight w:val="276"/>
        </w:trPr>
        <w:tc>
          <w:tcPr>
            <w:tcW w:w="2803" w:type="dxa"/>
            <w:vMerge/>
            <w:vAlign w:val="center"/>
          </w:tcPr>
          <w:p w:rsidR="00090C55" w:rsidRDefault="00090C55">
            <w:pPr>
              <w:rPr>
                <w:rFonts w:ascii="Tempora LGC Uni" w:eastAsia="Tahoma" w:hAnsi="Tempora LGC Uni" w:cs="Lohit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47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5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получателей адресной социальной муниципальной помощи </w:t>
            </w:r>
            <w:r>
              <w:rPr>
                <w:sz w:val="24"/>
                <w:szCs w:val="24"/>
              </w:rPr>
              <w:br/>
              <w:t>и дополнительных мер социальной поддержки путем предоставления выплат</w:t>
            </w:r>
          </w:p>
        </w:tc>
        <w:tc>
          <w:tcPr>
            <w:tcW w:w="7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1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24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17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29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26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090C55">
        <w:tc>
          <w:tcPr>
            <w:tcW w:w="2803" w:type="dxa"/>
            <w:vMerge/>
            <w:vAlign w:val="center"/>
          </w:tcPr>
          <w:p w:rsidR="00090C55" w:rsidRDefault="00090C55">
            <w:pPr>
              <w:rPr>
                <w:rFonts w:ascii="Tempora LGC Uni" w:eastAsia="Tahoma" w:hAnsi="Tempora LGC Uni" w:cs="Lohit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4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</w:pPr>
            <w:r>
              <w:rPr>
                <w:sz w:val="24"/>
                <w:szCs w:val="24"/>
              </w:rPr>
              <w:t xml:space="preserve">Доля многодетных семей, получивших единовременную денежную выплату взамен предоставления земельного участка </w:t>
            </w:r>
            <w:r>
              <w:rPr>
                <w:sz w:val="24"/>
                <w:szCs w:val="24"/>
              </w:rPr>
              <w:br/>
              <w:t xml:space="preserve">в собственность бесплатно, от общего числа многодетных семей, состоящих в реестре </w:t>
            </w:r>
            <w:r>
              <w:rPr>
                <w:sz w:val="24"/>
                <w:szCs w:val="24"/>
              </w:rPr>
              <w:br/>
              <w:t>и подавших заявление на единовременную денежную выплату</w:t>
            </w:r>
          </w:p>
        </w:tc>
        <w:tc>
          <w:tcPr>
            <w:tcW w:w="7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1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</w:t>
            </w:r>
          </w:p>
        </w:tc>
        <w:tc>
          <w:tcPr>
            <w:tcW w:w="12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11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129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126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</w:tr>
      <w:tr w:rsidR="00090C55">
        <w:trPr>
          <w:trHeight w:val="230"/>
        </w:trPr>
        <w:tc>
          <w:tcPr>
            <w:tcW w:w="2803" w:type="dxa"/>
            <w:vMerge/>
            <w:vAlign w:val="center"/>
          </w:tcPr>
          <w:p w:rsidR="00090C55" w:rsidRDefault="00090C55"/>
        </w:tc>
        <w:tc>
          <w:tcPr>
            <w:tcW w:w="47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5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color w:val="000000"/>
                <w:sz w:val="24"/>
                <w:szCs w:val="24"/>
              </w:rPr>
              <w:t xml:space="preserve">Количество граждан, получивших льготу </w:t>
            </w:r>
            <w:r>
              <w:rPr>
                <w:color w:val="000000"/>
                <w:sz w:val="24"/>
                <w:szCs w:val="24"/>
              </w:rPr>
              <w:br/>
              <w:t>по налогу на имущество физических лиц (освобожденных от уплаты налогов)</w:t>
            </w:r>
          </w:p>
        </w:tc>
        <w:tc>
          <w:tcPr>
            <w:tcW w:w="7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1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4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7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9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6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90C55">
        <w:trPr>
          <w:trHeight w:val="230"/>
        </w:trPr>
        <w:tc>
          <w:tcPr>
            <w:tcW w:w="2803" w:type="dxa"/>
            <w:vMerge/>
            <w:vAlign w:val="center"/>
          </w:tcPr>
          <w:p w:rsidR="00090C55" w:rsidRDefault="00090C55">
            <w:pPr>
              <w:rPr>
                <w:highlight w:val="white"/>
              </w:rPr>
            </w:pPr>
          </w:p>
        </w:tc>
        <w:tc>
          <w:tcPr>
            <w:tcW w:w="47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5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граждан, имеющих статус малоимущих в соответствии </w:t>
            </w:r>
            <w:r>
              <w:rPr>
                <w:color w:val="000000"/>
                <w:sz w:val="24"/>
                <w:szCs w:val="24"/>
              </w:rPr>
              <w:br/>
              <w:t>с установленным порядком, получивших уменьшение налоговой базы на величину кадастровой стоимости 1200 кв. м</w:t>
            </w:r>
          </w:p>
        </w:tc>
        <w:tc>
          <w:tcPr>
            <w:tcW w:w="7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1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4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7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9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6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90C55">
        <w:trPr>
          <w:trHeight w:val="230"/>
        </w:trPr>
        <w:tc>
          <w:tcPr>
            <w:tcW w:w="2803" w:type="dxa"/>
            <w:vMerge/>
            <w:vAlign w:val="center"/>
          </w:tcPr>
          <w:p w:rsidR="00090C55" w:rsidRDefault="00090C55">
            <w:pPr>
              <w:rPr>
                <w:highlight w:val="white"/>
              </w:rPr>
            </w:pPr>
          </w:p>
        </w:tc>
        <w:tc>
          <w:tcPr>
            <w:tcW w:w="47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5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получателей мер поддержки в виде скидки по арендной плате муниципального имущества некоммерческим организациям, осуществляющим деятельность, направленную на решение социально значимых вопросов в сфере семьи и детства</w:t>
            </w:r>
          </w:p>
        </w:tc>
        <w:tc>
          <w:tcPr>
            <w:tcW w:w="7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1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90C55">
        <w:tc>
          <w:tcPr>
            <w:tcW w:w="280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комплекса процессных мероприятий </w:t>
            </w:r>
          </w:p>
        </w:tc>
        <w:tc>
          <w:tcPr>
            <w:tcW w:w="443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7776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Расходы (тыс. рублей)</w:t>
            </w:r>
          </w:p>
        </w:tc>
      </w:tr>
      <w:tr w:rsidR="00090C55">
        <w:tc>
          <w:tcPr>
            <w:tcW w:w="2803" w:type="dxa"/>
            <w:vMerge/>
            <w:vAlign w:val="center"/>
          </w:tcPr>
          <w:p w:rsidR="00090C55" w:rsidRDefault="00090C55">
            <w:pPr>
              <w:rPr>
                <w:rFonts w:ascii="Tempora LGC Uni" w:eastAsia="Tahoma" w:hAnsi="Tempora LGC Uni" w:cs="Lohit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4436" w:type="dxa"/>
            <w:gridSpan w:val="2"/>
            <w:vMerge/>
          </w:tcPr>
          <w:p w:rsidR="00090C55" w:rsidRDefault="00090C55">
            <w:pPr>
              <w:jc w:val="center"/>
              <w:rPr>
                <w:lang w:eastAsia="zh-CN"/>
              </w:rPr>
            </w:pPr>
          </w:p>
        </w:tc>
        <w:tc>
          <w:tcPr>
            <w:tcW w:w="123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2025 год (план)</w:t>
            </w:r>
          </w:p>
        </w:tc>
        <w:tc>
          <w:tcPr>
            <w:tcW w:w="13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2026 год (план)</w:t>
            </w:r>
          </w:p>
        </w:tc>
        <w:tc>
          <w:tcPr>
            <w:tcW w:w="13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2027 год (план)</w:t>
            </w:r>
          </w:p>
        </w:tc>
        <w:tc>
          <w:tcPr>
            <w:tcW w:w="135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2028 год (план)</w:t>
            </w:r>
          </w:p>
        </w:tc>
        <w:tc>
          <w:tcPr>
            <w:tcW w:w="129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2029 год (план)</w:t>
            </w:r>
          </w:p>
        </w:tc>
        <w:tc>
          <w:tcPr>
            <w:tcW w:w="12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090C55">
        <w:tc>
          <w:tcPr>
            <w:tcW w:w="2803" w:type="dxa"/>
            <w:vMerge/>
            <w:vAlign w:val="center"/>
          </w:tcPr>
          <w:p w:rsidR="00090C55" w:rsidRDefault="00090C55">
            <w:pPr>
              <w:rPr>
                <w:rFonts w:ascii="Tempora LGC Uni" w:eastAsia="Tahoma" w:hAnsi="Tempora LGC Uni" w:cs="Lohit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44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3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179 044,0</w:t>
            </w:r>
          </w:p>
        </w:tc>
        <w:tc>
          <w:tcPr>
            <w:tcW w:w="13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179 044,0</w:t>
            </w:r>
          </w:p>
        </w:tc>
        <w:tc>
          <w:tcPr>
            <w:tcW w:w="13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229 044,0</w:t>
            </w:r>
          </w:p>
        </w:tc>
        <w:tc>
          <w:tcPr>
            <w:tcW w:w="135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229 044,0</w:t>
            </w:r>
          </w:p>
        </w:tc>
        <w:tc>
          <w:tcPr>
            <w:tcW w:w="129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229 044,0</w:t>
            </w:r>
          </w:p>
        </w:tc>
        <w:tc>
          <w:tcPr>
            <w:tcW w:w="1206" w:type="dxa"/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1 045 220,0</w:t>
            </w:r>
          </w:p>
        </w:tc>
      </w:tr>
      <w:tr w:rsidR="00090C55">
        <w:tc>
          <w:tcPr>
            <w:tcW w:w="2803" w:type="dxa"/>
            <w:vMerge/>
            <w:vAlign w:val="center"/>
          </w:tcPr>
          <w:p w:rsidR="00090C55" w:rsidRDefault="00090C55">
            <w:pPr>
              <w:rPr>
                <w:rFonts w:ascii="Tempora LGC Uni" w:eastAsia="Tahoma" w:hAnsi="Tempora LGC Uni" w:cs="Lohit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44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179 044,0</w:t>
            </w:r>
          </w:p>
        </w:tc>
        <w:tc>
          <w:tcPr>
            <w:tcW w:w="13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179 044,0</w:t>
            </w:r>
          </w:p>
        </w:tc>
        <w:tc>
          <w:tcPr>
            <w:tcW w:w="13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229 044,0</w:t>
            </w:r>
          </w:p>
        </w:tc>
        <w:tc>
          <w:tcPr>
            <w:tcW w:w="135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229 044,0</w:t>
            </w:r>
          </w:p>
        </w:tc>
        <w:tc>
          <w:tcPr>
            <w:tcW w:w="129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229 044,0</w:t>
            </w:r>
          </w:p>
        </w:tc>
        <w:tc>
          <w:tcPr>
            <w:tcW w:w="1206" w:type="dxa"/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1 045 220,0</w:t>
            </w:r>
          </w:p>
        </w:tc>
      </w:tr>
      <w:tr w:rsidR="00090C55">
        <w:trPr>
          <w:trHeight w:val="230"/>
        </w:trPr>
        <w:tc>
          <w:tcPr>
            <w:tcW w:w="2803" w:type="dxa"/>
            <w:vMerge/>
            <w:vAlign w:val="center"/>
          </w:tcPr>
          <w:p w:rsidR="00090C55" w:rsidRDefault="00090C55">
            <w:pPr>
              <w:rPr>
                <w:rFonts w:ascii="Tempora LGC Uni" w:eastAsia="Tahoma" w:hAnsi="Tempora LGC Uni" w:cs="Lohit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44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(налоговые расходы) </w:t>
            </w:r>
          </w:p>
        </w:tc>
        <w:tc>
          <w:tcPr>
            <w:tcW w:w="123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7 434,8</w:t>
            </w:r>
          </w:p>
        </w:tc>
        <w:tc>
          <w:tcPr>
            <w:tcW w:w="13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7 730,7</w:t>
            </w:r>
          </w:p>
        </w:tc>
        <w:tc>
          <w:tcPr>
            <w:tcW w:w="13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8 031,3</w:t>
            </w:r>
          </w:p>
        </w:tc>
        <w:tc>
          <w:tcPr>
            <w:tcW w:w="135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8 343,9</w:t>
            </w:r>
          </w:p>
        </w:tc>
        <w:tc>
          <w:tcPr>
            <w:tcW w:w="129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8 669,0</w:t>
            </w:r>
          </w:p>
        </w:tc>
        <w:tc>
          <w:tcPr>
            <w:tcW w:w="1206" w:type="dxa"/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40 209,7</w:t>
            </w:r>
          </w:p>
        </w:tc>
      </w:tr>
    </w:tbl>
    <w:p w:rsidR="00090C55" w:rsidRDefault="0083552E">
      <w:pPr>
        <w:pStyle w:val="Standard"/>
        <w:pageBreakBefore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090C55" w:rsidRDefault="0083552E">
      <w:pPr>
        <w:pStyle w:val="Standard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комплекса процессных мероприятий 2</w:t>
      </w:r>
    </w:p>
    <w:p w:rsidR="00090C55" w:rsidRDefault="0083552E">
      <w:pPr>
        <w:pStyle w:val="Standard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«Повышение социального благополучия отдельных категорий жителей города Перми»</w:t>
      </w:r>
      <w:r>
        <w:rPr>
          <w:b/>
          <w:bCs/>
          <w:color w:val="FF0000"/>
          <w:sz w:val="28"/>
          <w:szCs w:val="28"/>
        </w:rPr>
        <w:t xml:space="preserve"> </w:t>
      </w:r>
    </w:p>
    <w:p w:rsidR="00090C55" w:rsidRDefault="00090C55">
      <w:pPr>
        <w:pStyle w:val="Standard"/>
        <w:jc w:val="both"/>
        <w:rPr>
          <w:sz w:val="24"/>
          <w:szCs w:val="24"/>
        </w:rPr>
      </w:pPr>
    </w:p>
    <w:tbl>
      <w:tblPr>
        <w:tblW w:w="15075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454"/>
        <w:gridCol w:w="4221"/>
        <w:gridCol w:w="509"/>
        <w:gridCol w:w="1339"/>
        <w:gridCol w:w="136"/>
        <w:gridCol w:w="1049"/>
        <w:gridCol w:w="370"/>
        <w:gridCol w:w="710"/>
        <w:gridCol w:w="735"/>
        <w:gridCol w:w="405"/>
        <w:gridCol w:w="960"/>
        <w:gridCol w:w="165"/>
        <w:gridCol w:w="1190"/>
      </w:tblGrid>
      <w:tr w:rsidR="00090C55">
        <w:tc>
          <w:tcPr>
            <w:tcW w:w="28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243" w:type="dxa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социальной политики администрации города Перми</w:t>
            </w:r>
          </w:p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(Овсянникова Ю.А., начальник департамента социальной политики администрации города Перми)</w:t>
            </w:r>
          </w:p>
        </w:tc>
      </w:tr>
      <w:tr w:rsidR="00090C55">
        <w:tc>
          <w:tcPr>
            <w:tcW w:w="283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комплекса процессных мероприятий </w:t>
            </w:r>
          </w:p>
        </w:tc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2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9" w:type="dxa"/>
            <w:vMerge w:val="restart"/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705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показателей</w:t>
            </w:r>
          </w:p>
        </w:tc>
      </w:tr>
      <w:tr w:rsidR="00090C55">
        <w:tc>
          <w:tcPr>
            <w:tcW w:w="2832" w:type="dxa"/>
            <w:vMerge/>
            <w:vAlign w:val="center"/>
          </w:tcPr>
          <w:p w:rsidR="00090C55" w:rsidRDefault="00090C55">
            <w:pPr>
              <w:rPr>
                <w:rFonts w:ascii="Tempora LGC Uni" w:eastAsia="Tahoma" w:hAnsi="Tempora LGC Uni" w:cs="Lohit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454" w:type="dxa"/>
            <w:vMerge/>
          </w:tcPr>
          <w:p w:rsidR="00090C55" w:rsidRDefault="00090C55">
            <w:pPr>
              <w:jc w:val="center"/>
              <w:rPr>
                <w:lang w:eastAsia="zh-CN"/>
              </w:rPr>
            </w:pPr>
          </w:p>
        </w:tc>
        <w:tc>
          <w:tcPr>
            <w:tcW w:w="4221" w:type="dxa"/>
            <w:vMerge/>
          </w:tcPr>
          <w:p w:rsidR="00090C55" w:rsidRDefault="00090C55">
            <w:pPr>
              <w:jc w:val="center"/>
              <w:rPr>
                <w:lang w:eastAsia="zh-CN"/>
              </w:rPr>
            </w:pPr>
          </w:p>
        </w:tc>
        <w:tc>
          <w:tcPr>
            <w:tcW w:w="509" w:type="dxa"/>
            <w:vMerge/>
          </w:tcPr>
          <w:p w:rsidR="00090C55" w:rsidRDefault="00090C55">
            <w:pPr>
              <w:jc w:val="center"/>
              <w:rPr>
                <w:lang w:eastAsia="zh-CN"/>
              </w:rPr>
            </w:pPr>
          </w:p>
        </w:tc>
        <w:tc>
          <w:tcPr>
            <w:tcW w:w="14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(прогноз)</w:t>
            </w:r>
          </w:p>
        </w:tc>
        <w:tc>
          <w:tcPr>
            <w:tcW w:w="14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(прогноз)</w:t>
            </w:r>
          </w:p>
        </w:tc>
        <w:tc>
          <w:tcPr>
            <w:tcW w:w="144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(прогноз)</w:t>
            </w:r>
          </w:p>
        </w:tc>
        <w:tc>
          <w:tcPr>
            <w:tcW w:w="136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(прогноз)</w:t>
            </w:r>
          </w:p>
        </w:tc>
        <w:tc>
          <w:tcPr>
            <w:tcW w:w="1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(прогноз)</w:t>
            </w:r>
          </w:p>
        </w:tc>
      </w:tr>
      <w:tr w:rsidR="00090C55">
        <w:trPr>
          <w:trHeight w:val="276"/>
        </w:trPr>
        <w:tc>
          <w:tcPr>
            <w:tcW w:w="2832" w:type="dxa"/>
            <w:vMerge/>
            <w:vAlign w:val="center"/>
          </w:tcPr>
          <w:p w:rsidR="00090C55" w:rsidRDefault="00090C55">
            <w:pPr>
              <w:rPr>
                <w:rFonts w:ascii="Tempora LGC Uni" w:eastAsia="Tahoma" w:hAnsi="Tempora LGC Uni" w:cs="Lohit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Численность жителей города Перми, охваченных мероприятиями социальной направленности </w:t>
            </w:r>
          </w:p>
        </w:tc>
        <w:tc>
          <w:tcPr>
            <w:tcW w:w="509" w:type="dxa"/>
            <w:vMerge w:val="restart"/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7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4890</w:t>
            </w:r>
          </w:p>
        </w:tc>
        <w:tc>
          <w:tcPr>
            <w:tcW w:w="1419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4890</w:t>
            </w:r>
          </w:p>
        </w:tc>
        <w:tc>
          <w:tcPr>
            <w:tcW w:w="144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4890</w:t>
            </w:r>
          </w:p>
        </w:tc>
        <w:tc>
          <w:tcPr>
            <w:tcW w:w="136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4890</w:t>
            </w:r>
          </w:p>
        </w:tc>
        <w:tc>
          <w:tcPr>
            <w:tcW w:w="135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4890</w:t>
            </w:r>
          </w:p>
        </w:tc>
      </w:tr>
      <w:tr w:rsidR="00090C55">
        <w:tc>
          <w:tcPr>
            <w:tcW w:w="2832" w:type="dxa"/>
            <w:vMerge/>
            <w:vAlign w:val="center"/>
          </w:tcPr>
          <w:p w:rsidR="00090C55" w:rsidRDefault="00090C55">
            <w:pPr>
              <w:rPr>
                <w:rFonts w:ascii="Tempora LGC Uni" w:eastAsia="Tahoma" w:hAnsi="Tempora LGC Uni" w:cs="Lohit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доступных объектов социальной инфраструктуры от общей численности объектов социальной сферы</w:t>
            </w:r>
          </w:p>
        </w:tc>
        <w:tc>
          <w:tcPr>
            <w:tcW w:w="509" w:type="dxa"/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40,8</w:t>
            </w:r>
          </w:p>
        </w:tc>
        <w:tc>
          <w:tcPr>
            <w:tcW w:w="14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  <w:tc>
          <w:tcPr>
            <w:tcW w:w="144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</w:t>
            </w:r>
          </w:p>
        </w:tc>
        <w:tc>
          <w:tcPr>
            <w:tcW w:w="136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1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090C55">
        <w:trPr>
          <w:trHeight w:val="230"/>
        </w:trPr>
        <w:tc>
          <w:tcPr>
            <w:tcW w:w="2832" w:type="dxa"/>
            <w:vMerge/>
            <w:vAlign w:val="center"/>
          </w:tcPr>
          <w:p w:rsidR="00090C55" w:rsidRDefault="00090C55"/>
        </w:tc>
        <w:tc>
          <w:tcPr>
            <w:tcW w:w="454" w:type="dxa"/>
            <w:vMerge w:val="restart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2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ind w:right="-27" w:hanging="2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удовлетворенности инвалидов и иных маломобильных групп населения доступностью объектов городской инфраструктуры от общей численности опрошенных</w:t>
            </w:r>
          </w:p>
        </w:tc>
        <w:tc>
          <w:tcPr>
            <w:tcW w:w="509" w:type="dxa"/>
            <w:vMerge w:val="restart"/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90C55" w:rsidRDefault="0083552E">
            <w:pPr>
              <w:pStyle w:val="ConsPlusNormal"/>
              <w:ind w:right="-27" w:hanging="2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75" w:type="dxa"/>
            <w:gridSpan w:val="2"/>
            <w:vMerge w:val="restart"/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 менее </w:t>
            </w:r>
          </w:p>
          <w:p w:rsidR="00090C55" w:rsidRDefault="0083552E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78,1</w:t>
            </w:r>
          </w:p>
        </w:tc>
        <w:tc>
          <w:tcPr>
            <w:tcW w:w="1419" w:type="dxa"/>
            <w:gridSpan w:val="2"/>
            <w:vMerge w:val="restart"/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4"/>
                <w:szCs w:val="24"/>
              </w:rPr>
              <w:t>не менее 78,1</w:t>
            </w:r>
          </w:p>
        </w:tc>
        <w:tc>
          <w:tcPr>
            <w:tcW w:w="1445" w:type="dxa"/>
            <w:gridSpan w:val="2"/>
            <w:vMerge w:val="restart"/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</w:p>
          <w:p w:rsidR="00090C55" w:rsidRDefault="0083552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78,1</w:t>
            </w:r>
          </w:p>
        </w:tc>
        <w:tc>
          <w:tcPr>
            <w:tcW w:w="1365" w:type="dxa"/>
            <w:gridSpan w:val="2"/>
            <w:vMerge w:val="restart"/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не менее 78,1</w:t>
            </w:r>
          </w:p>
        </w:tc>
        <w:tc>
          <w:tcPr>
            <w:tcW w:w="1355" w:type="dxa"/>
            <w:gridSpan w:val="2"/>
            <w:vMerge w:val="restart"/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не менее 78,1</w:t>
            </w:r>
          </w:p>
        </w:tc>
      </w:tr>
      <w:tr w:rsidR="00090C55">
        <w:trPr>
          <w:trHeight w:val="230"/>
        </w:trPr>
        <w:tc>
          <w:tcPr>
            <w:tcW w:w="2832" w:type="dxa"/>
            <w:vMerge/>
            <w:tcBorders>
              <w:right w:val="single" w:sz="4" w:space="0" w:color="000000"/>
            </w:tcBorders>
            <w:vAlign w:val="center"/>
          </w:tcPr>
          <w:p w:rsidR="00090C55" w:rsidRDefault="00090C55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21" w:type="dxa"/>
            <w:vMerge w:val="restart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родителей, считающих, что в городе Перми созданы условия, благоприятные для семей с детьми, от числа опрошенных</w:t>
            </w:r>
          </w:p>
        </w:tc>
        <w:tc>
          <w:tcPr>
            <w:tcW w:w="509" w:type="dxa"/>
            <w:vMerge w:val="restart"/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47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58,0</w:t>
            </w:r>
          </w:p>
        </w:tc>
        <w:tc>
          <w:tcPr>
            <w:tcW w:w="1419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58,5</w:t>
            </w:r>
          </w:p>
        </w:tc>
        <w:tc>
          <w:tcPr>
            <w:tcW w:w="144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59,0</w:t>
            </w:r>
          </w:p>
        </w:tc>
        <w:tc>
          <w:tcPr>
            <w:tcW w:w="136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59,5</w:t>
            </w:r>
          </w:p>
        </w:tc>
        <w:tc>
          <w:tcPr>
            <w:tcW w:w="135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60,0</w:t>
            </w:r>
          </w:p>
        </w:tc>
      </w:tr>
      <w:tr w:rsidR="00090C55">
        <w:tc>
          <w:tcPr>
            <w:tcW w:w="283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комплекса процессных мероприятий </w:t>
            </w:r>
          </w:p>
        </w:tc>
        <w:tc>
          <w:tcPr>
            <w:tcW w:w="5184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705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рублей)</w:t>
            </w:r>
          </w:p>
        </w:tc>
      </w:tr>
      <w:tr w:rsidR="00090C55">
        <w:tc>
          <w:tcPr>
            <w:tcW w:w="2832" w:type="dxa"/>
            <w:vMerge/>
            <w:vAlign w:val="center"/>
          </w:tcPr>
          <w:p w:rsidR="00090C55" w:rsidRDefault="00090C55">
            <w:pPr>
              <w:rPr>
                <w:lang w:eastAsia="zh-CN"/>
              </w:rPr>
            </w:pPr>
          </w:p>
        </w:tc>
        <w:tc>
          <w:tcPr>
            <w:tcW w:w="5184" w:type="dxa"/>
            <w:gridSpan w:val="3"/>
            <w:vMerge/>
          </w:tcPr>
          <w:p w:rsidR="00090C55" w:rsidRDefault="00090C55">
            <w:pPr>
              <w:jc w:val="center"/>
              <w:rPr>
                <w:lang w:eastAsia="zh-CN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(план)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(план)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(план)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(план)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(план)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090C55">
        <w:trPr>
          <w:trHeight w:val="230"/>
        </w:trPr>
        <w:tc>
          <w:tcPr>
            <w:tcW w:w="2832" w:type="dxa"/>
            <w:vMerge/>
            <w:vAlign w:val="center"/>
          </w:tcPr>
          <w:p w:rsidR="00090C55" w:rsidRDefault="00090C55">
            <w:pPr>
              <w:rPr>
                <w:lang w:eastAsia="zh-CN"/>
              </w:rPr>
            </w:pPr>
          </w:p>
        </w:tc>
        <w:tc>
          <w:tcPr>
            <w:tcW w:w="5184" w:type="dxa"/>
            <w:gridSpan w:val="3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68 563,2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31 064,0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31 064,0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31 064,0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31 064,0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192 819,2</w:t>
            </w:r>
          </w:p>
        </w:tc>
      </w:tr>
      <w:tr w:rsidR="00090C55">
        <w:tc>
          <w:tcPr>
            <w:tcW w:w="2832" w:type="dxa"/>
            <w:vMerge/>
            <w:vAlign w:val="center"/>
          </w:tcPr>
          <w:p w:rsidR="00090C55" w:rsidRDefault="00090C55">
            <w:pPr>
              <w:rPr>
                <w:lang w:eastAsia="zh-CN"/>
              </w:rPr>
            </w:pPr>
          </w:p>
        </w:tc>
        <w:tc>
          <w:tcPr>
            <w:tcW w:w="518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68 563,2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31 064,0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31 064,0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31 064,0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31 064,0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192 819,2</w:t>
            </w:r>
          </w:p>
        </w:tc>
      </w:tr>
    </w:tbl>
    <w:p w:rsidR="00090C55" w:rsidRDefault="00090C55">
      <w:pPr>
        <w:rPr>
          <w:sz w:val="24"/>
          <w:szCs w:val="24"/>
        </w:rPr>
      </w:pPr>
    </w:p>
    <w:p w:rsidR="00090C55" w:rsidRDefault="00090C55">
      <w:pPr>
        <w:rPr>
          <w:sz w:val="24"/>
          <w:szCs w:val="24"/>
        </w:rPr>
      </w:pPr>
    </w:p>
    <w:p w:rsidR="00090C55" w:rsidRDefault="0083552E">
      <w:pPr>
        <w:pageBreakBefore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ПАСПОРТ</w:t>
      </w:r>
    </w:p>
    <w:p w:rsidR="00090C55" w:rsidRDefault="0083552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комплекса процессных мероприятий 3</w:t>
      </w:r>
    </w:p>
    <w:p w:rsidR="00090C55" w:rsidRDefault="0083552E">
      <w:pPr>
        <w:spacing w:line="240" w:lineRule="exact"/>
        <w:jc w:val="center"/>
        <w:rPr>
          <w:sz w:val="24"/>
          <w:szCs w:val="24"/>
        </w:rPr>
      </w:pPr>
      <w:r>
        <w:rPr>
          <w:b/>
          <w:bCs/>
          <w:sz w:val="28"/>
          <w:szCs w:val="28"/>
          <w:lang w:eastAsia="zh-CN"/>
        </w:rPr>
        <w:t xml:space="preserve">«Организация оздоровления и отдыха детей города Перми» </w:t>
      </w:r>
      <w:r>
        <w:rPr>
          <w:sz w:val="24"/>
          <w:szCs w:val="24"/>
          <w:lang w:eastAsia="zh-CN"/>
        </w:rPr>
        <w:br/>
      </w:r>
    </w:p>
    <w:tbl>
      <w:tblPr>
        <w:tblW w:w="1507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455"/>
        <w:gridCol w:w="4222"/>
        <w:gridCol w:w="565"/>
        <w:gridCol w:w="1134"/>
        <w:gridCol w:w="434"/>
        <w:gridCol w:w="700"/>
        <w:gridCol w:w="650"/>
        <w:gridCol w:w="484"/>
        <w:gridCol w:w="821"/>
        <w:gridCol w:w="313"/>
        <w:gridCol w:w="1134"/>
        <w:gridCol w:w="1331"/>
      </w:tblGrid>
      <w:tr w:rsidR="00090C55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r>
              <w:rPr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122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 xml:space="preserve">Департамент социальной политики администрации города Перми </w:t>
            </w:r>
            <w:r>
              <w:rPr>
                <w:sz w:val="24"/>
                <w:szCs w:val="24"/>
              </w:rPr>
              <w:br/>
              <w:t>(Овсянникова Ю.А., начальник департамента социальной политики администрации города Перми)</w:t>
            </w:r>
          </w:p>
        </w:tc>
      </w:tr>
      <w:tr w:rsidR="00090C55"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r>
              <w:rPr>
                <w:sz w:val="24"/>
                <w:szCs w:val="24"/>
                <w:lang w:eastAsia="zh-CN"/>
              </w:rPr>
              <w:t>Показатели комплекса процессных мероприятий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70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Значения показателей</w:t>
            </w:r>
          </w:p>
        </w:tc>
      </w:tr>
      <w:tr w:rsidR="00090C55"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C55" w:rsidRDefault="00090C55">
            <w:pPr>
              <w:rPr>
                <w:lang w:eastAsia="zh-CN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C55" w:rsidRDefault="00090C55">
            <w:pPr>
              <w:rPr>
                <w:lang w:eastAsia="zh-CN"/>
              </w:rPr>
            </w:pPr>
          </w:p>
        </w:tc>
        <w:tc>
          <w:tcPr>
            <w:tcW w:w="4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C55" w:rsidRDefault="00090C55">
            <w:pPr>
              <w:rPr>
                <w:lang w:eastAsia="zh-CN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55" w:rsidRDefault="00090C55">
            <w:pPr>
              <w:jc w:val="center"/>
              <w:rPr>
                <w:lang w:eastAsia="zh-C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2025 год (прогноз)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2026 год (прогноз)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2027 год (прогноз)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2028 год (прогноз)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2029 год (прогноз)</w:t>
            </w:r>
          </w:p>
        </w:tc>
      </w:tr>
      <w:tr w:rsidR="00090C55"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C55" w:rsidRDefault="00090C55">
            <w:pPr>
              <w:rPr>
                <w:lang w:eastAsia="zh-CN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Доля детей в возрасте от 7 до 17 лет (включительно), охваченных оздоровлением и отдыхом в загородных лагерях отдыха и оздоровления детей, детских оздоровительных лагерях санаторного типа, детских специализированных (профильных) лагерях, лагерях с дневным пребыванием детей, от общего количества детей данного возраста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</w:pPr>
            <w:r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11,3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11,2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090C55">
        <w:trPr>
          <w:trHeight w:val="230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C55" w:rsidRDefault="00090C55">
            <w:pPr>
              <w:rPr>
                <w:lang w:eastAsia="zh-CN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Количество детей в возрасте от 7 до 17 лет (включительно), охваченных оздоровлением и отдыхом в загородных лагерях отдыха и оздоровления детей, детских оздоровительных лагерях санаторного типа, детских специализированных (профильных) лагерях, лагерях с дневным пребыванием детей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17527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17527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17527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090C55"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C55" w:rsidRDefault="00090C55">
            <w:pPr>
              <w:rPr>
                <w:lang w:eastAsia="zh-CN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Доля детей в возрасте от 7 до 18 лет, охваченных отдыхом в детских лагерях палаточного типа, лагерях досуга и отдыха, разновозрастных отрядах, от общего количества детей данного возраста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</w:pPr>
            <w:r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8,6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8,6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8,8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8,9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9,0</w:t>
            </w:r>
          </w:p>
        </w:tc>
      </w:tr>
      <w:tr w:rsidR="00090C55">
        <w:trPr>
          <w:trHeight w:val="230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C55" w:rsidRDefault="00090C55"/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Количество детей в возрасте от 7 до 18 лет, охваченных отдыхом в детских лагерях палаточного типа, лагерях досуга и отдыха, разновозрастных отрядах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13451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13451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13451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13451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13451</w:t>
            </w:r>
          </w:p>
        </w:tc>
      </w:tr>
      <w:tr w:rsidR="00090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r>
              <w:rPr>
                <w:sz w:val="24"/>
                <w:szCs w:val="24"/>
                <w:lang w:eastAsia="zh-CN"/>
              </w:rPr>
              <w:t>Объемы и источники финансового обеспечения комплекса процессных мероприятий</w:t>
            </w:r>
          </w:p>
        </w:tc>
        <w:tc>
          <w:tcPr>
            <w:tcW w:w="52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Источники финансового обеспечения</w:t>
            </w:r>
          </w:p>
        </w:tc>
        <w:tc>
          <w:tcPr>
            <w:tcW w:w="70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Расходы (тыс. рублей)</w:t>
            </w:r>
          </w:p>
        </w:tc>
      </w:tr>
      <w:tr w:rsidR="00090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C55" w:rsidRDefault="00090C55">
            <w:pPr>
              <w:rPr>
                <w:lang w:eastAsia="zh-CN"/>
              </w:rPr>
            </w:pPr>
          </w:p>
        </w:tc>
        <w:tc>
          <w:tcPr>
            <w:tcW w:w="52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C55" w:rsidRDefault="00090C55">
            <w:pPr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2025 год (план)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2026 год (план)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2027 год (план)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2028 год 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2029 год (план)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Итого</w:t>
            </w:r>
          </w:p>
        </w:tc>
      </w:tr>
      <w:tr w:rsidR="00090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C55" w:rsidRDefault="00090C55">
            <w:pPr>
              <w:rPr>
                <w:lang w:eastAsia="zh-CN"/>
              </w:rPr>
            </w:pPr>
          </w:p>
        </w:tc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r>
              <w:rPr>
                <w:sz w:val="24"/>
                <w:szCs w:val="24"/>
                <w:lang w:eastAsia="zh-CN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373 717,8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374 448,4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374 448,4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75 532,1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75 532,1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1 273 678,8</w:t>
            </w:r>
          </w:p>
        </w:tc>
      </w:tr>
      <w:tr w:rsidR="00090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C55" w:rsidRDefault="00090C55">
            <w:pPr>
              <w:rPr>
                <w:lang w:eastAsia="zh-CN"/>
              </w:rPr>
            </w:pPr>
          </w:p>
        </w:tc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r>
              <w:rPr>
                <w:sz w:val="24"/>
                <w:szCs w:val="24"/>
                <w:lang w:eastAsia="zh-CN"/>
              </w:rPr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298 916,3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298 916,3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298 916,3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896 748,9</w:t>
            </w:r>
          </w:p>
        </w:tc>
      </w:tr>
      <w:tr w:rsidR="00090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C55" w:rsidRDefault="00090C55">
            <w:pPr>
              <w:rPr>
                <w:lang w:eastAsia="zh-CN"/>
              </w:rPr>
            </w:pPr>
          </w:p>
        </w:tc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r>
              <w:rPr>
                <w:sz w:val="24"/>
                <w:szCs w:val="24"/>
                <w:lang w:eastAsia="zh-CN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74 801,5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75 532,1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75 532,1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75 532,1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75 532,1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376 929,9</w:t>
            </w:r>
          </w:p>
        </w:tc>
      </w:tr>
    </w:tbl>
    <w:p w:rsidR="00090C55" w:rsidRDefault="00090C55">
      <w:pPr>
        <w:rPr>
          <w:sz w:val="24"/>
          <w:szCs w:val="24"/>
        </w:rPr>
      </w:pPr>
    </w:p>
    <w:p w:rsidR="00090C55" w:rsidRDefault="0083552E">
      <w:pPr>
        <w:pStyle w:val="Standard"/>
        <w:pageBreakBefore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090C55" w:rsidRDefault="0083552E">
      <w:pPr>
        <w:pStyle w:val="Standard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комплекса процессных мероприятий 4</w:t>
      </w:r>
    </w:p>
    <w:p w:rsidR="00090C55" w:rsidRDefault="0083552E">
      <w:pPr>
        <w:pStyle w:val="Standard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«Обеспечение деятельности департамента социальной политики администрации города Перми и реализация </w:t>
      </w:r>
      <w:r>
        <w:rPr>
          <w:b/>
          <w:bCs/>
          <w:sz w:val="28"/>
          <w:szCs w:val="28"/>
        </w:rPr>
        <w:br/>
        <w:t>мероприятий в сфере защиты прав несовершеннолетних»</w:t>
      </w:r>
    </w:p>
    <w:p w:rsidR="00090C55" w:rsidRDefault="00090C55">
      <w:pPr>
        <w:pStyle w:val="Standard"/>
        <w:ind w:right="-29"/>
        <w:jc w:val="center"/>
        <w:rPr>
          <w:b/>
          <w:bCs/>
          <w:sz w:val="24"/>
          <w:szCs w:val="24"/>
        </w:rPr>
      </w:pPr>
    </w:p>
    <w:tbl>
      <w:tblPr>
        <w:tblW w:w="15024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2895"/>
        <w:gridCol w:w="4259"/>
        <w:gridCol w:w="1350"/>
        <w:gridCol w:w="1305"/>
        <w:gridCol w:w="1365"/>
        <w:gridCol w:w="1305"/>
        <w:gridCol w:w="1305"/>
        <w:gridCol w:w="1240"/>
      </w:tblGrid>
      <w:tr w:rsidR="00090C55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социальной политики администрации города Перми </w:t>
            </w:r>
          </w:p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(Овсянникова Ю.А., начальник департамента социальной политики администрации города Перми)</w:t>
            </w:r>
          </w:p>
        </w:tc>
      </w:tr>
      <w:tr w:rsidR="00090C55"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комплекса процессных мероприятий </w:t>
            </w:r>
          </w:p>
        </w:tc>
        <w:tc>
          <w:tcPr>
            <w:tcW w:w="4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7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Расходы (тыс. рублей)</w:t>
            </w:r>
          </w:p>
        </w:tc>
      </w:tr>
      <w:tr w:rsidR="00090C55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C55" w:rsidRDefault="00090C55">
            <w:pPr>
              <w:rPr>
                <w:lang w:eastAsia="zh-CN"/>
              </w:rPr>
            </w:pPr>
          </w:p>
        </w:tc>
        <w:tc>
          <w:tcPr>
            <w:tcW w:w="4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55" w:rsidRDefault="00090C55">
            <w:pPr>
              <w:jc w:val="center"/>
              <w:rPr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(план)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(план)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(план)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(план)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(план)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090C55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C55" w:rsidRDefault="00090C55">
            <w:pPr>
              <w:rPr>
                <w:lang w:eastAsia="zh-CN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pStyle w:val="Standard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112 295,0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115 603,6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115 603,6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43 249,6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43 249,6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430 001,4</w:t>
            </w:r>
          </w:p>
        </w:tc>
      </w:tr>
      <w:tr w:rsidR="00090C55">
        <w:trPr>
          <w:trHeight w:val="230"/>
        </w:trPr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C55" w:rsidRDefault="00090C55">
            <w:pPr>
              <w:rPr>
                <w:lang w:eastAsia="zh-CN"/>
              </w:rPr>
            </w:pPr>
          </w:p>
        </w:tc>
        <w:tc>
          <w:tcPr>
            <w:tcW w:w="4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 Пермского края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70 272,9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72 354,0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72 354,0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214 980,9</w:t>
            </w:r>
          </w:p>
        </w:tc>
      </w:tr>
      <w:tr w:rsidR="00090C55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C55" w:rsidRDefault="00090C55">
            <w:pPr>
              <w:rPr>
                <w:lang w:eastAsia="zh-CN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pStyle w:val="Standard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бюджет города Перми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42 022,1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43 249,6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43 249,6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43 249,6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43 249,6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215 020,5</w:t>
            </w:r>
          </w:p>
        </w:tc>
      </w:tr>
    </w:tbl>
    <w:p w:rsidR="00090C55" w:rsidRDefault="00090C55">
      <w:pPr>
        <w:pStyle w:val="Standard"/>
        <w:jc w:val="center"/>
        <w:rPr>
          <w:sz w:val="24"/>
          <w:szCs w:val="24"/>
        </w:rPr>
      </w:pPr>
    </w:p>
    <w:p w:rsidR="00090C55" w:rsidRDefault="0083552E">
      <w:pPr>
        <w:pStyle w:val="Standard"/>
        <w:pageBreakBefore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090C55" w:rsidRDefault="0083552E">
      <w:pPr>
        <w:pStyle w:val="Standard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целевых показателей программы, показателей структурных элементов программы</w:t>
      </w:r>
      <w:r>
        <w:rPr>
          <w:sz w:val="28"/>
          <w:szCs w:val="28"/>
        </w:rPr>
        <w:t xml:space="preserve"> </w:t>
      </w:r>
    </w:p>
    <w:p w:rsidR="00090C55" w:rsidRDefault="0083552E">
      <w:pPr>
        <w:pStyle w:val="Standard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«Социальная поддержка и обеспечение семейного благополучия населения города Перми»</w:t>
      </w:r>
    </w:p>
    <w:p w:rsidR="00090C55" w:rsidRDefault="00090C55">
      <w:pPr>
        <w:pStyle w:val="Standard"/>
        <w:ind w:left="-142" w:right="-597"/>
        <w:jc w:val="both"/>
        <w:rPr>
          <w:sz w:val="24"/>
          <w:szCs w:val="24"/>
        </w:rPr>
      </w:pPr>
    </w:p>
    <w:tbl>
      <w:tblPr>
        <w:tblW w:w="15047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399"/>
        <w:gridCol w:w="6261"/>
        <w:gridCol w:w="1196"/>
        <w:gridCol w:w="1054"/>
        <w:gridCol w:w="1110"/>
        <w:gridCol w:w="1235"/>
        <w:gridCol w:w="1277"/>
        <w:gridCol w:w="1196"/>
        <w:gridCol w:w="1319"/>
      </w:tblGrid>
      <w:tr w:rsidR="00090C55"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Наименование целевого показателя программы, показателей структурных элементов программы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ФО (ФП)</w:t>
            </w:r>
          </w:p>
        </w:tc>
        <w:tc>
          <w:tcPr>
            <w:tcW w:w="6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Значения показателей</w:t>
            </w:r>
          </w:p>
        </w:tc>
      </w:tr>
      <w:tr w:rsidR="00090C55"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55" w:rsidRDefault="00090C55">
            <w:pPr>
              <w:jc w:val="center"/>
              <w:rPr>
                <w:lang w:eastAsia="zh-CN"/>
              </w:rPr>
            </w:pPr>
          </w:p>
        </w:tc>
        <w:tc>
          <w:tcPr>
            <w:tcW w:w="6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55" w:rsidRDefault="00090C55">
            <w:pPr>
              <w:jc w:val="center"/>
              <w:rPr>
                <w:lang w:eastAsia="zh-CN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55" w:rsidRDefault="00090C55">
            <w:pPr>
              <w:jc w:val="center"/>
              <w:rPr>
                <w:lang w:eastAsia="zh-CN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55" w:rsidRDefault="00090C55">
            <w:pPr>
              <w:jc w:val="center"/>
              <w:rPr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2025 год (прогноз)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2026 год (прогноз)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2027 год (прогноз)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2028 год (прогноз)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2029 год (прогноз)</w:t>
            </w:r>
          </w:p>
        </w:tc>
      </w:tr>
    </w:tbl>
    <w:p w:rsidR="00090C55" w:rsidRDefault="00090C55">
      <w:pPr>
        <w:rPr>
          <w:sz w:val="2"/>
          <w:szCs w:val="2"/>
        </w:rPr>
      </w:pPr>
    </w:p>
    <w:tbl>
      <w:tblPr>
        <w:tblW w:w="15047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399"/>
        <w:gridCol w:w="6261"/>
        <w:gridCol w:w="1196"/>
        <w:gridCol w:w="1054"/>
        <w:gridCol w:w="1110"/>
        <w:gridCol w:w="1235"/>
        <w:gridCol w:w="1277"/>
        <w:gridCol w:w="1196"/>
        <w:gridCol w:w="1319"/>
      </w:tblGrid>
      <w:tr w:rsidR="00090C55">
        <w:trPr>
          <w:tblHeader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90C55">
        <w:tc>
          <w:tcPr>
            <w:tcW w:w="150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 xml:space="preserve">Муниципальная программа города Перми «Социальная поддержка и обеспечение семейного благополучия населения города Перми» </w:t>
            </w:r>
          </w:p>
        </w:tc>
      </w:tr>
      <w:tr w:rsidR="00090C55">
        <w:trPr>
          <w:trHeight w:val="119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Доля лиц, получивших адресную социальную муниципальную помощь и дополнительные меры социальной поддержки, от общего числа обратившихся граждан, имеющих право на их получение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социальной политики администрации города Перми (далее – ДСП)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</w:tr>
      <w:tr w:rsidR="00090C55">
        <w:trPr>
          <w:trHeight w:val="27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доступных приоритетных объектов социальной инфраструктуры от общей численности приоритетных объектов социальной инфраструктуры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89,2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93,3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90C55">
        <w:trPr>
          <w:trHeight w:val="45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Количество семей, находящихся в социально опасном положении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</w:t>
            </w:r>
          </w:p>
        </w:tc>
      </w:tr>
      <w:tr w:rsidR="00090C55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Доля детей города Перми в возрасте от 7 до 18 лет, охваченных различными формами оздоровления, отдыха и занятости за счет бюджетов бюджетной системы Российской Федерации, от общей численности детей данного возраста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0C55">
        <w:tc>
          <w:tcPr>
            <w:tcW w:w="150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Комплексы процессных мероприятий</w:t>
            </w:r>
          </w:p>
        </w:tc>
      </w:tr>
      <w:tr w:rsidR="00090C55">
        <w:tc>
          <w:tcPr>
            <w:tcW w:w="150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ind w:right="41"/>
            </w:pPr>
            <w:r>
              <w:rPr>
                <w:sz w:val="24"/>
                <w:szCs w:val="24"/>
              </w:rPr>
              <w:t>Комплекс процессных мероприятий 1 «Оказание дополнительных мер социальной помощи и поддержки, содействие в получении социальных услуг отдельным категориям граждан»</w:t>
            </w:r>
          </w:p>
        </w:tc>
      </w:tr>
      <w:tr w:rsidR="00090C55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лиц, получивших адресную социальную муниципальную помощь и дополнительные меры социальной поддержки путем предоставления выплат, от общего числа обратившихся граждан, имеющих право на их получение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</w:t>
            </w:r>
          </w:p>
        </w:tc>
      </w:tr>
      <w:tr w:rsidR="00090C55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получателей адресной социальной муниципальной помощи и дополнительных мер социальной поддержки путем предоставления выплат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090C55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Доля многодетных семей, получивших единовременную денежную выплату взамен предоставления земельного участка в собственность бесплатно, от общего числа многодетных семей, состоящих в реестре и подавших заявление на единовременную денежную выплату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</w:tr>
      <w:tr w:rsidR="00090C55">
        <w:trPr>
          <w:trHeight w:val="276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19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граждан, получивших льготу по налогу </w:t>
            </w:r>
            <w:r>
              <w:rPr>
                <w:color w:val="000000"/>
                <w:sz w:val="24"/>
                <w:szCs w:val="24"/>
              </w:rPr>
              <w:br/>
              <w:t>на имущество физических лиц (освобожденных от уплаты налогов)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90C55">
        <w:trPr>
          <w:trHeight w:val="276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граждан, имеющих статус малоимущих в соответствии с установленным порядком, получивших уменьшение налоговой базы на величину кадастровой стоимости 1 200 кв. м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90C55">
        <w:trPr>
          <w:trHeight w:val="276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получателей мер поддержки в виде скидки по арендной плате муниципального имущества некоммерческим организациям, осуществляющим деятельность, направленную на решение социально значимых вопросов в сфере семьи и детства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90C55">
        <w:trPr>
          <w:trHeight w:val="27"/>
        </w:trPr>
        <w:tc>
          <w:tcPr>
            <w:tcW w:w="150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Комплекс процессных мероприятий 2 «Повышение социального благополучия отдельных категорий жителей города Перми»</w:t>
            </w:r>
          </w:p>
        </w:tc>
      </w:tr>
      <w:tr w:rsidR="00090C55">
        <w:trPr>
          <w:trHeight w:val="276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090C55" w:rsidRDefault="0083552E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Численность жителей города Перми, охваченных мероприятиями социальной направленности 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4890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4890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4890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4890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4890</w:t>
            </w:r>
          </w:p>
        </w:tc>
      </w:tr>
      <w:tr w:rsidR="00090C55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доступных объектов социальной инфраструктуры </w:t>
            </w:r>
            <w:r>
              <w:rPr>
                <w:sz w:val="24"/>
                <w:szCs w:val="24"/>
              </w:rPr>
              <w:br/>
              <w:t>от общей численности объектов социальной сферы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090C55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ind w:right="-27" w:hanging="2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удовлетворенности инвалидов и иных маломобильных групп населения доступностью объектов городской инфраструктуры от общей численности опрошенных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 менее </w:t>
            </w:r>
            <w:r>
              <w:rPr>
                <w:color w:val="000000" w:themeColor="text1"/>
                <w:sz w:val="24"/>
                <w:szCs w:val="24"/>
              </w:rPr>
              <w:br/>
              <w:t>78,1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78,1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br/>
              <w:t>78,1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78,1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78,1</w:t>
            </w:r>
          </w:p>
        </w:tc>
      </w:tr>
      <w:tr w:rsidR="00090C55">
        <w:trPr>
          <w:trHeight w:val="276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родителей, считающих, что в городе Перми созданы условия, благоприятные для семей с детьми, от числа опрошенных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090C55">
        <w:tc>
          <w:tcPr>
            <w:tcW w:w="150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3 «Организация оздоровления и отдыха детей города Перми»</w:t>
            </w:r>
          </w:p>
        </w:tc>
      </w:tr>
      <w:tr w:rsidR="00090C55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Доля детей в возрасте от 7 до 17 лет (включительно), охваченных оздоровлением и отдыхом в загородных лагерях отдыха и оздоровления детей, детских оздоровительных лагерях санаторного типа, детских специализированных (профильных) лагерях, лагерях с дневным пребыванием детей, от общего количества детей данного возраста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0C55">
        <w:trPr>
          <w:trHeight w:val="276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Количество детей в возрасте от 7 до 17 лет (включительно), охваченных оздоровлением и отдыхом в загородных лагерях отдыха и оздоровления детей, детских оздоровительных лагерях санаторного типа, детских специализированных (профильных) лагерях, лагерях с дневным пребыванием детей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17527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17527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17527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0C55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Доля детей в возрасте от 7 до 18 лет, охваченных отдыхом в детских лагерях палаточного типа, лагерях досуга и отдыха, разновозрастных отрядах, от общего количества детей данного возраста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90C55">
        <w:trPr>
          <w:trHeight w:val="954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Количество детей в возрасте от 7 до 18 лет, охваченных отдыхом в детских лагерях палаточного типа, лагерях досуга и отдыха, разновозрастных отрядах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13451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13451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13451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13451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90C55" w:rsidRDefault="0083552E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13451</w:t>
            </w:r>
          </w:p>
        </w:tc>
      </w:tr>
    </w:tbl>
    <w:p w:rsidR="00090C55" w:rsidRDefault="0083552E">
      <w:pPr>
        <w:pStyle w:val="Standard"/>
        <w:pageBreakBefore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ФИНАНСОВОЕ ОБЕСПЕЧЕНИЕ</w:t>
      </w:r>
    </w:p>
    <w:p w:rsidR="00090C55" w:rsidRDefault="0083552E">
      <w:pPr>
        <w:pStyle w:val="Standard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реализации муниципальной программы </w:t>
      </w:r>
    </w:p>
    <w:p w:rsidR="00090C55" w:rsidRDefault="0083552E">
      <w:pPr>
        <w:pStyle w:val="Standard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«Социальная поддержка и обеспечение семейного благополучия населения города Перми»</w:t>
      </w:r>
    </w:p>
    <w:p w:rsidR="00090C55" w:rsidRDefault="00090C55">
      <w:pPr>
        <w:pStyle w:val="Standard"/>
        <w:ind w:right="-566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2259"/>
        <w:gridCol w:w="2505"/>
        <w:gridCol w:w="1265"/>
        <w:gridCol w:w="1149"/>
        <w:gridCol w:w="1149"/>
        <w:gridCol w:w="1253"/>
        <w:gridCol w:w="1208"/>
        <w:gridCol w:w="1327"/>
      </w:tblGrid>
      <w:tr w:rsidR="00090C55">
        <w:tc>
          <w:tcPr>
            <w:tcW w:w="91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Наименование программы, структурного элемента программы, направления расходов</w:t>
            </w:r>
          </w:p>
        </w:tc>
        <w:tc>
          <w:tcPr>
            <w:tcW w:w="76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ФО (ФП), ТО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477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ind w:left="57" w:right="113"/>
              <w:jc w:val="center"/>
            </w:pPr>
            <w:r>
              <w:rPr>
                <w:sz w:val="24"/>
                <w:szCs w:val="24"/>
              </w:rPr>
              <w:t>Расходы, тыс. рублей</w:t>
            </w:r>
          </w:p>
        </w:tc>
      </w:tr>
      <w:tr w:rsidR="00090C55">
        <w:tc>
          <w:tcPr>
            <w:tcW w:w="919" w:type="pct"/>
            <w:vMerge/>
          </w:tcPr>
          <w:p w:rsidR="00090C55" w:rsidRDefault="00090C55">
            <w:pPr>
              <w:jc w:val="center"/>
              <w:rPr>
                <w:lang w:eastAsia="zh-CN"/>
              </w:rPr>
            </w:pPr>
          </w:p>
        </w:tc>
        <w:tc>
          <w:tcPr>
            <w:tcW w:w="761" w:type="pct"/>
            <w:vMerge/>
          </w:tcPr>
          <w:p w:rsidR="00090C55" w:rsidRDefault="00090C55">
            <w:pPr>
              <w:jc w:val="center"/>
              <w:rPr>
                <w:lang w:eastAsia="zh-CN"/>
              </w:rPr>
            </w:pPr>
          </w:p>
        </w:tc>
        <w:tc>
          <w:tcPr>
            <w:tcW w:w="844" w:type="pct"/>
            <w:vMerge/>
          </w:tcPr>
          <w:p w:rsidR="00090C55" w:rsidRDefault="00090C55">
            <w:pPr>
              <w:jc w:val="center"/>
              <w:rPr>
                <w:lang w:eastAsia="zh-CN"/>
              </w:rPr>
            </w:pP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2025 год (план)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2026 год (план)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2027 год (план)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2028 год (план)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2029 год (план)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Всего</w:t>
            </w:r>
          </w:p>
        </w:tc>
      </w:tr>
    </w:tbl>
    <w:p w:rsidR="00090C55" w:rsidRDefault="00090C5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2259"/>
        <w:gridCol w:w="2505"/>
        <w:gridCol w:w="1265"/>
        <w:gridCol w:w="1149"/>
        <w:gridCol w:w="1149"/>
        <w:gridCol w:w="1253"/>
        <w:gridCol w:w="1208"/>
        <w:gridCol w:w="1327"/>
      </w:tblGrid>
      <w:tr w:rsidR="00090C55">
        <w:trPr>
          <w:trHeight w:val="30"/>
          <w:tblHeader/>
        </w:trPr>
        <w:tc>
          <w:tcPr>
            <w:tcW w:w="91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</w:tr>
      <w:tr w:rsidR="00090C55">
        <w:tc>
          <w:tcPr>
            <w:tcW w:w="91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Муниципальная программа «Социальная поддержка и обеспечение семейного благополучия населения города Перми»</w:t>
            </w:r>
          </w:p>
        </w:tc>
        <w:tc>
          <w:tcPr>
            <w:tcW w:w="76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733 620,0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700 160,0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750 160,0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378 889,7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378 889,7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2 941 719,4</w:t>
            </w:r>
          </w:p>
        </w:tc>
      </w:tr>
      <w:tr w:rsidR="00090C55">
        <w:tc>
          <w:tcPr>
            <w:tcW w:w="919" w:type="pct"/>
            <w:vMerge/>
            <w:vAlign w:val="center"/>
          </w:tcPr>
          <w:p w:rsidR="00090C55" w:rsidRDefault="00090C55">
            <w:pPr>
              <w:rPr>
                <w:lang w:eastAsia="zh-CN"/>
              </w:rPr>
            </w:pPr>
          </w:p>
        </w:tc>
        <w:tc>
          <w:tcPr>
            <w:tcW w:w="761" w:type="pct"/>
            <w:vMerge/>
            <w:vAlign w:val="center"/>
          </w:tcPr>
          <w:p w:rsidR="00090C55" w:rsidRDefault="00090C55">
            <w:pPr>
              <w:rPr>
                <w:lang w:eastAsia="zh-CN"/>
              </w:rPr>
            </w:pP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369 189,2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371 270,3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371 270,3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1 111 729,8</w:t>
            </w:r>
          </w:p>
        </w:tc>
      </w:tr>
      <w:tr w:rsidR="00090C55">
        <w:tc>
          <w:tcPr>
            <w:tcW w:w="919" w:type="pct"/>
            <w:vMerge/>
            <w:vAlign w:val="center"/>
          </w:tcPr>
          <w:p w:rsidR="00090C55" w:rsidRDefault="00090C55">
            <w:pPr>
              <w:rPr>
                <w:lang w:eastAsia="zh-CN"/>
              </w:rPr>
            </w:pPr>
          </w:p>
        </w:tc>
        <w:tc>
          <w:tcPr>
            <w:tcW w:w="761" w:type="pct"/>
            <w:vMerge/>
            <w:vAlign w:val="center"/>
          </w:tcPr>
          <w:p w:rsidR="00090C55" w:rsidRDefault="00090C55">
            <w:pPr>
              <w:rPr>
                <w:lang w:eastAsia="zh-CN"/>
              </w:rPr>
            </w:pP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364 430,8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328 889,7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378 889,7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378 889,7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378 889,7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1 829 989,6</w:t>
            </w:r>
          </w:p>
        </w:tc>
      </w:tr>
      <w:tr w:rsidR="00090C55">
        <w:tc>
          <w:tcPr>
            <w:tcW w:w="919" w:type="pct"/>
            <w:vMerge/>
            <w:vAlign w:val="center"/>
          </w:tcPr>
          <w:p w:rsidR="00090C55" w:rsidRDefault="00090C55">
            <w:pPr>
              <w:rPr>
                <w:lang w:eastAsia="zh-CN"/>
              </w:rPr>
            </w:pPr>
          </w:p>
        </w:tc>
        <w:tc>
          <w:tcPr>
            <w:tcW w:w="761" w:type="pct"/>
            <w:vMerge/>
            <w:vAlign w:val="center"/>
          </w:tcPr>
          <w:p w:rsidR="00090C55" w:rsidRDefault="00090C55">
            <w:pPr>
              <w:rPr>
                <w:lang w:eastAsia="zh-CN"/>
              </w:rPr>
            </w:pP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 (налоговые расходы)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7 434,8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7 730,7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8 031,3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8 343,9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8 669,0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40 209,7</w:t>
            </w:r>
          </w:p>
        </w:tc>
      </w:tr>
      <w:tr w:rsidR="00090C55">
        <w:trPr>
          <w:trHeight w:val="141"/>
        </w:trPr>
        <w:tc>
          <w:tcPr>
            <w:tcW w:w="5000" w:type="pct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Комплексы процессных мероприятий</w:t>
            </w:r>
          </w:p>
        </w:tc>
      </w:tr>
      <w:tr w:rsidR="00090C55">
        <w:tc>
          <w:tcPr>
            <w:tcW w:w="91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 xml:space="preserve">Комплекс процессных мероприятий 1 «Оказание дополнительных мер социальной помощи </w:t>
            </w:r>
            <w:r>
              <w:rPr>
                <w:sz w:val="24"/>
                <w:szCs w:val="24"/>
              </w:rPr>
              <w:br/>
              <w:t xml:space="preserve">и поддержки, содействие </w:t>
            </w:r>
            <w:r>
              <w:rPr>
                <w:sz w:val="24"/>
                <w:szCs w:val="24"/>
              </w:rPr>
              <w:br/>
              <w:t>в получении социальных услуг отдельным категориям граждан»</w:t>
            </w:r>
          </w:p>
        </w:tc>
        <w:tc>
          <w:tcPr>
            <w:tcW w:w="76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179 044,0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179 044,0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229 044,0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229 044,0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229 044,0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1 045 220,0</w:t>
            </w:r>
          </w:p>
        </w:tc>
      </w:tr>
      <w:tr w:rsidR="00090C55">
        <w:tc>
          <w:tcPr>
            <w:tcW w:w="919" w:type="pct"/>
            <w:vMerge/>
            <w:vAlign w:val="center"/>
          </w:tcPr>
          <w:p w:rsidR="00090C55" w:rsidRDefault="00090C55">
            <w:pPr>
              <w:rPr>
                <w:lang w:eastAsia="zh-CN"/>
              </w:rPr>
            </w:pPr>
          </w:p>
        </w:tc>
        <w:tc>
          <w:tcPr>
            <w:tcW w:w="761" w:type="pct"/>
            <w:vMerge/>
            <w:vAlign w:val="center"/>
          </w:tcPr>
          <w:p w:rsidR="00090C55" w:rsidRDefault="00090C5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 (налоговые расходы)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7 434,8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7 730,7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8 031,3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8 343,9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8 669,0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40 209,7</w:t>
            </w:r>
          </w:p>
        </w:tc>
      </w:tr>
      <w:tr w:rsidR="00090C55">
        <w:tc>
          <w:tcPr>
            <w:tcW w:w="91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Направление расходов 1.1 «Дополнительные меры социальной поддержки отдельных категорий жителей города Перми»</w:t>
            </w:r>
          </w:p>
        </w:tc>
        <w:tc>
          <w:tcPr>
            <w:tcW w:w="76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8 995,4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8 995,4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8 995,4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8 995,4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8 995,4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44 977,0</w:t>
            </w:r>
          </w:p>
        </w:tc>
      </w:tr>
      <w:tr w:rsidR="00090C55">
        <w:trPr>
          <w:trHeight w:val="755"/>
        </w:trPr>
        <w:tc>
          <w:tcPr>
            <w:tcW w:w="91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 xml:space="preserve">Направление расходов 1.2 «Предоставление дополнительных мер социальной поддержки в виде ежемесячных денежных муниципальных выплат за проезд в медицинские организации, осуществляющие свою деятельность на территории города Перми, для проведения амбулаторного гемодиализа жителям города Перми </w:t>
            </w:r>
            <w:r>
              <w:rPr>
                <w:sz w:val="24"/>
                <w:szCs w:val="24"/>
              </w:rPr>
              <w:br/>
              <w:t>с хронической почечной недостаточностью»</w:t>
            </w:r>
          </w:p>
        </w:tc>
        <w:tc>
          <w:tcPr>
            <w:tcW w:w="76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13 129,7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13 129,7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13 129,7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13 129,7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13 129,7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65 648,5</w:t>
            </w:r>
          </w:p>
        </w:tc>
      </w:tr>
      <w:tr w:rsidR="00090C55">
        <w:tc>
          <w:tcPr>
            <w:tcW w:w="91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Направление расходов 1.3 «Предоставление дополнительных мер социальной поддержки в виде ежемесячных денежных муниципальных выплат студентам и учащимся города Перми»</w:t>
            </w:r>
          </w:p>
        </w:tc>
        <w:tc>
          <w:tcPr>
            <w:tcW w:w="76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3 068,3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3 068,3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3 068,3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3 068,3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3 068,3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15 341,5</w:t>
            </w:r>
          </w:p>
        </w:tc>
      </w:tr>
      <w:tr w:rsidR="00090C55">
        <w:tc>
          <w:tcPr>
            <w:tcW w:w="91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Направление расходов 1.4 «Предоставление дополнительной меры социальной поддержки в случае рождения троих или более детей одновременно»</w:t>
            </w:r>
          </w:p>
        </w:tc>
        <w:tc>
          <w:tcPr>
            <w:tcW w:w="76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3 448,3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3 448,3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3 448,3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3 448,3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3 448,3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17 241,5</w:t>
            </w:r>
          </w:p>
        </w:tc>
      </w:tr>
      <w:tr w:rsidR="00090C55">
        <w:trPr>
          <w:trHeight w:val="841"/>
        </w:trPr>
        <w:tc>
          <w:tcPr>
            <w:tcW w:w="91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 xml:space="preserve">расходов </w:t>
            </w:r>
            <w:r>
              <w:rPr>
                <w:color w:val="000000" w:themeColor="text1"/>
                <w:sz w:val="24"/>
                <w:szCs w:val="24"/>
              </w:rPr>
              <w:t>1.5 «Предоставление многодетным семьям единовременной денежной выплаты взамен предоставления земельного участка в собственность»</w:t>
            </w:r>
          </w:p>
        </w:tc>
        <w:tc>
          <w:tcPr>
            <w:tcW w:w="76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150 000,0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150 000,0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200 000,0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200 000,0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200 000,0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900 000,0</w:t>
            </w:r>
          </w:p>
        </w:tc>
      </w:tr>
      <w:tr w:rsidR="00090C55">
        <w:trPr>
          <w:trHeight w:val="724"/>
        </w:trPr>
        <w:tc>
          <w:tcPr>
            <w:tcW w:w="91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 xml:space="preserve">расходов </w:t>
            </w:r>
            <w:r>
              <w:rPr>
                <w:color w:val="000000" w:themeColor="text1"/>
                <w:sz w:val="24"/>
                <w:szCs w:val="24"/>
              </w:rPr>
              <w:t>1.6 «Ежегодная премия города Перми «Преодоление»</w:t>
            </w:r>
          </w:p>
        </w:tc>
        <w:tc>
          <w:tcPr>
            <w:tcW w:w="76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402,3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402,3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402,3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402,3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402,3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2 011,5</w:t>
            </w:r>
          </w:p>
        </w:tc>
      </w:tr>
      <w:tr w:rsidR="00090C55">
        <w:tc>
          <w:tcPr>
            <w:tcW w:w="91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 xml:space="preserve">расходов </w:t>
            </w:r>
            <w:r>
              <w:rPr>
                <w:color w:val="000000" w:themeColor="text1"/>
                <w:sz w:val="24"/>
                <w:szCs w:val="24"/>
              </w:rPr>
              <w:t xml:space="preserve">1.7 «Предоставление льгот </w:t>
            </w:r>
            <w:r>
              <w:rPr>
                <w:color w:val="000000" w:themeColor="text1"/>
                <w:sz w:val="24"/>
                <w:szCs w:val="24"/>
              </w:rPr>
              <w:br/>
              <w:t>по налогу на имущество физических лиц (освобожденных от уплаты налогов)»</w:t>
            </w:r>
          </w:p>
        </w:tc>
        <w:tc>
          <w:tcPr>
            <w:tcW w:w="76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 (налоговые расходы)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122,5</w:t>
            </w:r>
          </w:p>
        </w:tc>
      </w:tr>
      <w:tr w:rsidR="00090C55">
        <w:tc>
          <w:tcPr>
            <w:tcW w:w="91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Направление расходов 1.8 «Предоставление льгот по земельному налогу»</w:t>
            </w:r>
          </w:p>
        </w:tc>
        <w:tc>
          <w:tcPr>
            <w:tcW w:w="76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 (налоговые расходы)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192,3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192,3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192,3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192,3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192,3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961,5</w:t>
            </w:r>
          </w:p>
        </w:tc>
      </w:tr>
      <w:tr w:rsidR="00090C55">
        <w:trPr>
          <w:trHeight w:val="30"/>
        </w:trPr>
        <w:tc>
          <w:tcPr>
            <w:tcW w:w="91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расходов 1.9 «Предоставление мер поддержки в виде скидки по арендной плате муниципального имущества некоммерческим организациям, осуществляющим деятельность, направленную на решение социально значимых вопросов в сфере семьи и детства»</w:t>
            </w:r>
          </w:p>
        </w:tc>
        <w:tc>
          <w:tcPr>
            <w:tcW w:w="76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бюджет города Перми (налоговые расходы)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7 218,0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7513,9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7 814,5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8 127,1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8 452,2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39 125,7</w:t>
            </w:r>
          </w:p>
        </w:tc>
      </w:tr>
      <w:tr w:rsidR="00090C55">
        <w:trPr>
          <w:trHeight w:val="478"/>
        </w:trPr>
        <w:tc>
          <w:tcPr>
            <w:tcW w:w="91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2 «Повышение социального благополучия отдельных категорий жителей города Перми»</w:t>
            </w:r>
          </w:p>
        </w:tc>
        <w:tc>
          <w:tcPr>
            <w:tcW w:w="76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68 563,2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31 064,0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31 064,0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31 064,0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31 064,0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192 819,2</w:t>
            </w:r>
          </w:p>
        </w:tc>
      </w:tr>
      <w:tr w:rsidR="00090C55">
        <w:trPr>
          <w:trHeight w:val="276"/>
        </w:trPr>
        <w:tc>
          <w:tcPr>
            <w:tcW w:w="91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расходов 2.1 «Проведение мероприятий в сфере социальной политики»</w:t>
            </w:r>
          </w:p>
        </w:tc>
        <w:tc>
          <w:tcPr>
            <w:tcW w:w="761" w:type="pct"/>
            <w:vMerge w:val="restart"/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41 766,9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5 766,9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5 766,9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5 766,9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5 766,9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64 834,5</w:t>
            </w:r>
          </w:p>
        </w:tc>
      </w:tr>
      <w:tr w:rsidR="00090C55">
        <w:trPr>
          <w:trHeight w:val="230"/>
        </w:trPr>
        <w:tc>
          <w:tcPr>
            <w:tcW w:w="919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090C55"/>
        </w:tc>
        <w:tc>
          <w:tcPr>
            <w:tcW w:w="761" w:type="pct"/>
            <w:vMerge w:val="restart"/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40 506,4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4 506,4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4 506,4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4 506,4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4 506,4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58 532,0</w:t>
            </w:r>
          </w:p>
        </w:tc>
      </w:tr>
      <w:tr w:rsidR="00090C55">
        <w:trPr>
          <w:trHeight w:val="276"/>
        </w:trPr>
        <w:tc>
          <w:tcPr>
            <w:tcW w:w="919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090C55"/>
        </w:tc>
        <w:tc>
          <w:tcPr>
            <w:tcW w:w="76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культуры и молодежной политики администрации города Перми </w:t>
            </w:r>
            <w:r>
              <w:rPr>
                <w:sz w:val="24"/>
                <w:szCs w:val="24"/>
              </w:rPr>
              <w:br/>
              <w:t>(далее – ДКМП)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1 260,5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1 260,5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1 260,5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1 260,5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1 260,5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6 302,5</w:t>
            </w:r>
          </w:p>
        </w:tc>
      </w:tr>
      <w:tr w:rsidR="00090C55">
        <w:trPr>
          <w:trHeight w:val="276"/>
        </w:trPr>
        <w:tc>
          <w:tcPr>
            <w:tcW w:w="91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расходов 2.2 «Оборудование объектов городской инфраструктуры средствами беспрепятственного доступа»</w:t>
            </w:r>
          </w:p>
        </w:tc>
        <w:tc>
          <w:tcPr>
            <w:tcW w:w="76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22 601,9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21 102,7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21 102,7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21 102,7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21 102,7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107 012,7</w:t>
            </w:r>
          </w:p>
        </w:tc>
      </w:tr>
      <w:tr w:rsidR="00090C55">
        <w:tc>
          <w:tcPr>
            <w:tcW w:w="919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090C55"/>
        </w:tc>
        <w:tc>
          <w:tcPr>
            <w:tcW w:w="76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</w:tr>
      <w:tr w:rsidR="00090C55">
        <w:tc>
          <w:tcPr>
            <w:tcW w:w="919" w:type="pct"/>
            <w:vMerge/>
            <w:vAlign w:val="center"/>
          </w:tcPr>
          <w:p w:rsidR="00090C55" w:rsidRDefault="00090C5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761" w:type="pct"/>
            <w:vMerge w:val="restart"/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ДКМП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5 742,1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527,7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1 548,2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7 818,0</w:t>
            </w:r>
          </w:p>
        </w:tc>
      </w:tr>
      <w:tr w:rsidR="00090C55">
        <w:trPr>
          <w:trHeight w:val="230"/>
        </w:trPr>
        <w:tc>
          <w:tcPr>
            <w:tcW w:w="919" w:type="pct"/>
            <w:vMerge/>
            <w:tcBorders>
              <w:bottom w:val="single" w:sz="4" w:space="0" w:color="auto"/>
            </w:tcBorders>
            <w:vAlign w:val="center"/>
          </w:tcPr>
          <w:p w:rsidR="00090C55" w:rsidRDefault="00090C55"/>
        </w:tc>
        <w:tc>
          <w:tcPr>
            <w:tcW w:w="761" w:type="pct"/>
            <w:vMerge w:val="restart"/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города Перми (далее – ДО)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15 359,8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20 575,0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19 554,5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21 102,7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21 102,7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97 694,7</w:t>
            </w:r>
          </w:p>
        </w:tc>
      </w:tr>
      <w:tr w:rsidR="00090C55">
        <w:trPr>
          <w:trHeight w:val="276"/>
        </w:trPr>
        <w:tc>
          <w:tcPr>
            <w:tcW w:w="91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 xml:space="preserve">расходов </w:t>
            </w:r>
            <w:r>
              <w:rPr>
                <w:color w:val="000000" w:themeColor="text1"/>
                <w:sz w:val="24"/>
                <w:szCs w:val="24"/>
              </w:rPr>
              <w:t>2.3 «Проведение мероприятий в сфере социальной политики, развития человеческого потенциала»</w:t>
            </w:r>
          </w:p>
        </w:tc>
        <w:tc>
          <w:tcPr>
            <w:tcW w:w="76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4 194,4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4 194,4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4 194,4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4 194,4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4 194,4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20 972,0</w:t>
            </w:r>
          </w:p>
        </w:tc>
      </w:tr>
      <w:tr w:rsidR="00090C55">
        <w:trPr>
          <w:trHeight w:val="230"/>
        </w:trPr>
        <w:tc>
          <w:tcPr>
            <w:tcW w:w="919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090C55"/>
        </w:tc>
        <w:tc>
          <w:tcPr>
            <w:tcW w:w="76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592,5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592,5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592,5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592,5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592,5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2 962,5</w:t>
            </w:r>
          </w:p>
        </w:tc>
      </w:tr>
      <w:tr w:rsidR="00090C55">
        <w:trPr>
          <w:trHeight w:val="230"/>
        </w:trPr>
        <w:tc>
          <w:tcPr>
            <w:tcW w:w="919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090C55"/>
        </w:tc>
        <w:tc>
          <w:tcPr>
            <w:tcW w:w="76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ДО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489,4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489,4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489,4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489,4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489,4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2 447,0</w:t>
            </w:r>
          </w:p>
        </w:tc>
      </w:tr>
      <w:tr w:rsidR="00090C55">
        <w:trPr>
          <w:trHeight w:val="230"/>
        </w:trPr>
        <w:tc>
          <w:tcPr>
            <w:tcW w:w="919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090C55"/>
        </w:tc>
        <w:tc>
          <w:tcPr>
            <w:tcW w:w="76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ДКМП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12 500,0</w:t>
            </w:r>
          </w:p>
        </w:tc>
      </w:tr>
      <w:tr w:rsidR="00090C55">
        <w:trPr>
          <w:trHeight w:val="230"/>
        </w:trPr>
        <w:tc>
          <w:tcPr>
            <w:tcW w:w="919" w:type="pct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090C55"/>
        </w:tc>
        <w:tc>
          <w:tcPr>
            <w:tcW w:w="76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физической культуре и спорту администрации города Перми (далее – КФКС)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612,5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612,5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612,5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612,5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612,5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3 062,5</w:t>
            </w:r>
          </w:p>
        </w:tc>
      </w:tr>
      <w:tr w:rsidR="00090C55">
        <w:tc>
          <w:tcPr>
            <w:tcW w:w="919" w:type="pct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3 «Организация оздоровления и отдыха детей города Перми»</w:t>
            </w:r>
          </w:p>
        </w:tc>
        <w:tc>
          <w:tcPr>
            <w:tcW w:w="761" w:type="pct"/>
            <w:vMerge w:val="restart"/>
            <w:tcBorders>
              <w:top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373 717,8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374 448,4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374 448,4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75 532,1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75 532,1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1 273 678,8</w:t>
            </w:r>
          </w:p>
        </w:tc>
      </w:tr>
      <w:tr w:rsidR="00090C55">
        <w:trPr>
          <w:trHeight w:val="579"/>
        </w:trPr>
        <w:tc>
          <w:tcPr>
            <w:tcW w:w="919" w:type="pct"/>
            <w:vMerge/>
            <w:tcBorders>
              <w:top w:val="single" w:sz="4" w:space="0" w:color="auto"/>
            </w:tcBorders>
            <w:vAlign w:val="center"/>
          </w:tcPr>
          <w:p w:rsidR="00090C55" w:rsidRDefault="00090C5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761" w:type="pct"/>
            <w:vMerge/>
            <w:tcBorders>
              <w:top w:val="none" w:sz="4" w:space="0" w:color="000000"/>
            </w:tcBorders>
            <w:vAlign w:val="center"/>
          </w:tcPr>
          <w:p w:rsidR="00090C55" w:rsidRDefault="00090C5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298 916,3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298 916,3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298 916,3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896 748,9</w:t>
            </w:r>
          </w:p>
        </w:tc>
      </w:tr>
      <w:tr w:rsidR="00090C55">
        <w:tc>
          <w:tcPr>
            <w:tcW w:w="919" w:type="pct"/>
            <w:vMerge/>
            <w:tcBorders>
              <w:top w:val="single" w:sz="4" w:space="0" w:color="auto"/>
            </w:tcBorders>
            <w:vAlign w:val="center"/>
          </w:tcPr>
          <w:p w:rsidR="00090C55" w:rsidRDefault="00090C5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761" w:type="pct"/>
            <w:vMerge/>
            <w:tcBorders>
              <w:top w:val="none" w:sz="4" w:space="0" w:color="000000"/>
            </w:tcBorders>
            <w:vAlign w:val="center"/>
          </w:tcPr>
          <w:p w:rsidR="00090C55" w:rsidRDefault="00090C5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74 801,5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75 532,1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75 532,1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75 532,1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75 532,1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376 929,9</w:t>
            </w:r>
          </w:p>
        </w:tc>
      </w:tr>
      <w:tr w:rsidR="00090C55">
        <w:trPr>
          <w:trHeight w:val="276"/>
        </w:trPr>
        <w:tc>
          <w:tcPr>
            <w:tcW w:w="91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 xml:space="preserve">расходов </w:t>
            </w:r>
            <w:r>
              <w:rPr>
                <w:color w:val="000000" w:themeColor="text1"/>
                <w:sz w:val="24"/>
                <w:szCs w:val="24"/>
              </w:rPr>
              <w:t>3.1 «Обеспечение отдыха и оздоровления детей»</w:t>
            </w:r>
          </w:p>
        </w:tc>
        <w:tc>
          <w:tcPr>
            <w:tcW w:w="761" w:type="pct"/>
            <w:vMerge w:val="restart"/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298 916,3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298 916,3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298 916,3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896 748,9</w:t>
            </w:r>
          </w:p>
        </w:tc>
      </w:tr>
      <w:tr w:rsidR="00090C55">
        <w:tc>
          <w:tcPr>
            <w:tcW w:w="919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090C55"/>
        </w:tc>
        <w:tc>
          <w:tcPr>
            <w:tcW w:w="761" w:type="pct"/>
            <w:vMerge w:val="restart"/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ДСП 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rPr>
                <w:sz w:val="24"/>
              </w:rPr>
            </w:pPr>
            <w:r>
              <w:rPr>
                <w:sz w:val="24"/>
              </w:rPr>
              <w:t>бюджет Пермского края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4"/>
                <w:szCs w:val="24"/>
              </w:rPr>
              <w:t>288 182,0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4"/>
                <w:szCs w:val="24"/>
              </w:rPr>
              <w:t>288 182,0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4"/>
                <w:szCs w:val="24"/>
              </w:rPr>
              <w:t>288 182,0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 xml:space="preserve">864 546,0 </w:t>
            </w:r>
          </w:p>
        </w:tc>
      </w:tr>
      <w:tr w:rsidR="00090C55">
        <w:tc>
          <w:tcPr>
            <w:tcW w:w="919" w:type="pct"/>
            <w:vMerge/>
            <w:vAlign w:val="center"/>
          </w:tcPr>
          <w:p w:rsidR="00090C55" w:rsidRDefault="00090C5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761" w:type="pct"/>
            <w:vMerge w:val="restart"/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rPr>
                <w:sz w:val="24"/>
              </w:rPr>
            </w:pPr>
            <w:r>
              <w:rPr>
                <w:sz w:val="24"/>
              </w:rPr>
              <w:t>бюджет Пермского края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10 734,3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10 734,3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10 734,3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32 202,9</w:t>
            </w:r>
          </w:p>
        </w:tc>
      </w:tr>
      <w:tr w:rsidR="00090C55">
        <w:trPr>
          <w:trHeight w:val="343"/>
        </w:trPr>
        <w:tc>
          <w:tcPr>
            <w:tcW w:w="91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 xml:space="preserve">расходов </w:t>
            </w:r>
            <w:r>
              <w:rPr>
                <w:color w:val="000000" w:themeColor="text1"/>
                <w:sz w:val="24"/>
                <w:szCs w:val="24"/>
              </w:rPr>
              <w:t>3.2 «Мероприятия по организации отдыха детей города Перми в каникулярное время»</w:t>
            </w:r>
          </w:p>
        </w:tc>
        <w:tc>
          <w:tcPr>
            <w:tcW w:w="761" w:type="pct"/>
            <w:vMerge w:val="restart"/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C0C0C"/>
                <w:sz w:val="24"/>
              </w:rPr>
              <w:t>57 155,0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58 154,0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58 154,0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 w:themeColor="text1"/>
                <w:sz w:val="24"/>
              </w:rPr>
              <w:t>58 154,0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 w:themeColor="text1"/>
                <w:sz w:val="24"/>
              </w:rPr>
              <w:t>58 154,0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C0C0C"/>
                <w:sz w:val="24"/>
              </w:rPr>
              <w:t>289 771,0</w:t>
            </w:r>
          </w:p>
        </w:tc>
      </w:tr>
      <w:tr w:rsidR="00090C55">
        <w:tc>
          <w:tcPr>
            <w:tcW w:w="919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090C55"/>
        </w:tc>
        <w:tc>
          <w:tcPr>
            <w:tcW w:w="761" w:type="pct"/>
            <w:vMerge w:val="restart"/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52 731,8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53 651,5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53 651,5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53 651,5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53 651,5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267 337,8</w:t>
            </w:r>
          </w:p>
        </w:tc>
      </w:tr>
      <w:tr w:rsidR="00090C55">
        <w:tc>
          <w:tcPr>
            <w:tcW w:w="919" w:type="pct"/>
            <w:vMerge/>
            <w:vAlign w:val="center"/>
          </w:tcPr>
          <w:p w:rsidR="00090C55" w:rsidRDefault="00090C5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761" w:type="pct"/>
            <w:vMerge w:val="restart"/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ДКМП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1 298,0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1 320,6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1 320,6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1 320,6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1 320,6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6 580,4</w:t>
            </w:r>
          </w:p>
        </w:tc>
      </w:tr>
      <w:tr w:rsidR="00090C55">
        <w:trPr>
          <w:trHeight w:val="230"/>
        </w:trPr>
        <w:tc>
          <w:tcPr>
            <w:tcW w:w="919" w:type="pct"/>
            <w:vMerge/>
            <w:vAlign w:val="center"/>
          </w:tcPr>
          <w:p w:rsidR="00090C55" w:rsidRDefault="00090C55"/>
        </w:tc>
        <w:tc>
          <w:tcPr>
            <w:tcW w:w="761" w:type="pct"/>
            <w:vMerge w:val="restart"/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КФКС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3 125,2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3 181,9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3 181,9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3 181,9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3 181,9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15 852,8</w:t>
            </w:r>
          </w:p>
        </w:tc>
      </w:tr>
      <w:tr w:rsidR="00090C55">
        <w:trPr>
          <w:trHeight w:val="276"/>
        </w:trPr>
        <w:tc>
          <w:tcPr>
            <w:tcW w:w="273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 xml:space="preserve">расходов </w:t>
            </w:r>
            <w:r>
              <w:rPr>
                <w:color w:val="000000" w:themeColor="text1"/>
                <w:sz w:val="24"/>
                <w:szCs w:val="24"/>
              </w:rPr>
              <w:t>3.3 «Повышение фонда оплаты труда»</w:t>
            </w:r>
          </w:p>
        </w:tc>
        <w:tc>
          <w:tcPr>
            <w:tcW w:w="761" w:type="pct"/>
            <w:vMerge w:val="restart"/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292,4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292,4</w:t>
            </w:r>
          </w:p>
        </w:tc>
      </w:tr>
      <w:tr w:rsidR="00090C55">
        <w:trPr>
          <w:trHeight w:val="276"/>
        </w:trPr>
        <w:tc>
          <w:tcPr>
            <w:tcW w:w="919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090C55"/>
        </w:tc>
        <w:tc>
          <w:tcPr>
            <w:tcW w:w="761" w:type="pct"/>
            <w:vMerge w:val="restart"/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269,0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269,0</w:t>
            </w:r>
          </w:p>
        </w:tc>
      </w:tr>
      <w:tr w:rsidR="00090C55">
        <w:trPr>
          <w:trHeight w:val="276"/>
        </w:trPr>
        <w:tc>
          <w:tcPr>
            <w:tcW w:w="919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090C55"/>
        </w:tc>
        <w:tc>
          <w:tcPr>
            <w:tcW w:w="761" w:type="pct"/>
            <w:vMerge w:val="restart"/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ДКМП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6,6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6,6</w:t>
            </w:r>
          </w:p>
        </w:tc>
      </w:tr>
      <w:tr w:rsidR="00090C55">
        <w:trPr>
          <w:trHeight w:val="276"/>
        </w:trPr>
        <w:tc>
          <w:tcPr>
            <w:tcW w:w="919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090C55"/>
        </w:tc>
        <w:tc>
          <w:tcPr>
            <w:tcW w:w="761" w:type="pct"/>
            <w:vMerge w:val="restart"/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КФКС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16,8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16,8</w:t>
            </w:r>
          </w:p>
        </w:tc>
      </w:tr>
      <w:tr w:rsidR="00090C55">
        <w:trPr>
          <w:trHeight w:val="276"/>
        </w:trPr>
        <w:tc>
          <w:tcPr>
            <w:tcW w:w="91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 xml:space="preserve">расходов </w:t>
            </w:r>
            <w:r>
              <w:rPr>
                <w:color w:val="000000" w:themeColor="text1"/>
                <w:sz w:val="24"/>
                <w:szCs w:val="24"/>
              </w:rPr>
              <w:t>3.4 «Администрирование отдыха детей в каникулярное время»</w:t>
            </w:r>
          </w:p>
        </w:tc>
        <w:tc>
          <w:tcPr>
            <w:tcW w:w="761" w:type="pct"/>
            <w:vMerge w:val="restart"/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ДСП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89,9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89,9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89,9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89,9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89,9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449,5</w:t>
            </w:r>
          </w:p>
        </w:tc>
      </w:tr>
      <w:tr w:rsidR="00090C55">
        <w:tc>
          <w:tcPr>
            <w:tcW w:w="91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расходов 3.5 «Субсидии организациям отдыха детей и их оздоровления независимо от организационно-правовой формы и формы собственности, индивидуальным предпринимателям»</w:t>
            </w:r>
          </w:p>
        </w:tc>
        <w:tc>
          <w:tcPr>
            <w:tcW w:w="761" w:type="pct"/>
            <w:vMerge w:val="restart"/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2 915,7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2 939,7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2 939,7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2 939,7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sz w:val="24"/>
                <w:szCs w:val="24"/>
              </w:rPr>
              <w:t>2 939,7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14 674,5</w:t>
            </w:r>
          </w:p>
        </w:tc>
      </w:tr>
      <w:tr w:rsidR="00090C55">
        <w:tc>
          <w:tcPr>
            <w:tcW w:w="91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 xml:space="preserve">расходов </w:t>
            </w:r>
            <w:r>
              <w:rPr>
                <w:color w:val="000000" w:themeColor="text1"/>
                <w:sz w:val="24"/>
                <w:szCs w:val="24"/>
              </w:rPr>
              <w:t>3.6 «Увеличение финансового обеспечения переданных государственных полномочий по организации и обеспечению отдыха детей и их оздоровления»</w:t>
            </w:r>
          </w:p>
        </w:tc>
        <w:tc>
          <w:tcPr>
            <w:tcW w:w="76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10 848,5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10 848,5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10 848,5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10 848,5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10 848,5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54 242,5</w:t>
            </w:r>
          </w:p>
        </w:tc>
      </w:tr>
      <w:tr w:rsidR="00090C55">
        <w:trPr>
          <w:trHeight w:val="276"/>
        </w:trPr>
        <w:tc>
          <w:tcPr>
            <w:tcW w:w="91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 xml:space="preserve">расходов </w:t>
            </w:r>
            <w:r>
              <w:rPr>
                <w:color w:val="000000" w:themeColor="text1"/>
                <w:sz w:val="24"/>
                <w:szCs w:val="24"/>
              </w:rPr>
              <w:t>3.7 «Организация отдыха несовершеннолетних, состоящих на учете в территориальных отделах полиции города Перми»</w:t>
            </w:r>
          </w:p>
        </w:tc>
        <w:tc>
          <w:tcPr>
            <w:tcW w:w="761" w:type="pct"/>
            <w:vMerge w:val="restart"/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3 500,0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3 500,0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3 500,0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3 500,0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3 500,0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17 500,0</w:t>
            </w:r>
          </w:p>
        </w:tc>
      </w:tr>
      <w:tr w:rsidR="00090C55">
        <w:tc>
          <w:tcPr>
            <w:tcW w:w="919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090C55"/>
        </w:tc>
        <w:tc>
          <w:tcPr>
            <w:tcW w:w="761" w:type="pct"/>
            <w:vMerge w:val="restart"/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90C55" w:rsidRDefault="008355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</w:pPr>
            <w:r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</w:rPr>
              <w:t xml:space="preserve">Дзержинского района города Перми (далее – </w:t>
            </w:r>
            <w:r>
              <w:rPr>
                <w:color w:val="000000" w:themeColor="text1"/>
                <w:sz w:val="24"/>
                <w:szCs w:val="24"/>
              </w:rPr>
              <w:t>АДР)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2 500,0</w:t>
            </w:r>
          </w:p>
        </w:tc>
      </w:tr>
      <w:tr w:rsidR="00090C55">
        <w:tc>
          <w:tcPr>
            <w:tcW w:w="919" w:type="pct"/>
            <w:vMerge/>
            <w:vAlign w:val="center"/>
          </w:tcPr>
          <w:p w:rsidR="00090C55" w:rsidRDefault="00090C5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76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администрация Индустриального района города Перми (далее – </w:t>
            </w:r>
            <w:r>
              <w:rPr>
                <w:color w:val="000000" w:themeColor="text1"/>
                <w:sz w:val="24"/>
                <w:szCs w:val="24"/>
              </w:rPr>
              <w:t>АИР)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3 100,0</w:t>
            </w:r>
          </w:p>
        </w:tc>
      </w:tr>
      <w:tr w:rsidR="00090C55">
        <w:trPr>
          <w:trHeight w:val="230"/>
        </w:trPr>
        <w:tc>
          <w:tcPr>
            <w:tcW w:w="919" w:type="pct"/>
            <w:vMerge/>
            <w:vAlign w:val="center"/>
          </w:tcPr>
          <w:p w:rsidR="00090C55" w:rsidRDefault="00090C55"/>
        </w:tc>
        <w:tc>
          <w:tcPr>
            <w:tcW w:w="76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администрация Кировского района города Перми </w:t>
            </w:r>
            <w:r>
              <w:rPr>
                <w:color w:val="000000"/>
                <w:sz w:val="24"/>
              </w:rPr>
              <w:br/>
              <w:t xml:space="preserve">(далее – </w:t>
            </w:r>
            <w:r>
              <w:rPr>
                <w:color w:val="000000" w:themeColor="text1"/>
                <w:sz w:val="24"/>
                <w:szCs w:val="24"/>
              </w:rPr>
              <w:t>АКР)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2 750,0</w:t>
            </w:r>
          </w:p>
        </w:tc>
      </w:tr>
      <w:tr w:rsidR="00090C55">
        <w:trPr>
          <w:trHeight w:val="230"/>
        </w:trPr>
        <w:tc>
          <w:tcPr>
            <w:tcW w:w="919" w:type="pct"/>
            <w:vMerge/>
            <w:vAlign w:val="center"/>
          </w:tcPr>
          <w:p w:rsidR="00090C55" w:rsidRDefault="00090C55"/>
        </w:tc>
        <w:tc>
          <w:tcPr>
            <w:tcW w:w="76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администрация Ленинского района города Перми </w:t>
            </w:r>
            <w:r>
              <w:rPr>
                <w:color w:val="000000"/>
                <w:sz w:val="24"/>
              </w:rPr>
              <w:br/>
              <w:t xml:space="preserve">(далее – </w:t>
            </w:r>
            <w:r>
              <w:rPr>
                <w:color w:val="000000" w:themeColor="text1"/>
                <w:sz w:val="24"/>
                <w:szCs w:val="24"/>
              </w:rPr>
              <w:t>АЛР)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500,0</w:t>
            </w:r>
          </w:p>
        </w:tc>
      </w:tr>
      <w:tr w:rsidR="00090C55">
        <w:trPr>
          <w:trHeight w:val="230"/>
        </w:trPr>
        <w:tc>
          <w:tcPr>
            <w:tcW w:w="919" w:type="pct"/>
            <w:vMerge/>
            <w:vAlign w:val="center"/>
          </w:tcPr>
          <w:p w:rsidR="00090C55" w:rsidRDefault="00090C55"/>
        </w:tc>
        <w:tc>
          <w:tcPr>
            <w:tcW w:w="76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администрация Мотовилихинского района города Перми (далее – </w:t>
            </w:r>
            <w:r>
              <w:rPr>
                <w:color w:val="000000" w:themeColor="text1"/>
                <w:sz w:val="24"/>
                <w:szCs w:val="24"/>
              </w:rPr>
              <w:t>АМР)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2 750,0</w:t>
            </w:r>
          </w:p>
        </w:tc>
      </w:tr>
      <w:tr w:rsidR="00090C55">
        <w:trPr>
          <w:trHeight w:val="230"/>
        </w:trPr>
        <w:tc>
          <w:tcPr>
            <w:tcW w:w="919" w:type="pct"/>
            <w:vMerge/>
            <w:vAlign w:val="center"/>
          </w:tcPr>
          <w:p w:rsidR="00090C55" w:rsidRDefault="00090C55"/>
        </w:tc>
        <w:tc>
          <w:tcPr>
            <w:tcW w:w="76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администрация Орджоникидзевского района города Перми (далее – </w:t>
            </w:r>
            <w:r>
              <w:rPr>
                <w:color w:val="000000" w:themeColor="text1"/>
                <w:sz w:val="24"/>
                <w:szCs w:val="24"/>
              </w:rPr>
              <w:t>АОР)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2 750,0</w:t>
            </w:r>
          </w:p>
        </w:tc>
      </w:tr>
      <w:tr w:rsidR="00090C55">
        <w:trPr>
          <w:trHeight w:val="230"/>
        </w:trPr>
        <w:tc>
          <w:tcPr>
            <w:tcW w:w="919" w:type="pct"/>
            <w:vMerge/>
            <w:vAlign w:val="center"/>
          </w:tcPr>
          <w:p w:rsidR="00090C55" w:rsidRDefault="00090C55"/>
        </w:tc>
        <w:tc>
          <w:tcPr>
            <w:tcW w:w="76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администрация Свердловского района города Перми (далее – </w:t>
            </w:r>
            <w:r>
              <w:rPr>
                <w:color w:val="000000" w:themeColor="text1"/>
                <w:sz w:val="24"/>
                <w:szCs w:val="24"/>
              </w:rPr>
              <w:t>АСР)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3 150,0</w:t>
            </w:r>
          </w:p>
        </w:tc>
      </w:tr>
      <w:tr w:rsidR="00090C55">
        <w:trPr>
          <w:trHeight w:val="276"/>
        </w:trPr>
        <w:tc>
          <w:tcPr>
            <w:tcW w:w="91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  <w:r>
              <w:rPr>
                <w:color w:val="000000" w:themeColor="text1"/>
                <w:sz w:val="24"/>
                <w:szCs w:val="24"/>
              </w:rPr>
              <w:t>плекс процессных мероприятий 4 «Обеспечение деятельности департамента социальной политики администрации города Перми и реализация мероприятий в сфере защиты прав несовершеннолетних»</w:t>
            </w:r>
          </w:p>
        </w:tc>
        <w:tc>
          <w:tcPr>
            <w:tcW w:w="76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112 295,0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115 603,6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115 603,6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43 249,6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43 249,6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430 001,4</w:t>
            </w:r>
          </w:p>
        </w:tc>
      </w:tr>
      <w:tr w:rsidR="00090C55">
        <w:trPr>
          <w:trHeight w:val="276"/>
        </w:trPr>
        <w:tc>
          <w:tcPr>
            <w:tcW w:w="919" w:type="pct"/>
            <w:vMerge/>
            <w:vAlign w:val="center"/>
          </w:tcPr>
          <w:p w:rsidR="00090C55" w:rsidRDefault="00090C5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761" w:type="pct"/>
            <w:vMerge/>
            <w:vAlign w:val="center"/>
          </w:tcPr>
          <w:p w:rsidR="00090C55" w:rsidRDefault="00090C55">
            <w:pPr>
              <w:rPr>
                <w:sz w:val="24"/>
                <w:szCs w:val="24"/>
              </w:rPr>
            </w:pP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70 272,9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72 354,0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72 354,0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214 980,9</w:t>
            </w:r>
          </w:p>
        </w:tc>
      </w:tr>
      <w:tr w:rsidR="00090C55">
        <w:trPr>
          <w:trHeight w:val="230"/>
        </w:trPr>
        <w:tc>
          <w:tcPr>
            <w:tcW w:w="919" w:type="pct"/>
            <w:vMerge/>
            <w:vAlign w:val="center"/>
          </w:tcPr>
          <w:p w:rsidR="00090C55" w:rsidRDefault="00090C5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761" w:type="pct"/>
            <w:vMerge/>
            <w:vAlign w:val="center"/>
          </w:tcPr>
          <w:p w:rsidR="00090C55" w:rsidRDefault="00090C55">
            <w:pPr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42 022,1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43 249,6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43 249,6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43 249,6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43 249,6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215 020,5</w:t>
            </w:r>
          </w:p>
        </w:tc>
      </w:tr>
      <w:tr w:rsidR="00090C55">
        <w:trPr>
          <w:trHeight w:val="276"/>
        </w:trPr>
        <w:tc>
          <w:tcPr>
            <w:tcW w:w="91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расходов 4.1 «Содержание муниципальных органов города Перми»</w:t>
            </w:r>
          </w:p>
        </w:tc>
        <w:tc>
          <w:tcPr>
            <w:tcW w:w="76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8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42 022,1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43 249,6</w:t>
            </w:r>
          </w:p>
        </w:tc>
        <w:tc>
          <w:tcPr>
            <w:tcW w:w="3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43 249,6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43 249,6</w:t>
            </w:r>
          </w:p>
        </w:tc>
        <w:tc>
          <w:tcPr>
            <w:tcW w:w="4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43 249,6</w:t>
            </w:r>
          </w:p>
        </w:tc>
        <w:tc>
          <w:tcPr>
            <w:tcW w:w="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215 020,5</w:t>
            </w:r>
          </w:p>
        </w:tc>
      </w:tr>
      <w:tr w:rsidR="00090C55">
        <w:trPr>
          <w:trHeight w:val="276"/>
        </w:trPr>
        <w:tc>
          <w:tcPr>
            <w:tcW w:w="919" w:type="pct"/>
            <w:vMerge w:val="restart"/>
          </w:tcPr>
          <w:p w:rsidR="00090C55" w:rsidRDefault="008355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расходов 4.2 «Образование комиссий по делам несовершеннолетних и защите их прав и организация их деятельности»</w:t>
            </w:r>
          </w:p>
        </w:tc>
        <w:tc>
          <w:tcPr>
            <w:tcW w:w="761" w:type="pct"/>
            <w:vMerge w:val="restart"/>
          </w:tcPr>
          <w:p w:rsidR="00090C55" w:rsidRDefault="008355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70 272,9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72 354,0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72 354,0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214 980,9</w:t>
            </w:r>
          </w:p>
        </w:tc>
      </w:tr>
      <w:tr w:rsidR="00090C55">
        <w:trPr>
          <w:trHeight w:val="230"/>
        </w:trPr>
        <w:tc>
          <w:tcPr>
            <w:tcW w:w="919" w:type="pct"/>
            <w:vMerge/>
            <w:vAlign w:val="center"/>
          </w:tcPr>
          <w:p w:rsidR="00090C55" w:rsidRDefault="00090C55"/>
        </w:tc>
        <w:tc>
          <w:tcPr>
            <w:tcW w:w="761" w:type="pct"/>
            <w:vMerge w:val="restart"/>
            <w:vAlign w:val="center"/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 Пермского края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11 819,10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12 169,00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12 169,00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36 157,1</w:t>
            </w:r>
          </w:p>
        </w:tc>
      </w:tr>
      <w:tr w:rsidR="00090C55">
        <w:trPr>
          <w:trHeight w:val="230"/>
        </w:trPr>
        <w:tc>
          <w:tcPr>
            <w:tcW w:w="919" w:type="pct"/>
            <w:vMerge/>
            <w:vAlign w:val="center"/>
          </w:tcPr>
          <w:p w:rsidR="00090C55" w:rsidRDefault="00090C55"/>
        </w:tc>
        <w:tc>
          <w:tcPr>
            <w:tcW w:w="761" w:type="pct"/>
            <w:vMerge w:val="restart"/>
            <w:vAlign w:val="center"/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АИР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 Пермского края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10 613,20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10 927,40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10 927,40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32 468,0</w:t>
            </w:r>
          </w:p>
        </w:tc>
      </w:tr>
      <w:tr w:rsidR="00090C55">
        <w:trPr>
          <w:trHeight w:val="230"/>
        </w:trPr>
        <w:tc>
          <w:tcPr>
            <w:tcW w:w="919" w:type="pct"/>
            <w:vMerge/>
            <w:vAlign w:val="center"/>
          </w:tcPr>
          <w:p w:rsidR="00090C55" w:rsidRDefault="00090C55"/>
        </w:tc>
        <w:tc>
          <w:tcPr>
            <w:tcW w:w="761" w:type="pct"/>
            <w:vMerge w:val="restart"/>
            <w:vAlign w:val="center"/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 Пермского края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10 211,30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10 513,70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10 513,70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31 238,7</w:t>
            </w:r>
          </w:p>
        </w:tc>
      </w:tr>
      <w:tr w:rsidR="00090C55">
        <w:trPr>
          <w:trHeight w:val="230"/>
        </w:trPr>
        <w:tc>
          <w:tcPr>
            <w:tcW w:w="919" w:type="pct"/>
            <w:vMerge/>
            <w:vAlign w:val="center"/>
          </w:tcPr>
          <w:p w:rsidR="00090C55" w:rsidRDefault="00090C55"/>
        </w:tc>
        <w:tc>
          <w:tcPr>
            <w:tcW w:w="761" w:type="pct"/>
            <w:vMerge w:val="restart"/>
            <w:vAlign w:val="center"/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АЛР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 Пермского края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2 976,10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3 064,70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3 064,70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9 105,5</w:t>
            </w:r>
          </w:p>
        </w:tc>
      </w:tr>
      <w:tr w:rsidR="00090C55">
        <w:trPr>
          <w:trHeight w:val="230"/>
        </w:trPr>
        <w:tc>
          <w:tcPr>
            <w:tcW w:w="919" w:type="pct"/>
            <w:vMerge/>
            <w:vAlign w:val="center"/>
          </w:tcPr>
          <w:p w:rsidR="00090C55" w:rsidRDefault="00090C55"/>
        </w:tc>
        <w:tc>
          <w:tcPr>
            <w:tcW w:w="761" w:type="pct"/>
            <w:vMerge w:val="restart"/>
            <w:vAlign w:val="center"/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АМР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 Пермского края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11 819,10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12 169,00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12 169,00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36 157,1</w:t>
            </w:r>
          </w:p>
        </w:tc>
      </w:tr>
      <w:tr w:rsidR="00090C55">
        <w:trPr>
          <w:trHeight w:val="230"/>
        </w:trPr>
        <w:tc>
          <w:tcPr>
            <w:tcW w:w="919" w:type="pct"/>
            <w:vMerge/>
            <w:vAlign w:val="center"/>
          </w:tcPr>
          <w:p w:rsidR="00090C55" w:rsidRDefault="00090C55"/>
        </w:tc>
        <w:tc>
          <w:tcPr>
            <w:tcW w:w="761" w:type="pct"/>
            <w:vMerge w:val="restart"/>
            <w:vAlign w:val="center"/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АОР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 Пермского края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7 799,60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8 030,70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8 030,70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23 861,0</w:t>
            </w:r>
          </w:p>
        </w:tc>
      </w:tr>
      <w:tr w:rsidR="00090C55">
        <w:trPr>
          <w:trHeight w:val="230"/>
        </w:trPr>
        <w:tc>
          <w:tcPr>
            <w:tcW w:w="919" w:type="pct"/>
            <w:vMerge/>
            <w:vAlign w:val="center"/>
          </w:tcPr>
          <w:p w:rsidR="00090C55" w:rsidRDefault="00090C55"/>
        </w:tc>
        <w:tc>
          <w:tcPr>
            <w:tcW w:w="761" w:type="pct"/>
            <w:vMerge w:val="restart"/>
            <w:vAlign w:val="center"/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АСР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 Пермского края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14 230,80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14 651,90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14 651,90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43 534,6</w:t>
            </w:r>
          </w:p>
        </w:tc>
      </w:tr>
      <w:tr w:rsidR="00090C55">
        <w:trPr>
          <w:trHeight w:val="230"/>
        </w:trPr>
        <w:tc>
          <w:tcPr>
            <w:tcW w:w="919" w:type="pct"/>
            <w:vMerge/>
            <w:vAlign w:val="center"/>
          </w:tcPr>
          <w:p w:rsidR="00090C55" w:rsidRDefault="00090C55"/>
        </w:tc>
        <w:tc>
          <w:tcPr>
            <w:tcW w:w="761" w:type="pct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администрация поселка Новые Ляды города Перми</w:t>
            </w:r>
          </w:p>
        </w:tc>
        <w:tc>
          <w:tcPr>
            <w:tcW w:w="8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 Пермского края</w:t>
            </w:r>
          </w:p>
        </w:tc>
        <w:tc>
          <w:tcPr>
            <w:tcW w:w="42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803,7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827,6</w:t>
            </w:r>
          </w:p>
        </w:tc>
        <w:tc>
          <w:tcPr>
            <w:tcW w:w="3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827,6</w:t>
            </w:r>
          </w:p>
        </w:tc>
        <w:tc>
          <w:tcPr>
            <w:tcW w:w="4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C55" w:rsidRDefault="0083552E">
            <w:pPr>
              <w:jc w:val="center"/>
            </w:pPr>
            <w:r>
              <w:rPr>
                <w:color w:val="000000"/>
                <w:sz w:val="24"/>
              </w:rPr>
              <w:t>2 458,9</w:t>
            </w:r>
          </w:p>
        </w:tc>
      </w:tr>
    </w:tbl>
    <w:p w:rsidR="00090C55" w:rsidRDefault="00090C55"/>
    <w:sectPr w:rsidR="00090C55">
      <w:headerReference w:type="default" r:id="rId15"/>
      <w:footerReference w:type="default" r:id="rId16"/>
      <w:pgSz w:w="16837" w:h="11905" w:orient="landscape"/>
      <w:pgMar w:top="1134" w:right="567" w:bottom="1134" w:left="1418" w:header="363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52E" w:rsidRDefault="0083552E">
      <w:pPr>
        <w:pStyle w:val="16"/>
      </w:pPr>
      <w:r>
        <w:separator/>
      </w:r>
    </w:p>
  </w:endnote>
  <w:endnote w:type="continuationSeparator" w:id="0">
    <w:p w:rsidR="0083552E" w:rsidRDefault="0083552E">
      <w:pPr>
        <w:pStyle w:val="1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'Courier New'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Open San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C55" w:rsidRDefault="00090C55">
    <w:pPr>
      <w:pStyle w:val="1f5"/>
      <w:tabs>
        <w:tab w:val="center" w:pos="4150"/>
        <w:tab w:val="right" w:pos="8304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52E" w:rsidRDefault="0083552E">
      <w:pPr>
        <w:pStyle w:val="16"/>
      </w:pPr>
      <w:r>
        <w:separator/>
      </w:r>
    </w:p>
  </w:footnote>
  <w:footnote w:type="continuationSeparator" w:id="0">
    <w:p w:rsidR="0083552E" w:rsidRDefault="0083552E">
      <w:pPr>
        <w:pStyle w:val="1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271119"/>
      <w:docPartObj>
        <w:docPartGallery w:val="Page Numbers (Top of Page)"/>
        <w:docPartUnique/>
      </w:docPartObj>
    </w:sdtPr>
    <w:sdtEndPr/>
    <w:sdtContent>
      <w:p w:rsidR="00090C55" w:rsidRDefault="0083552E">
        <w:pPr>
          <w:pStyle w:val="ab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593851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C55" w:rsidRDefault="0083552E">
    <w:pPr>
      <w:pStyle w:val="1f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83E8E">
      <w:rPr>
        <w:noProof/>
        <w:sz w:val="28"/>
        <w:szCs w:val="28"/>
      </w:rPr>
      <w:t>21</w:t>
    </w:r>
    <w:r>
      <w:rPr>
        <w:sz w:val="28"/>
        <w:szCs w:val="28"/>
      </w:rPr>
      <w:fldChar w:fldCharType="end"/>
    </w:r>
  </w:p>
  <w:p w:rsidR="00090C55" w:rsidRDefault="00090C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39E"/>
    <w:multiLevelType w:val="hybridMultilevel"/>
    <w:tmpl w:val="2CEE127C"/>
    <w:lvl w:ilvl="0" w:tplc="94B2F29A">
      <w:start w:val="1"/>
      <w:numFmt w:val="bullet"/>
      <w:lvlText w:val="·"/>
      <w:lvlJc w:val="left"/>
      <w:pPr>
        <w:ind w:left="0" w:firstLine="0"/>
      </w:pPr>
    </w:lvl>
    <w:lvl w:ilvl="1" w:tplc="A0488540">
      <w:start w:val="1"/>
      <w:numFmt w:val="bullet"/>
      <w:lvlText w:val="o"/>
      <w:lvlJc w:val="left"/>
      <w:pPr>
        <w:ind w:left="0" w:firstLine="0"/>
      </w:pPr>
    </w:lvl>
    <w:lvl w:ilvl="2" w:tplc="638ECA30">
      <w:start w:val="1"/>
      <w:numFmt w:val="bullet"/>
      <w:lvlText w:val="§"/>
      <w:lvlJc w:val="left"/>
      <w:pPr>
        <w:ind w:left="0" w:firstLine="0"/>
      </w:pPr>
    </w:lvl>
    <w:lvl w:ilvl="3" w:tplc="389E6754">
      <w:start w:val="1"/>
      <w:numFmt w:val="bullet"/>
      <w:lvlText w:val="·"/>
      <w:lvlJc w:val="left"/>
      <w:pPr>
        <w:ind w:left="0" w:firstLine="0"/>
      </w:pPr>
    </w:lvl>
    <w:lvl w:ilvl="4" w:tplc="7506E224">
      <w:start w:val="1"/>
      <w:numFmt w:val="bullet"/>
      <w:lvlText w:val="o"/>
      <w:lvlJc w:val="left"/>
      <w:pPr>
        <w:ind w:left="0" w:firstLine="0"/>
      </w:pPr>
    </w:lvl>
    <w:lvl w:ilvl="5" w:tplc="444C84FE">
      <w:start w:val="1"/>
      <w:numFmt w:val="bullet"/>
      <w:lvlText w:val="§"/>
      <w:lvlJc w:val="left"/>
      <w:pPr>
        <w:ind w:left="0" w:firstLine="0"/>
      </w:pPr>
    </w:lvl>
    <w:lvl w:ilvl="6" w:tplc="72D60DE4">
      <w:start w:val="1"/>
      <w:numFmt w:val="bullet"/>
      <w:lvlText w:val="·"/>
      <w:lvlJc w:val="left"/>
      <w:pPr>
        <w:ind w:left="0" w:firstLine="0"/>
      </w:pPr>
    </w:lvl>
    <w:lvl w:ilvl="7" w:tplc="388A88C0">
      <w:start w:val="1"/>
      <w:numFmt w:val="bullet"/>
      <w:lvlText w:val="o"/>
      <w:lvlJc w:val="left"/>
      <w:pPr>
        <w:ind w:left="0" w:firstLine="0"/>
      </w:pPr>
    </w:lvl>
    <w:lvl w:ilvl="8" w:tplc="A2843C2C">
      <w:start w:val="1"/>
      <w:numFmt w:val="bullet"/>
      <w:lvlText w:val="§"/>
      <w:lvlJc w:val="left"/>
      <w:pPr>
        <w:ind w:left="0" w:firstLine="0"/>
      </w:pPr>
    </w:lvl>
  </w:abstractNum>
  <w:abstractNum w:abstractNumId="1" w15:restartNumberingAfterBreak="0">
    <w:nsid w:val="32814B11"/>
    <w:multiLevelType w:val="hybridMultilevel"/>
    <w:tmpl w:val="2D0C8AB4"/>
    <w:lvl w:ilvl="0" w:tplc="923C990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8A22D8B6">
      <w:start w:val="1"/>
      <w:numFmt w:val="bullet"/>
      <w:lvlText w:val="o"/>
      <w:lvlJc w:val="left"/>
      <w:pPr>
        <w:ind w:left="1440" w:hanging="360"/>
      </w:pPr>
      <w:rPr>
        <w:rFonts w:ascii="'Courier New'" w:hAnsi="'Courier New'" w:cs="'Courier New'"/>
      </w:rPr>
    </w:lvl>
    <w:lvl w:ilvl="2" w:tplc="5294642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464DE4E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04F80D50">
      <w:start w:val="1"/>
      <w:numFmt w:val="bullet"/>
      <w:lvlText w:val="o"/>
      <w:lvlJc w:val="left"/>
      <w:pPr>
        <w:ind w:left="3600" w:hanging="360"/>
      </w:pPr>
      <w:rPr>
        <w:rFonts w:ascii="'Courier New'" w:hAnsi="'Courier New'" w:cs="'Courier New'"/>
      </w:rPr>
    </w:lvl>
    <w:lvl w:ilvl="5" w:tplc="0302DAD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AFE179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3E20B18C">
      <w:start w:val="1"/>
      <w:numFmt w:val="bullet"/>
      <w:lvlText w:val="o"/>
      <w:lvlJc w:val="left"/>
      <w:pPr>
        <w:ind w:left="5760" w:hanging="360"/>
      </w:pPr>
      <w:rPr>
        <w:rFonts w:ascii="'Courier New'" w:hAnsi="'Courier New'" w:cs="'Courier New'"/>
      </w:rPr>
    </w:lvl>
    <w:lvl w:ilvl="8" w:tplc="EF06411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467B25A3"/>
    <w:multiLevelType w:val="multilevel"/>
    <w:tmpl w:val="A00C808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BAA0CA9"/>
    <w:multiLevelType w:val="hybridMultilevel"/>
    <w:tmpl w:val="E46ED796"/>
    <w:lvl w:ilvl="0" w:tplc="12384240">
      <w:start w:val="1"/>
      <w:numFmt w:val="bullet"/>
      <w:lvlText w:val="·"/>
      <w:lvlJc w:val="left"/>
      <w:pPr>
        <w:ind w:left="0" w:firstLine="0"/>
      </w:pPr>
    </w:lvl>
    <w:lvl w:ilvl="1" w:tplc="0FD845B4">
      <w:start w:val="1"/>
      <w:numFmt w:val="bullet"/>
      <w:lvlText w:val="o"/>
      <w:lvlJc w:val="left"/>
      <w:pPr>
        <w:ind w:left="0" w:firstLine="0"/>
      </w:pPr>
    </w:lvl>
    <w:lvl w:ilvl="2" w:tplc="8022FBBE">
      <w:start w:val="1"/>
      <w:numFmt w:val="bullet"/>
      <w:lvlText w:val="§"/>
      <w:lvlJc w:val="left"/>
      <w:pPr>
        <w:ind w:left="0" w:firstLine="0"/>
      </w:pPr>
    </w:lvl>
    <w:lvl w:ilvl="3" w:tplc="520E38A6">
      <w:start w:val="1"/>
      <w:numFmt w:val="bullet"/>
      <w:lvlText w:val="·"/>
      <w:lvlJc w:val="left"/>
      <w:pPr>
        <w:ind w:left="0" w:firstLine="0"/>
      </w:pPr>
    </w:lvl>
    <w:lvl w:ilvl="4" w:tplc="93B4CB78">
      <w:start w:val="1"/>
      <w:numFmt w:val="bullet"/>
      <w:lvlText w:val="o"/>
      <w:lvlJc w:val="left"/>
      <w:pPr>
        <w:ind w:left="0" w:firstLine="0"/>
      </w:pPr>
    </w:lvl>
    <w:lvl w:ilvl="5" w:tplc="6ED8DB2E">
      <w:start w:val="1"/>
      <w:numFmt w:val="bullet"/>
      <w:lvlText w:val="§"/>
      <w:lvlJc w:val="left"/>
      <w:pPr>
        <w:ind w:left="0" w:firstLine="0"/>
      </w:pPr>
    </w:lvl>
    <w:lvl w:ilvl="6" w:tplc="F8AEAF7A">
      <w:start w:val="1"/>
      <w:numFmt w:val="bullet"/>
      <w:lvlText w:val="·"/>
      <w:lvlJc w:val="left"/>
      <w:pPr>
        <w:ind w:left="0" w:firstLine="0"/>
      </w:pPr>
    </w:lvl>
    <w:lvl w:ilvl="7" w:tplc="88E40990">
      <w:start w:val="1"/>
      <w:numFmt w:val="bullet"/>
      <w:lvlText w:val="o"/>
      <w:lvlJc w:val="left"/>
      <w:pPr>
        <w:ind w:left="0" w:firstLine="0"/>
      </w:pPr>
    </w:lvl>
    <w:lvl w:ilvl="8" w:tplc="21B6AC62">
      <w:start w:val="1"/>
      <w:numFmt w:val="bullet"/>
      <w:lvlText w:val="§"/>
      <w:lvlJc w:val="left"/>
      <w:pPr>
        <w:ind w:left="0" w:firstLine="0"/>
      </w:pPr>
    </w:lvl>
  </w:abstractNum>
  <w:abstractNum w:abstractNumId="4" w15:restartNumberingAfterBreak="0">
    <w:nsid w:val="548E06CA"/>
    <w:multiLevelType w:val="hybridMultilevel"/>
    <w:tmpl w:val="222A2454"/>
    <w:lvl w:ilvl="0" w:tplc="2D103F78">
      <w:start w:val="1"/>
      <w:numFmt w:val="decimal"/>
      <w:lvlText w:val="%1."/>
      <w:lvlJc w:val="left"/>
      <w:pPr>
        <w:ind w:left="1276" w:hanging="360"/>
      </w:pPr>
    </w:lvl>
    <w:lvl w:ilvl="1" w:tplc="66E4CC2C">
      <w:start w:val="1"/>
      <w:numFmt w:val="lowerLetter"/>
      <w:lvlText w:val="%2."/>
      <w:lvlJc w:val="left"/>
      <w:pPr>
        <w:ind w:left="1996" w:hanging="360"/>
      </w:pPr>
    </w:lvl>
    <w:lvl w:ilvl="2" w:tplc="3C1085CE">
      <w:start w:val="1"/>
      <w:numFmt w:val="lowerRoman"/>
      <w:lvlText w:val="%3."/>
      <w:lvlJc w:val="right"/>
      <w:pPr>
        <w:ind w:left="2716" w:hanging="180"/>
      </w:pPr>
    </w:lvl>
    <w:lvl w:ilvl="3" w:tplc="91C82FA4">
      <w:start w:val="1"/>
      <w:numFmt w:val="decimal"/>
      <w:lvlText w:val="%4."/>
      <w:lvlJc w:val="left"/>
      <w:pPr>
        <w:ind w:left="3436" w:hanging="360"/>
      </w:pPr>
    </w:lvl>
    <w:lvl w:ilvl="4" w:tplc="11A07318">
      <w:start w:val="1"/>
      <w:numFmt w:val="lowerLetter"/>
      <w:lvlText w:val="%5."/>
      <w:lvlJc w:val="left"/>
      <w:pPr>
        <w:ind w:left="4156" w:hanging="360"/>
      </w:pPr>
    </w:lvl>
    <w:lvl w:ilvl="5" w:tplc="E66A0F3E">
      <w:start w:val="1"/>
      <w:numFmt w:val="lowerRoman"/>
      <w:lvlText w:val="%6."/>
      <w:lvlJc w:val="right"/>
      <w:pPr>
        <w:ind w:left="4876" w:hanging="180"/>
      </w:pPr>
    </w:lvl>
    <w:lvl w:ilvl="6" w:tplc="24D43F1E">
      <w:start w:val="1"/>
      <w:numFmt w:val="decimal"/>
      <w:lvlText w:val="%7."/>
      <w:lvlJc w:val="left"/>
      <w:pPr>
        <w:ind w:left="5596" w:hanging="360"/>
      </w:pPr>
    </w:lvl>
    <w:lvl w:ilvl="7" w:tplc="CED08394">
      <w:start w:val="1"/>
      <w:numFmt w:val="lowerLetter"/>
      <w:lvlText w:val="%8."/>
      <w:lvlJc w:val="left"/>
      <w:pPr>
        <w:ind w:left="6316" w:hanging="360"/>
      </w:pPr>
    </w:lvl>
    <w:lvl w:ilvl="8" w:tplc="26BECA2A">
      <w:start w:val="1"/>
      <w:numFmt w:val="lowerRoman"/>
      <w:lvlText w:val="%9."/>
      <w:lvlJc w:val="right"/>
      <w:pPr>
        <w:ind w:left="7036" w:hanging="180"/>
      </w:pPr>
    </w:lvl>
  </w:abstractNum>
  <w:abstractNum w:abstractNumId="5" w15:restartNumberingAfterBreak="0">
    <w:nsid w:val="57AD3FD6"/>
    <w:multiLevelType w:val="multilevel"/>
    <w:tmpl w:val="70784D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5DEC6F6D"/>
    <w:multiLevelType w:val="hybridMultilevel"/>
    <w:tmpl w:val="08E6AC24"/>
    <w:lvl w:ilvl="0" w:tplc="562AE820">
      <w:start w:val="1"/>
      <w:numFmt w:val="bullet"/>
      <w:lvlText w:val="%1"/>
      <w:lvlJc w:val="left"/>
      <w:pPr>
        <w:ind w:left="0" w:firstLine="0"/>
      </w:pPr>
    </w:lvl>
    <w:lvl w:ilvl="1" w:tplc="9DD8E884">
      <w:start w:val="1"/>
      <w:numFmt w:val="bullet"/>
      <w:lvlText w:val="%2"/>
      <w:lvlJc w:val="left"/>
      <w:pPr>
        <w:ind w:left="0" w:firstLine="0"/>
      </w:pPr>
    </w:lvl>
    <w:lvl w:ilvl="2" w:tplc="A6C8C6B2">
      <w:start w:val="1"/>
      <w:numFmt w:val="bullet"/>
      <w:lvlText w:val="%3"/>
      <w:lvlJc w:val="left"/>
      <w:pPr>
        <w:ind w:left="0" w:firstLine="0"/>
      </w:pPr>
    </w:lvl>
    <w:lvl w:ilvl="3" w:tplc="1F90355A">
      <w:start w:val="1"/>
      <w:numFmt w:val="bullet"/>
      <w:lvlText w:val="%4"/>
      <w:lvlJc w:val="left"/>
      <w:pPr>
        <w:ind w:left="0" w:firstLine="0"/>
      </w:pPr>
    </w:lvl>
    <w:lvl w:ilvl="4" w:tplc="165E8766">
      <w:start w:val="1"/>
      <w:numFmt w:val="bullet"/>
      <w:lvlText w:val="%5"/>
      <w:lvlJc w:val="left"/>
      <w:pPr>
        <w:ind w:left="0" w:firstLine="0"/>
      </w:pPr>
    </w:lvl>
    <w:lvl w:ilvl="5" w:tplc="B6E044B8">
      <w:start w:val="1"/>
      <w:numFmt w:val="bullet"/>
      <w:lvlText w:val="%6"/>
      <w:lvlJc w:val="left"/>
      <w:pPr>
        <w:ind w:left="0" w:firstLine="0"/>
      </w:pPr>
    </w:lvl>
    <w:lvl w:ilvl="6" w:tplc="A328B03C">
      <w:start w:val="1"/>
      <w:numFmt w:val="bullet"/>
      <w:lvlText w:val="%7"/>
      <w:lvlJc w:val="left"/>
      <w:pPr>
        <w:ind w:left="0" w:firstLine="0"/>
      </w:pPr>
    </w:lvl>
    <w:lvl w:ilvl="7" w:tplc="9EC0CC0C">
      <w:start w:val="1"/>
      <w:numFmt w:val="bullet"/>
      <w:lvlText w:val="%8"/>
      <w:lvlJc w:val="left"/>
      <w:pPr>
        <w:ind w:left="0" w:firstLine="0"/>
      </w:pPr>
    </w:lvl>
    <w:lvl w:ilvl="8" w:tplc="70BE89E4">
      <w:start w:val="1"/>
      <w:numFmt w:val="bullet"/>
      <w:lvlText w:val="%9"/>
      <w:lvlJc w:val="left"/>
      <w:pPr>
        <w:ind w:left="0" w:firstLine="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55"/>
    <w:rsid w:val="00090C55"/>
    <w:rsid w:val="00593851"/>
    <w:rsid w:val="0083552E"/>
    <w:rsid w:val="00B83E8E"/>
    <w:rsid w:val="00E3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B74CA-77D5-4475-BB4E-A8AA8B4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link w:val="1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</w:style>
  <w:style w:type="character" w:customStyle="1" w:styleId="CaptionChar">
    <w:name w:val="Caption Char"/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b">
    <w:name w:val="header"/>
    <w:basedOn w:val="a"/>
    <w:link w:val="13"/>
    <w:uiPriority w:val="99"/>
    <w:unhideWhenUsed/>
    <w:pPr>
      <w:tabs>
        <w:tab w:val="center" w:pos="7143"/>
        <w:tab w:val="right" w:pos="14287"/>
      </w:tabs>
    </w:pPr>
  </w:style>
  <w:style w:type="paragraph" w:styleId="ac">
    <w:name w:val="footer"/>
    <w:basedOn w:val="a"/>
    <w:link w:val="14"/>
    <w:uiPriority w:val="99"/>
    <w:unhideWhenUsed/>
    <w:pPr>
      <w:tabs>
        <w:tab w:val="center" w:pos="7143"/>
        <w:tab w:val="right" w:pos="14287"/>
      </w:tabs>
    </w:pPr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DStyletext">
    <w:name w:val="DStyle_text"/>
  </w:style>
  <w:style w:type="paragraph" w:customStyle="1" w:styleId="DStyleparagraph">
    <w:name w:val="DStyle_paragraph"/>
  </w:style>
  <w:style w:type="paragraph" w:customStyle="1" w:styleId="DStyleparagraph0">
    <w:name w:val="DStyle_paragraph"/>
    <w:basedOn w:val="DStyleparagraph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</w:style>
  <w:style w:type="character" w:customStyle="1" w:styleId="DStyletext0">
    <w:name w:val="DStyle_text"/>
    <w:qFormat/>
  </w:style>
  <w:style w:type="paragraph" w:customStyle="1" w:styleId="16">
    <w:name w:val="Обычный1"/>
    <w:basedOn w:val="DStyleparagraph0"/>
    <w:qFormat/>
  </w:style>
  <w:style w:type="character" w:customStyle="1" w:styleId="11">
    <w:name w:val="Заголовок 1 Знак1"/>
    <w:link w:val="1"/>
    <w:qFormat/>
    <w:rPr>
      <w:rFonts w:ascii="Arial" w:hAnsi="Arial" w:cs="Arial"/>
      <w:sz w:val="40"/>
    </w:rPr>
  </w:style>
  <w:style w:type="character" w:customStyle="1" w:styleId="21">
    <w:name w:val="Заголовок 2 Знак1"/>
    <w:link w:val="2"/>
    <w:qFormat/>
    <w:rPr>
      <w:rFonts w:ascii="Arial" w:hAnsi="Arial" w:cs="Arial"/>
      <w:sz w:val="34"/>
    </w:rPr>
  </w:style>
  <w:style w:type="paragraph" w:customStyle="1" w:styleId="312">
    <w:name w:val="Заголовок 31"/>
    <w:basedOn w:val="16"/>
    <w:uiPriority w:val="9"/>
    <w:qFormat/>
    <w:pPr>
      <w:spacing w:before="320" w:after="200"/>
    </w:pPr>
    <w:rPr>
      <w:rFonts w:ascii="Arial" w:hAnsi="Arial" w:cs="Arial"/>
      <w:sz w:val="30"/>
    </w:rPr>
  </w:style>
  <w:style w:type="character" w:customStyle="1" w:styleId="30">
    <w:name w:val="Заголовок 3 Знак"/>
    <w:link w:val="3"/>
    <w:uiPriority w:val="9"/>
    <w:qFormat/>
    <w:rPr>
      <w:rFonts w:ascii="Arial" w:hAnsi="Arial" w:cs="Arial"/>
      <w:sz w:val="30"/>
    </w:rPr>
  </w:style>
  <w:style w:type="paragraph" w:customStyle="1" w:styleId="412">
    <w:name w:val="Заголовок 41"/>
    <w:basedOn w:val="16"/>
    <w:uiPriority w:val="9"/>
    <w:qFormat/>
    <w:pPr>
      <w:spacing w:before="320" w:after="200"/>
    </w:pPr>
    <w:rPr>
      <w:rFonts w:ascii="Arial" w:hAnsi="Arial" w:cs="Arial"/>
      <w:b/>
      <w:sz w:val="26"/>
    </w:rPr>
  </w:style>
  <w:style w:type="character" w:customStyle="1" w:styleId="40">
    <w:name w:val="Заголовок 4 Знак"/>
    <w:link w:val="4"/>
    <w:uiPriority w:val="9"/>
    <w:qFormat/>
    <w:rPr>
      <w:rFonts w:ascii="Arial" w:hAnsi="Arial" w:cs="Arial"/>
      <w:b/>
      <w:sz w:val="26"/>
    </w:rPr>
  </w:style>
  <w:style w:type="paragraph" w:customStyle="1" w:styleId="512">
    <w:name w:val="Заголовок 51"/>
    <w:basedOn w:val="16"/>
    <w:uiPriority w:val="9"/>
    <w:qFormat/>
    <w:pPr>
      <w:spacing w:before="320" w:after="200"/>
    </w:pPr>
    <w:rPr>
      <w:rFonts w:ascii="Arial" w:hAnsi="Arial" w:cs="Arial"/>
      <w:b/>
      <w:sz w:val="24"/>
    </w:rPr>
  </w:style>
  <w:style w:type="character" w:customStyle="1" w:styleId="50">
    <w:name w:val="Заголовок 5 Знак"/>
    <w:link w:val="5"/>
    <w:uiPriority w:val="9"/>
    <w:qFormat/>
    <w:rPr>
      <w:rFonts w:ascii="Arial" w:hAnsi="Arial" w:cs="Arial"/>
      <w:b/>
      <w:sz w:val="24"/>
    </w:rPr>
  </w:style>
  <w:style w:type="paragraph" w:customStyle="1" w:styleId="610">
    <w:name w:val="Заголовок 61"/>
    <w:basedOn w:val="16"/>
    <w:uiPriority w:val="9"/>
    <w:qFormat/>
    <w:pPr>
      <w:spacing w:before="320" w:after="200"/>
    </w:pPr>
    <w:rPr>
      <w:rFonts w:ascii="Arial" w:hAnsi="Arial" w:cs="Arial"/>
      <w:b/>
      <w:sz w:val="22"/>
    </w:rPr>
  </w:style>
  <w:style w:type="character" w:customStyle="1" w:styleId="60">
    <w:name w:val="Заголовок 6 Знак"/>
    <w:link w:val="6"/>
    <w:uiPriority w:val="9"/>
    <w:qFormat/>
    <w:rPr>
      <w:rFonts w:ascii="Arial" w:hAnsi="Arial" w:cs="Arial"/>
      <w:b/>
      <w:sz w:val="22"/>
    </w:rPr>
  </w:style>
  <w:style w:type="paragraph" w:customStyle="1" w:styleId="710">
    <w:name w:val="Заголовок 71"/>
    <w:basedOn w:val="16"/>
    <w:uiPriority w:val="9"/>
    <w:qFormat/>
    <w:pPr>
      <w:spacing w:before="320" w:after="200"/>
    </w:pPr>
    <w:rPr>
      <w:rFonts w:ascii="Arial" w:hAnsi="Arial" w:cs="Arial"/>
      <w:b/>
      <w:i/>
      <w:sz w:val="22"/>
    </w:rPr>
  </w:style>
  <w:style w:type="character" w:customStyle="1" w:styleId="70">
    <w:name w:val="Заголовок 7 Знак"/>
    <w:link w:val="7"/>
    <w:uiPriority w:val="9"/>
    <w:qFormat/>
    <w:rPr>
      <w:rFonts w:ascii="Arial" w:hAnsi="Arial" w:cs="Arial"/>
      <w:b/>
      <w:i/>
      <w:sz w:val="22"/>
    </w:rPr>
  </w:style>
  <w:style w:type="paragraph" w:customStyle="1" w:styleId="810">
    <w:name w:val="Заголовок 81"/>
    <w:basedOn w:val="16"/>
    <w:uiPriority w:val="9"/>
    <w:qFormat/>
    <w:pPr>
      <w:spacing w:before="320" w:after="200"/>
    </w:pPr>
    <w:rPr>
      <w:rFonts w:ascii="Arial" w:hAnsi="Arial" w:cs="Arial"/>
      <w:i/>
      <w:sz w:val="22"/>
    </w:rPr>
  </w:style>
  <w:style w:type="character" w:customStyle="1" w:styleId="80">
    <w:name w:val="Заголовок 8 Знак"/>
    <w:link w:val="8"/>
    <w:uiPriority w:val="9"/>
    <w:qFormat/>
    <w:rPr>
      <w:rFonts w:ascii="Arial" w:hAnsi="Arial" w:cs="Arial"/>
      <w:i/>
      <w:sz w:val="22"/>
    </w:rPr>
  </w:style>
  <w:style w:type="paragraph" w:customStyle="1" w:styleId="910">
    <w:name w:val="Заголовок 91"/>
    <w:basedOn w:val="16"/>
    <w:uiPriority w:val="9"/>
    <w:qFormat/>
    <w:pPr>
      <w:spacing w:before="320" w:after="200"/>
    </w:pPr>
    <w:rPr>
      <w:rFonts w:ascii="Arial" w:hAnsi="Arial" w:cs="Arial"/>
      <w:i/>
      <w:sz w:val="21"/>
    </w:rPr>
  </w:style>
  <w:style w:type="character" w:customStyle="1" w:styleId="90">
    <w:name w:val="Заголовок 9 Знак"/>
    <w:link w:val="9"/>
    <w:uiPriority w:val="9"/>
    <w:qFormat/>
    <w:rPr>
      <w:rFonts w:ascii="Arial" w:hAnsi="Arial" w:cs="Arial"/>
      <w:i/>
      <w:sz w:val="21"/>
    </w:rPr>
  </w:style>
  <w:style w:type="paragraph" w:customStyle="1" w:styleId="17">
    <w:name w:val="Абзац списка1"/>
    <w:basedOn w:val="16"/>
    <w:qFormat/>
    <w:pPr>
      <w:ind w:left="720"/>
    </w:pPr>
  </w:style>
  <w:style w:type="paragraph" w:customStyle="1" w:styleId="18">
    <w:name w:val="Без интервала1"/>
    <w:basedOn w:val="DStyleparagraph0"/>
    <w:qFormat/>
  </w:style>
  <w:style w:type="paragraph" w:customStyle="1" w:styleId="19">
    <w:name w:val="Название1"/>
    <w:basedOn w:val="16"/>
    <w:qFormat/>
    <w:pPr>
      <w:spacing w:before="300" w:after="200"/>
    </w:pPr>
    <w:rPr>
      <w:sz w:val="48"/>
    </w:rPr>
  </w:style>
  <w:style w:type="character" w:customStyle="1" w:styleId="a6">
    <w:name w:val="Название Знак"/>
    <w:link w:val="a5"/>
    <w:uiPriority w:val="10"/>
    <w:qFormat/>
    <w:rPr>
      <w:sz w:val="48"/>
    </w:rPr>
  </w:style>
  <w:style w:type="paragraph" w:customStyle="1" w:styleId="1a">
    <w:name w:val="Подзаголовок1"/>
    <w:basedOn w:val="16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qFormat/>
    <w:rPr>
      <w:sz w:val="24"/>
    </w:rPr>
  </w:style>
  <w:style w:type="paragraph" w:customStyle="1" w:styleId="212">
    <w:name w:val="Цитата 21"/>
    <w:basedOn w:val="16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customStyle="1" w:styleId="1b">
    <w:name w:val="Выделенная цитата1"/>
    <w:basedOn w:val="16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qFormat/>
    <w:rPr>
      <w:i/>
    </w:rPr>
  </w:style>
  <w:style w:type="character" w:customStyle="1" w:styleId="13">
    <w:name w:val="Верхний колонтитул Знак1"/>
    <w:link w:val="ab"/>
    <w:qFormat/>
  </w:style>
  <w:style w:type="character" w:customStyle="1" w:styleId="FooterChar">
    <w:name w:val="Footer Char"/>
    <w:uiPriority w:val="99"/>
    <w:qFormat/>
  </w:style>
  <w:style w:type="paragraph" w:customStyle="1" w:styleId="1c">
    <w:name w:val="Название объекта1"/>
    <w:basedOn w:val="16"/>
    <w:qFormat/>
    <w:pPr>
      <w:spacing w:line="276" w:lineRule="auto"/>
    </w:pPr>
    <w:rPr>
      <w:b/>
      <w:color w:val="4F81BD"/>
      <w:sz w:val="18"/>
    </w:rPr>
  </w:style>
  <w:style w:type="character" w:customStyle="1" w:styleId="14">
    <w:name w:val="Нижний колонтитул Знак1"/>
    <w:link w:val="ac"/>
    <w:qFormat/>
  </w:style>
  <w:style w:type="character" w:customStyle="1" w:styleId="1d">
    <w:name w:val="Гиперссылка1"/>
    <w:qFormat/>
    <w:rPr>
      <w:color w:val="0000FF"/>
      <w:u w:val="single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Internetlink0">
    <w:name w:val="Internet link"/>
    <w:qFormat/>
    <w:rPr>
      <w:color w:val="0000FF"/>
      <w:u w:val="single"/>
    </w:rPr>
  </w:style>
  <w:style w:type="paragraph" w:customStyle="1" w:styleId="1e">
    <w:name w:val="Текст сноски1"/>
    <w:basedOn w:val="16"/>
    <w:qFormat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qFormat/>
    <w:rPr>
      <w:sz w:val="18"/>
    </w:rPr>
  </w:style>
  <w:style w:type="character" w:customStyle="1" w:styleId="1f">
    <w:name w:val="Знак сноски1"/>
    <w:qFormat/>
    <w:rPr>
      <w:vertAlign w:val="superscript"/>
    </w:rPr>
  </w:style>
  <w:style w:type="paragraph" w:customStyle="1" w:styleId="1f0">
    <w:name w:val="Текст концевой сноски1"/>
    <w:basedOn w:val="16"/>
    <w:qFormat/>
  </w:style>
  <w:style w:type="character" w:customStyle="1" w:styleId="af3">
    <w:name w:val="Текст концевой сноски Знак"/>
    <w:link w:val="af2"/>
    <w:uiPriority w:val="99"/>
    <w:qFormat/>
    <w:rPr>
      <w:sz w:val="20"/>
    </w:rPr>
  </w:style>
  <w:style w:type="character" w:customStyle="1" w:styleId="1f1">
    <w:name w:val="Знак концевой сноски1"/>
    <w:qFormat/>
    <w:rPr>
      <w:vertAlign w:val="superscript"/>
    </w:rPr>
  </w:style>
  <w:style w:type="paragraph" w:customStyle="1" w:styleId="112">
    <w:name w:val="Оглавление 11"/>
    <w:basedOn w:val="16"/>
    <w:qFormat/>
    <w:pPr>
      <w:spacing w:after="57"/>
    </w:pPr>
  </w:style>
  <w:style w:type="paragraph" w:customStyle="1" w:styleId="213">
    <w:name w:val="Оглавление 21"/>
    <w:basedOn w:val="16"/>
    <w:qFormat/>
    <w:pPr>
      <w:spacing w:after="57"/>
      <w:ind w:left="283"/>
    </w:pPr>
  </w:style>
  <w:style w:type="paragraph" w:customStyle="1" w:styleId="313">
    <w:name w:val="Оглавление 31"/>
    <w:basedOn w:val="16"/>
    <w:qFormat/>
    <w:pPr>
      <w:spacing w:after="57"/>
      <w:ind w:left="567"/>
    </w:pPr>
  </w:style>
  <w:style w:type="paragraph" w:customStyle="1" w:styleId="413">
    <w:name w:val="Оглавление 41"/>
    <w:basedOn w:val="16"/>
    <w:qFormat/>
    <w:pPr>
      <w:spacing w:after="57"/>
      <w:ind w:left="850"/>
    </w:pPr>
  </w:style>
  <w:style w:type="paragraph" w:customStyle="1" w:styleId="513">
    <w:name w:val="Оглавление 51"/>
    <w:basedOn w:val="16"/>
    <w:qFormat/>
    <w:pPr>
      <w:spacing w:after="57"/>
      <w:ind w:left="1134"/>
    </w:pPr>
  </w:style>
  <w:style w:type="paragraph" w:customStyle="1" w:styleId="611">
    <w:name w:val="Оглавление 61"/>
    <w:basedOn w:val="16"/>
    <w:qFormat/>
    <w:pPr>
      <w:spacing w:after="57"/>
      <w:ind w:left="1417"/>
    </w:pPr>
  </w:style>
  <w:style w:type="paragraph" w:customStyle="1" w:styleId="711">
    <w:name w:val="Оглавление 71"/>
    <w:basedOn w:val="16"/>
    <w:qFormat/>
    <w:pPr>
      <w:spacing w:after="57"/>
      <w:ind w:left="1701"/>
    </w:pPr>
  </w:style>
  <w:style w:type="paragraph" w:customStyle="1" w:styleId="811">
    <w:name w:val="Оглавление 81"/>
    <w:basedOn w:val="16"/>
    <w:qFormat/>
    <w:pPr>
      <w:spacing w:after="57"/>
      <w:ind w:left="1984"/>
    </w:pPr>
  </w:style>
  <w:style w:type="paragraph" w:customStyle="1" w:styleId="911">
    <w:name w:val="Оглавление 91"/>
    <w:basedOn w:val="16"/>
    <w:qFormat/>
    <w:pPr>
      <w:spacing w:after="57"/>
      <w:ind w:left="2268"/>
    </w:pPr>
  </w:style>
  <w:style w:type="paragraph" w:customStyle="1" w:styleId="1f2">
    <w:name w:val="Заголовок оглавления1"/>
    <w:basedOn w:val="DStyleparagraph0"/>
    <w:qFormat/>
  </w:style>
  <w:style w:type="paragraph" w:customStyle="1" w:styleId="1f3">
    <w:name w:val="Перечень рисунков1"/>
    <w:basedOn w:val="16"/>
    <w:qFormat/>
  </w:style>
  <w:style w:type="paragraph" w:customStyle="1" w:styleId="DStyleparagraph1">
    <w:name w:val="DStyle_paragraph"/>
    <w:basedOn w:val="DStyleparagraph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rFonts w:ascii="Tempora LGC Uni" w:hAnsi="Tempora LGC Uni" w:cs="Tempora LGC Uni"/>
      <w:color w:val="000000"/>
      <w:sz w:val="24"/>
    </w:rPr>
  </w:style>
  <w:style w:type="paragraph" w:customStyle="1" w:styleId="Standard">
    <w:name w:val="Standard"/>
    <w:basedOn w:val="DStyleparagraph1"/>
    <w:qFormat/>
    <w:rPr>
      <w:rFonts w:ascii="Times New Roman" w:hAnsi="Times New Roman" w:cs="Times New Roman"/>
      <w:sz w:val="20"/>
    </w:rPr>
  </w:style>
  <w:style w:type="paragraph" w:customStyle="1" w:styleId="Heading">
    <w:name w:val="Heading"/>
    <w:basedOn w:val="Standard"/>
    <w:qFormat/>
    <w:pPr>
      <w:spacing w:before="240" w:after="120"/>
    </w:pPr>
    <w:rPr>
      <w:rFonts w:ascii="Open Sans" w:hAnsi="Open Sans" w:cs="Open Sans"/>
      <w:sz w:val="28"/>
    </w:rPr>
  </w:style>
  <w:style w:type="paragraph" w:customStyle="1" w:styleId="Textbody">
    <w:name w:val="Text body"/>
    <w:basedOn w:val="Standard"/>
    <w:qFormat/>
    <w:pPr>
      <w:ind w:right="3117"/>
    </w:pPr>
    <w:rPr>
      <w:rFonts w:ascii="Courier New" w:hAnsi="Courier New" w:cs="Courier New"/>
      <w:sz w:val="26"/>
    </w:rPr>
  </w:style>
  <w:style w:type="paragraph" w:customStyle="1" w:styleId="113">
    <w:name w:val="Заголовок 11"/>
    <w:basedOn w:val="Standard"/>
    <w:qFormat/>
    <w:pPr>
      <w:ind w:firstLine="709"/>
      <w:jc w:val="both"/>
    </w:pPr>
    <w:rPr>
      <w:sz w:val="24"/>
    </w:rPr>
  </w:style>
  <w:style w:type="paragraph" w:customStyle="1" w:styleId="214">
    <w:name w:val="Заголовок 21"/>
    <w:basedOn w:val="Standard"/>
    <w:qFormat/>
    <w:pPr>
      <w:jc w:val="both"/>
    </w:pPr>
    <w:rPr>
      <w:sz w:val="24"/>
    </w:rPr>
  </w:style>
  <w:style w:type="paragraph" w:customStyle="1" w:styleId="25">
    <w:name w:val="Обычный2"/>
    <w:basedOn w:val="DStyleparagraph1"/>
    <w:qFormat/>
  </w:style>
  <w:style w:type="paragraph" w:customStyle="1" w:styleId="1f4">
    <w:name w:val="Список1"/>
    <w:basedOn w:val="Textbody"/>
    <w:qFormat/>
  </w:style>
  <w:style w:type="paragraph" w:customStyle="1" w:styleId="26">
    <w:name w:val="Название объекта2"/>
    <w:basedOn w:val="Standard"/>
    <w:qFormat/>
    <w:pPr>
      <w:spacing w:line="360" w:lineRule="exact"/>
      <w:jc w:val="center"/>
    </w:pPr>
    <w:rPr>
      <w:b/>
      <w:sz w:val="32"/>
    </w:rPr>
  </w:style>
  <w:style w:type="paragraph" w:customStyle="1" w:styleId="Index">
    <w:name w:val="Index"/>
    <w:basedOn w:val="Standard"/>
    <w:qFormat/>
  </w:style>
  <w:style w:type="paragraph" w:customStyle="1" w:styleId="Captionuser">
    <w:name w:val="Caption (user)"/>
    <w:basedOn w:val="Standard"/>
    <w:qFormat/>
    <w:pPr>
      <w:spacing w:before="120" w:after="120"/>
    </w:pPr>
    <w:rPr>
      <w:i/>
      <w:sz w:val="24"/>
    </w:rPr>
  </w:style>
  <w:style w:type="paragraph" w:customStyle="1" w:styleId="Textbodyindent">
    <w:name w:val="Text body indent"/>
    <w:basedOn w:val="Standard"/>
    <w:qFormat/>
    <w:pPr>
      <w:jc w:val="both"/>
    </w:pPr>
    <w:rPr>
      <w:sz w:val="26"/>
    </w:rPr>
  </w:style>
  <w:style w:type="paragraph" w:customStyle="1" w:styleId="HeaderandFooter">
    <w:name w:val="Header and Footer"/>
    <w:basedOn w:val="Standard"/>
    <w:qFormat/>
    <w:pPr>
      <w:tabs>
        <w:tab w:val="center" w:pos="4818"/>
        <w:tab w:val="right" w:pos="9637"/>
      </w:tabs>
    </w:pPr>
  </w:style>
  <w:style w:type="paragraph" w:customStyle="1" w:styleId="1f5">
    <w:name w:val="Нижний колонтитул1"/>
    <w:basedOn w:val="16"/>
    <w:unhideWhenUsed/>
    <w:pPr>
      <w:tabs>
        <w:tab w:val="center" w:pos="7143"/>
        <w:tab w:val="right" w:pos="14287"/>
      </w:tabs>
    </w:pPr>
  </w:style>
  <w:style w:type="paragraph" w:customStyle="1" w:styleId="1f6">
    <w:name w:val="Верхний колонтитул1"/>
    <w:basedOn w:val="Standard"/>
    <w:qFormat/>
    <w:pPr>
      <w:tabs>
        <w:tab w:val="center" w:pos="4150"/>
        <w:tab w:val="right" w:pos="8304"/>
      </w:tabs>
    </w:pPr>
  </w:style>
  <w:style w:type="paragraph" w:customStyle="1" w:styleId="1f7">
    <w:name w:val="Текст выноски1"/>
    <w:basedOn w:val="Standard"/>
    <w:qFormat/>
    <w:rPr>
      <w:rFonts w:ascii="Segoe UI" w:hAnsi="Segoe UI" w:cs="Segoe UI"/>
      <w:sz w:val="18"/>
    </w:rPr>
  </w:style>
  <w:style w:type="paragraph" w:customStyle="1" w:styleId="27">
    <w:name w:val="Без интервала2"/>
    <w:basedOn w:val="DStyleparagraph1"/>
    <w:qFormat/>
    <w:rPr>
      <w:rFonts w:ascii="Calibri" w:hAnsi="Calibri" w:cs="Calibri"/>
      <w:sz w:val="22"/>
    </w:rPr>
  </w:style>
  <w:style w:type="paragraph" w:customStyle="1" w:styleId="xl65">
    <w:name w:val="xl6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</w:rPr>
  </w:style>
  <w:style w:type="paragraph" w:customStyle="1" w:styleId="xl66">
    <w:name w:val="xl6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</w:rPr>
  </w:style>
  <w:style w:type="paragraph" w:customStyle="1" w:styleId="xl67">
    <w:name w:val="xl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xl68">
    <w:name w:val="xl6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</w:rPr>
  </w:style>
  <w:style w:type="paragraph" w:customStyle="1" w:styleId="xl69">
    <w:name w:val="xl6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</w:rPr>
  </w:style>
  <w:style w:type="paragraph" w:customStyle="1" w:styleId="xl70">
    <w:name w:val="xl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</w:rPr>
  </w:style>
  <w:style w:type="paragraph" w:customStyle="1" w:styleId="xl71">
    <w:name w:val="xl7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</w:rPr>
  </w:style>
  <w:style w:type="paragraph" w:customStyle="1" w:styleId="xl72">
    <w:name w:val="xl7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</w:rPr>
  </w:style>
  <w:style w:type="paragraph" w:customStyle="1" w:styleId="xl73">
    <w:name w:val="xl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</w:rPr>
  </w:style>
  <w:style w:type="paragraph" w:customStyle="1" w:styleId="xl74">
    <w:name w:val="xl7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</w:rPr>
  </w:style>
  <w:style w:type="paragraph" w:customStyle="1" w:styleId="xl75">
    <w:name w:val="xl7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</w:rPr>
  </w:style>
  <w:style w:type="paragraph" w:customStyle="1" w:styleId="xl76">
    <w:name w:val="xl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</w:rPr>
  </w:style>
  <w:style w:type="paragraph" w:customStyle="1" w:styleId="xl77">
    <w:name w:val="xl7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</w:rPr>
  </w:style>
  <w:style w:type="paragraph" w:customStyle="1" w:styleId="xl78">
    <w:name w:val="xl7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</w:rPr>
  </w:style>
  <w:style w:type="paragraph" w:customStyle="1" w:styleId="xl79">
    <w:name w:val="xl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</w:rPr>
  </w:style>
  <w:style w:type="paragraph" w:customStyle="1" w:styleId="af8">
    <w:name w:val="Форма"/>
    <w:basedOn w:val="DStyleparagraph1"/>
    <w:qFormat/>
    <w:rPr>
      <w:rFonts w:ascii="Times New Roman" w:hAnsi="Times New Roman" w:cs="Times New Roman"/>
      <w:sz w:val="28"/>
    </w:rPr>
  </w:style>
  <w:style w:type="paragraph" w:customStyle="1" w:styleId="ConsPlusNormal">
    <w:name w:val="ConsPlusNormal"/>
    <w:basedOn w:val="DStyleparagraph1"/>
    <w:qFormat/>
    <w:rPr>
      <w:rFonts w:ascii="Times New Roman" w:hAnsi="Times New Roman" w:cs="Times New Roman"/>
      <w:sz w:val="28"/>
    </w:rPr>
  </w:style>
  <w:style w:type="paragraph" w:customStyle="1" w:styleId="font5">
    <w:name w:val="font5"/>
    <w:basedOn w:val="Standard"/>
    <w:qFormat/>
    <w:pPr>
      <w:spacing w:before="100" w:after="100"/>
    </w:pPr>
    <w:rPr>
      <w:sz w:val="28"/>
    </w:rPr>
  </w:style>
  <w:style w:type="paragraph" w:customStyle="1" w:styleId="xl80">
    <w:name w:val="xl8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sz w:val="24"/>
    </w:rPr>
  </w:style>
  <w:style w:type="paragraph" w:customStyle="1" w:styleId="xl81">
    <w:name w:val="xl8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sz w:val="24"/>
    </w:rPr>
  </w:style>
  <w:style w:type="paragraph" w:customStyle="1" w:styleId="xl82">
    <w:name w:val="xl8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sz w:val="24"/>
    </w:rPr>
  </w:style>
  <w:style w:type="paragraph" w:customStyle="1" w:styleId="xl83">
    <w:name w:val="xl8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84">
    <w:name w:val="xl8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85">
    <w:name w:val="xl8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86">
    <w:name w:val="xl8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87">
    <w:name w:val="xl8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88">
    <w:name w:val="xl8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89">
    <w:name w:val="xl8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90">
    <w:name w:val="xl9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91">
    <w:name w:val="xl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92">
    <w:name w:val="xl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93">
    <w:name w:val="xl9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94">
    <w:name w:val="xl94"/>
    <w:basedOn w:val="Standard"/>
    <w:qFormat/>
    <w:pPr>
      <w:shd w:val="clear" w:color="auto" w:fill="FFFFFF"/>
      <w:spacing w:before="100" w:after="100"/>
      <w:jc w:val="center"/>
    </w:pPr>
    <w:rPr>
      <w:sz w:val="28"/>
    </w:rPr>
  </w:style>
  <w:style w:type="paragraph" w:customStyle="1" w:styleId="xl95">
    <w:name w:val="xl9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96">
    <w:name w:val="xl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97">
    <w:name w:val="xl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98">
    <w:name w:val="xl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i/>
      <w:sz w:val="28"/>
    </w:rPr>
  </w:style>
  <w:style w:type="paragraph" w:customStyle="1" w:styleId="xl99">
    <w:name w:val="xl9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sz w:val="28"/>
    </w:rPr>
  </w:style>
  <w:style w:type="paragraph" w:customStyle="1" w:styleId="xl100">
    <w:name w:val="xl10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01">
    <w:name w:val="xl1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xl102">
    <w:name w:val="xl10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xl103">
    <w:name w:val="xl10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04">
    <w:name w:val="xl1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xl105">
    <w:name w:val="xl10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xl106">
    <w:name w:val="xl10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xl107">
    <w:name w:val="xl1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xl108">
    <w:name w:val="xl10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09">
    <w:name w:val="xl10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10">
    <w:name w:val="xl1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11">
    <w:name w:val="xl11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12">
    <w:name w:val="xl112"/>
    <w:basedOn w:val="Standard"/>
    <w:qFormat/>
    <w:pPr>
      <w:shd w:val="clear" w:color="auto" w:fill="FFFFFF"/>
      <w:spacing w:before="100" w:after="100"/>
    </w:pPr>
    <w:rPr>
      <w:sz w:val="24"/>
    </w:rPr>
  </w:style>
  <w:style w:type="paragraph" w:customStyle="1" w:styleId="xl113">
    <w:name w:val="xl11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14">
    <w:name w:val="xl11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15">
    <w:name w:val="xl11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color w:val="FF0000"/>
      <w:sz w:val="24"/>
    </w:rPr>
  </w:style>
  <w:style w:type="paragraph" w:customStyle="1" w:styleId="xl116">
    <w:name w:val="xl11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17">
    <w:name w:val="xl117"/>
    <w:basedOn w:val="Standard"/>
    <w:qFormat/>
    <w:pPr>
      <w:spacing w:before="100" w:after="100"/>
      <w:jc w:val="right"/>
    </w:pPr>
    <w:rPr>
      <w:sz w:val="24"/>
    </w:rPr>
  </w:style>
  <w:style w:type="paragraph" w:customStyle="1" w:styleId="xl118">
    <w:name w:val="xl11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xl119">
    <w:name w:val="xl11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24"/>
    </w:rPr>
  </w:style>
  <w:style w:type="paragraph" w:customStyle="1" w:styleId="xl120">
    <w:name w:val="xl12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xl121">
    <w:name w:val="xl12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xl122">
    <w:name w:val="xl12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xl123">
    <w:name w:val="xl12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xl124">
    <w:name w:val="xl12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xl125">
    <w:name w:val="xl12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font6">
    <w:name w:val="font6"/>
    <w:basedOn w:val="Standard"/>
    <w:qFormat/>
    <w:pPr>
      <w:spacing w:before="100" w:after="100"/>
    </w:pPr>
    <w:rPr>
      <w:rFonts w:ascii="Tahoma" w:hAnsi="Tahoma" w:cs="Tahoma"/>
      <w:sz w:val="18"/>
    </w:rPr>
  </w:style>
  <w:style w:type="paragraph" w:customStyle="1" w:styleId="font7">
    <w:name w:val="font7"/>
    <w:basedOn w:val="Standard"/>
    <w:qFormat/>
    <w:pPr>
      <w:spacing w:before="100" w:after="100"/>
    </w:pPr>
    <w:rPr>
      <w:rFonts w:ascii="Tahoma" w:hAnsi="Tahoma" w:cs="Tahoma"/>
      <w:sz w:val="18"/>
    </w:rPr>
  </w:style>
  <w:style w:type="paragraph" w:customStyle="1" w:styleId="font8">
    <w:name w:val="font8"/>
    <w:basedOn w:val="Standard"/>
    <w:qFormat/>
    <w:pPr>
      <w:spacing w:before="100" w:after="100"/>
    </w:pPr>
    <w:rPr>
      <w:rFonts w:ascii="Tahoma" w:hAnsi="Tahoma" w:cs="Tahoma"/>
      <w:b/>
      <w:sz w:val="18"/>
    </w:rPr>
  </w:style>
  <w:style w:type="paragraph" w:customStyle="1" w:styleId="28">
    <w:name w:val="Абзац списка2"/>
    <w:basedOn w:val="Standard"/>
    <w:qFormat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TableContents">
    <w:name w:val="Table Contents"/>
    <w:basedOn w:val="Standard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  <w:style w:type="paragraph" w:customStyle="1" w:styleId="Headerleft">
    <w:name w:val="Header left"/>
    <w:basedOn w:val="1f6"/>
    <w:qFormat/>
    <w:pPr>
      <w:tabs>
        <w:tab w:val="clear" w:pos="4150"/>
        <w:tab w:val="clear" w:pos="8304"/>
        <w:tab w:val="center" w:pos="4959"/>
        <w:tab w:val="right" w:pos="9920"/>
      </w:tabs>
    </w:pPr>
  </w:style>
  <w:style w:type="character" w:customStyle="1" w:styleId="1f8">
    <w:name w:val="Основной шрифт абзаца1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</w:rPr>
  </w:style>
  <w:style w:type="character" w:customStyle="1" w:styleId="WW8Num2z1">
    <w:name w:val="WW8Num2z1"/>
    <w:qFormat/>
  </w:style>
  <w:style w:type="character" w:customStyle="1" w:styleId="WW8Num1z0">
    <w:name w:val="WW8Num1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1f9">
    <w:name w:val="Номер страницы1"/>
    <w:basedOn w:val="1f8"/>
    <w:qFormat/>
  </w:style>
  <w:style w:type="character" w:customStyle="1" w:styleId="af9">
    <w:name w:val="Текст выноски Знак"/>
    <w:qFormat/>
    <w:rPr>
      <w:rFonts w:ascii="Segoe UI" w:hAnsi="Segoe UI" w:cs="Segoe UI"/>
      <w:sz w:val="18"/>
    </w:rPr>
  </w:style>
  <w:style w:type="character" w:customStyle="1" w:styleId="afa">
    <w:name w:val="Верхний колонтитул Знак"/>
    <w:uiPriority w:val="99"/>
    <w:qFormat/>
  </w:style>
  <w:style w:type="character" w:customStyle="1" w:styleId="Internetlink1">
    <w:name w:val="Internet link"/>
    <w:qFormat/>
    <w:rPr>
      <w:color w:val="0000FF"/>
      <w:u w:val="single"/>
    </w:rPr>
  </w:style>
  <w:style w:type="character" w:customStyle="1" w:styleId="VisitedInternetLink">
    <w:name w:val="Visited Internet Link"/>
    <w:qFormat/>
    <w:rPr>
      <w:color w:val="800080"/>
      <w:u w:val="single"/>
    </w:rPr>
  </w:style>
  <w:style w:type="character" w:customStyle="1" w:styleId="afb">
    <w:name w:val="Основной текст Знак"/>
    <w:qFormat/>
    <w:rPr>
      <w:rFonts w:ascii="Courier New" w:hAnsi="Courier New" w:cs="Courier New"/>
      <w:sz w:val="26"/>
    </w:rPr>
  </w:style>
  <w:style w:type="character" w:customStyle="1" w:styleId="afc">
    <w:name w:val="Нижний колонтитул Знак"/>
    <w:qFormat/>
  </w:style>
  <w:style w:type="character" w:customStyle="1" w:styleId="1fa">
    <w:name w:val="Заголовок 1 Знак"/>
    <w:uiPriority w:val="9"/>
    <w:qFormat/>
    <w:rPr>
      <w:sz w:val="24"/>
    </w:rPr>
  </w:style>
  <w:style w:type="character" w:customStyle="1" w:styleId="29">
    <w:name w:val="Заголовок 2 Знак"/>
    <w:qFormat/>
    <w:rPr>
      <w:sz w:val="24"/>
    </w:rPr>
  </w:style>
  <w:style w:type="character" w:customStyle="1" w:styleId="afd">
    <w:name w:val="Основной текст с отступом Знак"/>
    <w:qFormat/>
    <w:rPr>
      <w:sz w:val="26"/>
    </w:rPr>
  </w:style>
  <w:style w:type="character" w:customStyle="1" w:styleId="WWCharLFO2LVL1">
    <w:name w:val="WW_CharLFO2LVL1"/>
    <w:qFormat/>
    <w:rPr>
      <w:rFonts w:ascii="Times New Roman" w:hAnsi="Times New Roman" w:cs="Times New Roman"/>
      <w:sz w:val="28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ascii="Courier New" w:hAnsi="Courier New" w:cs="Courier New" w:hint="default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rFonts w:ascii="Courier New" w:hAnsi="Courier New" w:cs="Courier New" w:hint="default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rFonts w:ascii="Courier New" w:hAnsi="Courier New" w:cs="Courier New" w:hint="default"/>
    </w:rPr>
  </w:style>
  <w:style w:type="character" w:customStyle="1" w:styleId="ListLabel9">
    <w:name w:val="ListLabel 9"/>
    <w:qFormat/>
  </w:style>
  <w:style w:type="character" w:customStyle="1" w:styleId="ListLabel19">
    <w:name w:val="ListLabel 19"/>
    <w:qFormat/>
    <w:rPr>
      <w:rFonts w:ascii="Times New Roman" w:hAnsi="Times New Roman" w:cs="Times New Roman" w:hint="default"/>
      <w:color w:val="0000FF"/>
      <w:sz w:val="24"/>
      <w:szCs w:val="24"/>
    </w:rPr>
  </w:style>
  <w:style w:type="paragraph" w:styleId="aff">
    <w:name w:val="Balloon Text"/>
    <w:basedOn w:val="a"/>
    <w:link w:val="1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fb">
    <w:name w:val="Текст выноски Знак1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12">
    <w:name w:val="Обычный (веб)1"/>
    <w:link w:val="-4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6644</Words>
  <Characters>37876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Перми от 20.10.2021 N 915(ред. от 16.05.2024)"Об утверждении муниципальной программы "Социальная поддержка и обеспечение семейного благополучия населения города Перми"</vt:lpstr>
    </vt:vector>
  </TitlesOfParts>
  <Company/>
  <LinksUpToDate>false</LinksUpToDate>
  <CharactersWithSpaces>44432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20.10.2021 N 915(ред. от 16.05.2024)"Об утверждении муниципальной программы "Социальная поддержка и обеспечение семейного благополучия населения города Перми"</dc:title>
  <dc:creator>Бусова Елена Вениаминовна</dc:creator>
  <cp:lastModifiedBy>Самохвалова Елена Владимировна</cp:lastModifiedBy>
  <cp:revision>2</cp:revision>
  <cp:lastPrinted>2024-10-17T11:11:00Z</cp:lastPrinted>
  <dcterms:created xsi:type="dcterms:W3CDTF">2024-10-17T11:12:00Z</dcterms:created>
  <dcterms:modified xsi:type="dcterms:W3CDTF">2024-10-17T11:12:00Z</dcterms:modified>
</cp:coreProperties>
</file>