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3A" w:rsidRDefault="00C2183A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2183A" w:rsidRPr="0031066C" w:rsidRDefault="00C2183A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2183A" w:rsidRPr="0099544D" w:rsidRDefault="00C2183A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2183A" w:rsidRDefault="00C2183A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3A" w:rsidRPr="00A43577" w:rsidRDefault="001A00BE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3A" w:rsidRPr="00A43577" w:rsidRDefault="001A00BE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2183A" w:rsidRDefault="00C2183A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183A" w:rsidRPr="0031066C" w:rsidRDefault="00C2183A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2183A" w:rsidRPr="0099544D" w:rsidRDefault="00C2183A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2183A" w:rsidRDefault="00C2183A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2183A" w:rsidRPr="00A43577" w:rsidRDefault="001A00BE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2183A" w:rsidRPr="00A43577" w:rsidRDefault="001A00BE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1B381F" w:rsidRDefault="008F5F6C" w:rsidP="001B381F">
      <w:pPr>
        <w:rPr>
          <w:sz w:val="28"/>
          <w:szCs w:val="28"/>
        </w:rPr>
      </w:pPr>
    </w:p>
    <w:p w:rsidR="008F5F6C" w:rsidRDefault="008F5F6C" w:rsidP="001B381F">
      <w:pPr>
        <w:jc w:val="both"/>
        <w:rPr>
          <w:sz w:val="28"/>
          <w:szCs w:val="28"/>
        </w:rPr>
      </w:pPr>
    </w:p>
    <w:p w:rsidR="001B381F" w:rsidRPr="001B381F" w:rsidRDefault="001B381F" w:rsidP="001B381F">
      <w:pPr>
        <w:jc w:val="both"/>
        <w:rPr>
          <w:sz w:val="28"/>
          <w:szCs w:val="28"/>
        </w:rPr>
      </w:pPr>
    </w:p>
    <w:p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C2183A" w:rsidRDefault="00B62282" w:rsidP="00A91F6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>1.</w:t>
      </w:r>
      <w:r w:rsidR="0088661A">
        <w:rPr>
          <w:bCs/>
          <w:sz w:val="28"/>
          <w:szCs w:val="28"/>
        </w:rPr>
        <w:t xml:space="preserve"> </w:t>
      </w:r>
      <w:r w:rsidR="00C2183A">
        <w:rPr>
          <w:bCs/>
          <w:sz w:val="28"/>
          <w:szCs w:val="28"/>
        </w:rPr>
        <w:t xml:space="preserve">Утвердить прилагаемые изменения </w:t>
      </w:r>
      <w:r w:rsidRPr="00464821">
        <w:rPr>
          <w:bCs/>
          <w:sz w:val="28"/>
          <w:szCs w:val="28"/>
        </w:rPr>
        <w:t xml:space="preserve">в Положение об оплате труда работников муниципальных учреждений, подведомственных департаменту образования администрации города Перми, утвержденное постановлением администрации города Перми от 20 октября 2009 г. № 705 (в ред. </w:t>
      </w:r>
      <w:r w:rsidRPr="00464821">
        <w:rPr>
          <w:sz w:val="28"/>
          <w:szCs w:val="28"/>
        </w:rPr>
        <w:t xml:space="preserve">от 15.01.2010 № 3, от 07.10.2010 </w:t>
      </w:r>
      <w:r w:rsidR="00C1760E">
        <w:rPr>
          <w:sz w:val="28"/>
          <w:szCs w:val="28"/>
        </w:rPr>
        <w:br/>
      </w:r>
      <w:r w:rsidRPr="00464821">
        <w:rPr>
          <w:sz w:val="28"/>
          <w:szCs w:val="28"/>
        </w:rPr>
        <w:t>№ 667, от 16.03.2011 № 100, от 25.12.2012 № 967, от 07.11.2013 № 965, от 06.06.2014 № 375, от 15.09.2014 № 633, от 28.07.2015 № 502, от 13.10.2016 № 836, 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№ 812, </w:t>
      </w:r>
      <w:r w:rsidR="00C1760E">
        <w:rPr>
          <w:sz w:val="28"/>
          <w:szCs w:val="28"/>
        </w:rPr>
        <w:br/>
      </w:r>
      <w:r w:rsidRPr="00464821">
        <w:rPr>
          <w:sz w:val="28"/>
          <w:szCs w:val="28"/>
        </w:rPr>
        <w:t>от 24.04.2020 № 386, от 24.11.2020 № 1188</w:t>
      </w:r>
      <w:r>
        <w:rPr>
          <w:sz w:val="28"/>
          <w:szCs w:val="28"/>
        </w:rPr>
        <w:t xml:space="preserve">, от 11.10.2021 № 839, от 09.12.2021 </w:t>
      </w:r>
      <w:r w:rsidR="00C1760E">
        <w:rPr>
          <w:sz w:val="28"/>
          <w:szCs w:val="28"/>
        </w:rPr>
        <w:br/>
      </w:r>
      <w:r>
        <w:rPr>
          <w:sz w:val="28"/>
          <w:szCs w:val="28"/>
        </w:rPr>
        <w:t>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№ 653, </w:t>
      </w:r>
      <w:r w:rsidR="00C1760E">
        <w:rPr>
          <w:sz w:val="28"/>
          <w:szCs w:val="28"/>
        </w:rPr>
        <w:br/>
      </w:r>
      <w:r w:rsidR="00A91F6B">
        <w:rPr>
          <w:sz w:val="28"/>
          <w:szCs w:val="28"/>
        </w:rPr>
        <w:t>от 30.08.2022 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="00A941F6">
        <w:rPr>
          <w:sz w:val="28"/>
          <w:szCs w:val="28"/>
        </w:rPr>
        <w:t xml:space="preserve">, от 18.08.2023 </w:t>
      </w:r>
      <w:r w:rsidR="00C1760E">
        <w:rPr>
          <w:sz w:val="28"/>
          <w:szCs w:val="28"/>
        </w:rPr>
        <w:br/>
      </w:r>
      <w:r w:rsidR="00A941F6">
        <w:rPr>
          <w:sz w:val="28"/>
          <w:szCs w:val="28"/>
        </w:rPr>
        <w:t>№ 726</w:t>
      </w:r>
      <w:r w:rsidR="001248F7">
        <w:rPr>
          <w:sz w:val="28"/>
          <w:szCs w:val="28"/>
        </w:rPr>
        <w:t xml:space="preserve">, </w:t>
      </w:r>
      <w:r w:rsidR="001248F7" w:rsidRPr="001248F7">
        <w:rPr>
          <w:sz w:val="28"/>
          <w:szCs w:val="28"/>
        </w:rPr>
        <w:t>от 21.09.2023 № 884, от 31.10.2023 № 976, от 10.01.2024 № 5, от 27.09.2024 № 804</w:t>
      </w:r>
      <w:r w:rsidR="0088661A">
        <w:rPr>
          <w:bCs/>
          <w:sz w:val="28"/>
          <w:szCs w:val="28"/>
        </w:rPr>
        <w:t>)</w:t>
      </w:r>
      <w:r w:rsidR="00C2183A">
        <w:rPr>
          <w:bCs/>
          <w:sz w:val="28"/>
          <w:szCs w:val="28"/>
        </w:rPr>
        <w:t>.</w:t>
      </w:r>
    </w:p>
    <w:p w:rsidR="00C1760E" w:rsidRDefault="00C1760E" w:rsidP="00C1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5AEE">
        <w:rPr>
          <w:sz w:val="28"/>
          <w:szCs w:val="28"/>
        </w:rPr>
        <w:t>Настоящее постановление вступает в силу</w:t>
      </w:r>
      <w:r w:rsidR="00DC2446">
        <w:rPr>
          <w:sz w:val="28"/>
          <w:szCs w:val="28"/>
        </w:rPr>
        <w:t xml:space="preserve"> с</w:t>
      </w:r>
      <w:r w:rsidRPr="009C5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апреля 2025 г., но не ранее дня </w:t>
      </w:r>
      <w:r w:rsidRPr="00431B92">
        <w:rPr>
          <w:sz w:val="28"/>
          <w:szCs w:val="28"/>
        </w:rPr>
        <w:t xml:space="preserve">официального обнародования посредством официального опубликования </w:t>
      </w:r>
      <w:r>
        <w:rPr>
          <w:sz w:val="28"/>
          <w:szCs w:val="28"/>
        </w:rPr>
        <w:br/>
      </w:r>
      <w:r w:rsidRPr="00431B9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760E" w:rsidRPr="00510711" w:rsidRDefault="00C1760E" w:rsidP="00C176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10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1B92">
        <w:rPr>
          <w:sz w:val="28"/>
          <w:szCs w:val="28"/>
        </w:rPr>
        <w:t>Управлению по общим вопросам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760E" w:rsidRPr="00510711" w:rsidRDefault="00C1760E" w:rsidP="00C176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0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1B92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1760E" w:rsidRDefault="00C1760E" w:rsidP="000102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1B92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31B92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0102F8" w:rsidRDefault="000102F8" w:rsidP="000102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2F8" w:rsidRDefault="000102F8" w:rsidP="000102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2F8" w:rsidRPr="00165FCC" w:rsidRDefault="000102F8" w:rsidP="000102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60E" w:rsidRDefault="00C1760E" w:rsidP="00C1760E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165FCC">
        <w:rPr>
          <w:sz w:val="28"/>
          <w:szCs w:val="28"/>
        </w:rPr>
        <w:t>Глав</w:t>
      </w:r>
      <w:r>
        <w:rPr>
          <w:sz w:val="28"/>
          <w:szCs w:val="28"/>
        </w:rPr>
        <w:t>а </w:t>
      </w:r>
      <w:r w:rsidRPr="00165FCC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165FCC">
        <w:rPr>
          <w:sz w:val="28"/>
          <w:szCs w:val="28"/>
        </w:rPr>
        <w:t>Перми</w:t>
      </w:r>
      <w:r>
        <w:rPr>
          <w:sz w:val="28"/>
          <w:szCs w:val="28"/>
        </w:rPr>
        <w:t xml:space="preserve">                                                                                       Э.О. Соснин</w:t>
      </w:r>
    </w:p>
    <w:p w:rsidR="00C1760E" w:rsidRPr="004C27A1" w:rsidRDefault="00C1760E" w:rsidP="00C1760E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1760E" w:rsidRDefault="00C1760E" w:rsidP="00A91F6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1760E" w:rsidRDefault="00C1760E" w:rsidP="00A91F6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  <w:sectPr w:rsidR="00C1760E" w:rsidSect="001B381F">
          <w:headerReference w:type="default" r:id="rId10"/>
          <w:headerReference w:type="firs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B62282" w:rsidRDefault="00C2183A" w:rsidP="00C1760E">
      <w:pPr>
        <w:autoSpaceDE w:val="0"/>
        <w:autoSpaceDN w:val="0"/>
        <w:adjustRightInd w:val="0"/>
        <w:spacing w:line="240" w:lineRule="exact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УТВЕРЖДЕНЫ</w:t>
      </w:r>
    </w:p>
    <w:p w:rsidR="00C2183A" w:rsidRDefault="00C1760E" w:rsidP="00C1760E">
      <w:pPr>
        <w:autoSpaceDE w:val="0"/>
        <w:autoSpaceDN w:val="0"/>
        <w:adjustRightInd w:val="0"/>
        <w:spacing w:line="240" w:lineRule="exact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2183A">
        <w:rPr>
          <w:bCs/>
          <w:sz w:val="28"/>
          <w:szCs w:val="28"/>
        </w:rPr>
        <w:t>остановлением администрации</w:t>
      </w:r>
    </w:p>
    <w:p w:rsidR="00C2183A" w:rsidRDefault="00C2183A" w:rsidP="00C1760E">
      <w:pPr>
        <w:autoSpaceDE w:val="0"/>
        <w:autoSpaceDN w:val="0"/>
        <w:adjustRightInd w:val="0"/>
        <w:spacing w:line="240" w:lineRule="exact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Перми</w:t>
      </w:r>
    </w:p>
    <w:p w:rsidR="00C1760E" w:rsidRDefault="00C1760E" w:rsidP="00C1760E">
      <w:pPr>
        <w:autoSpaceDE w:val="0"/>
        <w:autoSpaceDN w:val="0"/>
        <w:adjustRightInd w:val="0"/>
        <w:spacing w:line="240" w:lineRule="exact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A00BE">
        <w:rPr>
          <w:bCs/>
          <w:sz w:val="28"/>
          <w:szCs w:val="28"/>
        </w:rPr>
        <w:t>17.10.2024 № 921</w:t>
      </w:r>
      <w:bookmarkStart w:id="0" w:name="_GoBack"/>
      <w:bookmarkEnd w:id="0"/>
    </w:p>
    <w:p w:rsidR="00C1760E" w:rsidRDefault="00C1760E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760E" w:rsidRDefault="00C1760E" w:rsidP="0000025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760E" w:rsidRPr="00C1760E" w:rsidRDefault="00C1760E" w:rsidP="0000025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1760E">
        <w:rPr>
          <w:b/>
          <w:bCs/>
          <w:sz w:val="28"/>
          <w:szCs w:val="28"/>
        </w:rPr>
        <w:t xml:space="preserve">ИЗМЕНЕНИЯ </w:t>
      </w:r>
    </w:p>
    <w:p w:rsidR="00000254" w:rsidRDefault="00C1760E" w:rsidP="0000025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1760E">
        <w:rPr>
          <w:b/>
          <w:bCs/>
          <w:sz w:val="28"/>
          <w:szCs w:val="28"/>
        </w:rPr>
        <w:t xml:space="preserve">в Положение об оплате труда работников муниципальных учреждений, подведомственных департаменту образования администрации города Перми, утвержденное постановлением администрации города Перми </w:t>
      </w:r>
    </w:p>
    <w:p w:rsidR="00C1760E" w:rsidRPr="00C1760E" w:rsidRDefault="00C1760E" w:rsidP="0000025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1760E">
        <w:rPr>
          <w:b/>
          <w:bCs/>
          <w:sz w:val="28"/>
          <w:szCs w:val="28"/>
        </w:rPr>
        <w:t>от 20 октября 2009 г. № 705</w:t>
      </w:r>
    </w:p>
    <w:p w:rsidR="00C1760E" w:rsidRDefault="00C1760E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2282" w:rsidRPr="00933215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1.</w:t>
      </w:r>
      <w:r w:rsidR="00C1760E">
        <w:rPr>
          <w:sz w:val="28"/>
          <w:szCs w:val="28"/>
        </w:rPr>
        <w:t xml:space="preserve"> П</w:t>
      </w:r>
      <w:r w:rsidRPr="00933215">
        <w:rPr>
          <w:sz w:val="28"/>
          <w:szCs w:val="28"/>
        </w:rPr>
        <w:t>ункт 5.3 изложить в следующей редакции:</w:t>
      </w:r>
    </w:p>
    <w:p w:rsidR="00B62282" w:rsidRPr="008E3A46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учреждения устанавливаются руководителем учреждения в соответствии</w:t>
      </w:r>
      <w:r w:rsidR="00A27376">
        <w:rPr>
          <w:sz w:val="28"/>
          <w:szCs w:val="28"/>
        </w:rPr>
        <w:t xml:space="preserve"> с </w:t>
      </w:r>
      <w:r>
        <w:rPr>
          <w:sz w:val="28"/>
          <w:szCs w:val="28"/>
        </w:rPr>
        <w:t xml:space="preserve">требованиями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t xml:space="preserve">к профессиональной подготовке и уровню квалификации, которые необходимы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t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B62282" w:rsidRDefault="00B62282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6204" w:rsidRPr="00B62282" w:rsidRDefault="00F26204" w:rsidP="004602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7BE8">
        <w:rPr>
          <w:b/>
          <w:sz w:val="28"/>
          <w:szCs w:val="28"/>
        </w:rPr>
        <w:t>СХЕМА</w:t>
      </w:r>
    </w:p>
    <w:p w:rsidR="00F26204" w:rsidRDefault="00F26204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E7BE8"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 w:rsidRPr="008E7BE8">
        <w:rPr>
          <w:b/>
          <w:sz w:val="28"/>
          <w:szCs w:val="28"/>
        </w:rPr>
        <w:t>включенным в профессиональные квалификационные группы</w:t>
      </w:r>
    </w:p>
    <w:p w:rsidR="006E05B7" w:rsidRPr="006E05B7" w:rsidRDefault="006E05B7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"/>
        <w:tblW w:w="991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969"/>
        <w:gridCol w:w="1370"/>
        <w:gridCol w:w="1370"/>
        <w:gridCol w:w="1371"/>
      </w:tblGrid>
      <w:tr w:rsidR="00556530" w:rsidRPr="005D04A0" w:rsidTr="00556530">
        <w:tc>
          <w:tcPr>
            <w:tcW w:w="1838" w:type="dxa"/>
          </w:tcPr>
          <w:p w:rsidR="00556530" w:rsidRPr="005D04A0" w:rsidRDefault="0055653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</w:tcPr>
          <w:p w:rsidR="00556530" w:rsidRPr="005D04A0" w:rsidRDefault="0055653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370" w:type="dxa"/>
          </w:tcPr>
          <w:p w:rsidR="00556530" w:rsidRPr="005D04A0" w:rsidRDefault="0055653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должностного оклада, руб.*</w:t>
            </w:r>
          </w:p>
        </w:tc>
        <w:tc>
          <w:tcPr>
            <w:tcW w:w="1370" w:type="dxa"/>
          </w:tcPr>
          <w:p w:rsidR="00556530" w:rsidRPr="005D04A0" w:rsidRDefault="0055653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должностного оклада, руб.*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371" w:type="dxa"/>
          </w:tcPr>
          <w:p w:rsidR="00556530" w:rsidRPr="005D04A0" w:rsidRDefault="0055653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E8E">
              <w:rPr>
                <w:sz w:val="28"/>
                <w:szCs w:val="28"/>
              </w:rPr>
              <w:t>Размер должностного оклада, руб.*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E45115" w:rsidRPr="00E45115" w:rsidRDefault="00E45115" w:rsidP="00E45115">
      <w:pPr>
        <w:spacing w:line="14" w:lineRule="auto"/>
        <w:rPr>
          <w:sz w:val="2"/>
          <w:szCs w:val="2"/>
        </w:rPr>
      </w:pPr>
    </w:p>
    <w:p w:rsidR="00C2183A" w:rsidRPr="00C2183A" w:rsidRDefault="00C2183A">
      <w:pPr>
        <w:rPr>
          <w:sz w:val="2"/>
          <w:szCs w:val="2"/>
        </w:rPr>
      </w:pPr>
    </w:p>
    <w:tbl>
      <w:tblPr>
        <w:tblStyle w:val="af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3969"/>
        <w:gridCol w:w="1370"/>
        <w:gridCol w:w="1370"/>
        <w:gridCol w:w="1371"/>
      </w:tblGrid>
      <w:tr w:rsidR="00556530" w:rsidRPr="005D04A0" w:rsidTr="00C2183A">
        <w:trPr>
          <w:tblHeader/>
        </w:trPr>
        <w:tc>
          <w:tcPr>
            <w:tcW w:w="1838" w:type="dxa"/>
          </w:tcPr>
          <w:p w:rsidR="00556530" w:rsidRPr="005D04A0" w:rsidRDefault="0055653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6530" w:rsidRPr="005D04A0" w:rsidRDefault="0055653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556530" w:rsidRPr="005D04A0" w:rsidRDefault="00556530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556530" w:rsidRPr="005D04A0" w:rsidRDefault="00556530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556530" w:rsidRPr="005D04A0" w:rsidRDefault="00556530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530" w:rsidRPr="005D04A0" w:rsidTr="00C2183A">
        <w:tc>
          <w:tcPr>
            <w:tcW w:w="1838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69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4A4A21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10 906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11 473</w:t>
            </w:r>
          </w:p>
        </w:tc>
      </w:tr>
      <w:tr w:rsidR="00556530" w:rsidRPr="005D04A0" w:rsidTr="00C2183A">
        <w:tc>
          <w:tcPr>
            <w:tcW w:w="1838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9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4A4A21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11 558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12 426</w:t>
            </w:r>
          </w:p>
        </w:tc>
      </w:tr>
      <w:tr w:rsidR="00556530" w:rsidRPr="005D04A0" w:rsidTr="00C2183A">
        <w:tc>
          <w:tcPr>
            <w:tcW w:w="1838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69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 xml:space="preserve">воспитатель (кроме дошкольных образовательных учреждений, учреждений, оказывающих услугу круглосуточного </w:t>
            </w:r>
            <w:r w:rsidRPr="005D04A0">
              <w:rPr>
                <w:sz w:val="28"/>
                <w:szCs w:val="28"/>
              </w:rPr>
              <w:lastRenderedPageBreak/>
              <w:t>пребывания детей), методист, педагог-психолог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4A4A21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12 546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13 489</w:t>
            </w:r>
          </w:p>
        </w:tc>
      </w:tr>
      <w:tr w:rsidR="00556530" w:rsidRPr="005D04A0" w:rsidTr="00C2183A">
        <w:tc>
          <w:tcPr>
            <w:tcW w:w="1838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969" w:type="dxa"/>
          </w:tcPr>
          <w:p w:rsidR="00556530" w:rsidRPr="005D04A0" w:rsidRDefault="00556530" w:rsidP="00556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жизнедеятельности, тьютор, педагог-библиотекарь, советник директора по воспитанию и взаимодействию</w:t>
            </w:r>
            <w:r>
              <w:rPr>
                <w:sz w:val="28"/>
                <w:szCs w:val="28"/>
              </w:rPr>
              <w:t xml:space="preserve"> с </w:t>
            </w:r>
            <w:r w:rsidRPr="005D04A0">
              <w:rPr>
                <w:sz w:val="28"/>
                <w:szCs w:val="28"/>
              </w:rPr>
              <w:t>детскими общественными объединениями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4A4A21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12 651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530" w:rsidRDefault="00556530" w:rsidP="00556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13 601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556530" w:rsidRPr="00556530" w:rsidRDefault="00556530" w:rsidP="00556530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>должностных окладов на 4,9</w:t>
      </w:r>
      <w:r w:rsidR="00C2183A">
        <w:rPr>
          <w:sz w:val="24"/>
          <w:szCs w:val="24"/>
        </w:rPr>
        <w:t> </w:t>
      </w:r>
      <w:r w:rsidRPr="00556530"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627725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Pr="00556530">
        <w:rPr>
          <w:sz w:val="24"/>
          <w:szCs w:val="24"/>
        </w:rPr>
        <w:t xml:space="preserve"> с 01 января 2025 г.</w:t>
      </w:r>
      <w:r w:rsidR="00C2183A">
        <w:rPr>
          <w:sz w:val="24"/>
          <w:szCs w:val="24"/>
        </w:rPr>
        <w:t>).</w:t>
      </w:r>
    </w:p>
    <w:p w:rsidR="00E25AC4" w:rsidRDefault="007F7DDF" w:rsidP="00A9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 w:rsidR="00556530">
        <w:rPr>
          <w:sz w:val="24"/>
          <w:szCs w:val="24"/>
        </w:rPr>
        <w:t>*</w:t>
      </w:r>
      <w:r w:rsidR="00A27376">
        <w:rPr>
          <w:sz w:val="24"/>
          <w:szCs w:val="24"/>
        </w:rPr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="008F1091" w:rsidRPr="008F1091">
        <w:rPr>
          <w:sz w:val="24"/>
          <w:szCs w:val="24"/>
        </w:rPr>
        <w:t xml:space="preserve">должностных окладов на </w:t>
      </w:r>
      <w:r w:rsidR="00A27376">
        <w:rPr>
          <w:sz w:val="24"/>
          <w:szCs w:val="24"/>
        </w:rPr>
        <w:t xml:space="preserve">2,2 </w:t>
      </w:r>
      <w:r w:rsidR="008F1091" w:rsidRPr="008F1091">
        <w:rPr>
          <w:sz w:val="24"/>
          <w:szCs w:val="24"/>
        </w:rPr>
        <w:t>%</w:t>
      </w:r>
      <w:r w:rsidR="00A27376">
        <w:rPr>
          <w:sz w:val="24"/>
          <w:szCs w:val="24"/>
        </w:rPr>
        <w:t xml:space="preserve"> с </w:t>
      </w:r>
      <w:r w:rsidR="00A941F6" w:rsidRPr="00A941F6">
        <w:rPr>
          <w:sz w:val="24"/>
          <w:szCs w:val="24"/>
        </w:rPr>
        <w:t xml:space="preserve">01 </w:t>
      </w:r>
      <w:r w:rsidR="00A27376">
        <w:rPr>
          <w:sz w:val="24"/>
          <w:szCs w:val="24"/>
        </w:rPr>
        <w:t>апрел</w:t>
      </w:r>
      <w:r w:rsidR="00A941F6" w:rsidRPr="00A941F6">
        <w:rPr>
          <w:sz w:val="24"/>
          <w:szCs w:val="24"/>
        </w:rPr>
        <w:t xml:space="preserve">я </w:t>
      </w:r>
      <w:r w:rsidR="008F1091" w:rsidRPr="008F1091">
        <w:rPr>
          <w:sz w:val="24"/>
          <w:szCs w:val="24"/>
        </w:rPr>
        <w:t>202</w:t>
      </w:r>
      <w:r w:rsidR="00A27376">
        <w:rPr>
          <w:sz w:val="24"/>
          <w:szCs w:val="24"/>
        </w:rPr>
        <w:t>5</w:t>
      </w:r>
      <w:r w:rsidR="008F1091" w:rsidRPr="008F1091">
        <w:rPr>
          <w:sz w:val="24"/>
          <w:szCs w:val="24"/>
        </w:rPr>
        <w:t xml:space="preserve"> г. (</w:t>
      </w:r>
      <w:r w:rsidR="00A941F6"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C2183A">
        <w:rPr>
          <w:sz w:val="28"/>
          <w:szCs w:val="28"/>
        </w:rPr>
        <w:t>.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 w:rsidR="0055653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 w:rsidR="00AF5015"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1760E">
        <w:rPr>
          <w:sz w:val="24"/>
          <w:szCs w:val="24"/>
        </w:rPr>
        <w:t>.</w:t>
      </w:r>
      <w:r w:rsidRPr="00C1760E">
        <w:rPr>
          <w:sz w:val="28"/>
          <w:szCs w:val="28"/>
        </w:rPr>
        <w:t>»</w:t>
      </w:r>
      <w:r w:rsidR="00C1760E" w:rsidRPr="00C1760E">
        <w:rPr>
          <w:sz w:val="28"/>
          <w:szCs w:val="28"/>
        </w:rPr>
        <w:t>.</w:t>
      </w:r>
    </w:p>
    <w:p w:rsidR="00A91F6B" w:rsidRPr="00464821" w:rsidRDefault="00A91F6B" w:rsidP="006C4E13">
      <w:pPr>
        <w:pStyle w:val="ae"/>
        <w:ind w:firstLine="720"/>
        <w:jc w:val="both"/>
      </w:pPr>
      <w:r>
        <w:t>2</w:t>
      </w:r>
      <w:r w:rsidRPr="008E3A46">
        <w:t>.</w:t>
      </w:r>
      <w:r w:rsidR="00C2183A">
        <w:t xml:space="preserve"> </w:t>
      </w:r>
      <w:r w:rsidR="00C1760E">
        <w:t>П</w:t>
      </w:r>
      <w:r w:rsidRPr="008E3A46">
        <w:t>ункт 7.3 изложить в следующей редакции:</w:t>
      </w:r>
    </w:p>
    <w:p w:rsidR="00A91F6B" w:rsidRPr="00464821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«7.3. Размеры должностных окладов работникам учебно-вспомогательного персонала учреждения устанавливаются руководителем учреждения в соответствии</w:t>
      </w:r>
      <w:r w:rsidR="00A27376">
        <w:rPr>
          <w:sz w:val="28"/>
          <w:szCs w:val="28"/>
        </w:rPr>
        <w:t xml:space="preserve"> с </w:t>
      </w:r>
      <w:r w:rsidRPr="00464821">
        <w:rPr>
          <w:sz w:val="28"/>
          <w:szCs w:val="28"/>
        </w:rPr>
        <w:t>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B381F" w:rsidRDefault="001B381F" w:rsidP="001242F7">
      <w:pPr>
        <w:pStyle w:val="ae"/>
        <w:spacing w:line="240" w:lineRule="exact"/>
        <w:jc w:val="center"/>
        <w:rPr>
          <w:b/>
        </w:rPr>
      </w:pPr>
    </w:p>
    <w:p w:rsidR="001242F7" w:rsidRDefault="001242F7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СХЕМА </w:t>
      </w:r>
    </w:p>
    <w:p w:rsidR="004B4B3C" w:rsidRPr="00F26204" w:rsidRDefault="00647C40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должностных окладов по должностям работников </w:t>
      </w:r>
      <w:r w:rsidR="004E1D96" w:rsidRPr="00F26204">
        <w:rPr>
          <w:b/>
        </w:rPr>
        <w:br/>
      </w:r>
      <w:r w:rsidRPr="00F26204">
        <w:rPr>
          <w:b/>
        </w:rPr>
        <w:t xml:space="preserve">учебно-вспомогательного персонала, включенным в профессиональные </w:t>
      </w:r>
      <w:r w:rsidR="004E1D96" w:rsidRPr="00F26204">
        <w:rPr>
          <w:b/>
        </w:rPr>
        <w:br/>
      </w:r>
      <w:r w:rsidRPr="00F26204">
        <w:rPr>
          <w:b/>
        </w:rPr>
        <w:t>квалификационные группы</w:t>
      </w:r>
    </w:p>
    <w:p w:rsidR="00F26204" w:rsidRDefault="00F26204" w:rsidP="00711D0E">
      <w:pPr>
        <w:pStyle w:val="ae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3813"/>
        <w:gridCol w:w="1420"/>
        <w:gridCol w:w="1420"/>
        <w:gridCol w:w="1420"/>
      </w:tblGrid>
      <w:tr w:rsidR="006A7392" w:rsidRPr="00BC6322" w:rsidTr="006A7392">
        <w:tc>
          <w:tcPr>
            <w:tcW w:w="987" w:type="pct"/>
          </w:tcPr>
          <w:p w:rsidR="006A7392" w:rsidRPr="00BC6322" w:rsidRDefault="006A7392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1895" w:type="pct"/>
          </w:tcPr>
          <w:p w:rsidR="006A7392" w:rsidRPr="00BC6322" w:rsidRDefault="006A7392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706" w:type="pct"/>
          </w:tcPr>
          <w:p w:rsidR="006A7392" w:rsidRPr="00BC6322" w:rsidRDefault="006A7392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06" w:type="pct"/>
          </w:tcPr>
          <w:p w:rsidR="006A7392" w:rsidRPr="00BC6322" w:rsidRDefault="006A7392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706" w:type="pct"/>
          </w:tcPr>
          <w:p w:rsidR="006A7392" w:rsidRPr="00BC6322" w:rsidRDefault="006A7392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***</w:t>
            </w:r>
          </w:p>
        </w:tc>
      </w:tr>
    </w:tbl>
    <w:p w:rsidR="00A27376" w:rsidRDefault="00A27376" w:rsidP="00A27376">
      <w:pPr>
        <w:spacing w:line="14" w:lineRule="auto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3813"/>
        <w:gridCol w:w="1420"/>
        <w:gridCol w:w="1420"/>
        <w:gridCol w:w="1420"/>
      </w:tblGrid>
      <w:tr w:rsidR="006F10F8" w:rsidRPr="00BC6322" w:rsidTr="006F10F8">
        <w:trPr>
          <w:tblHeader/>
        </w:trPr>
        <w:tc>
          <w:tcPr>
            <w:tcW w:w="987" w:type="pct"/>
          </w:tcPr>
          <w:p w:rsidR="006F10F8" w:rsidRPr="00BC6322" w:rsidRDefault="006F10F8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5" w:type="pct"/>
          </w:tcPr>
          <w:p w:rsidR="006F10F8" w:rsidRPr="00BC6322" w:rsidRDefault="006F10F8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pct"/>
          </w:tcPr>
          <w:p w:rsidR="006F10F8" w:rsidRPr="00BC6322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" w:type="pct"/>
          </w:tcPr>
          <w:p w:rsidR="006F10F8" w:rsidRPr="00BC6322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pct"/>
          </w:tcPr>
          <w:p w:rsidR="006F10F8" w:rsidRPr="00BC6322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F10F8" w:rsidRPr="00BC6322" w:rsidTr="006F10F8">
        <w:tc>
          <w:tcPr>
            <w:tcW w:w="987" w:type="pct"/>
          </w:tcPr>
          <w:p w:rsidR="006F10F8" w:rsidRPr="00BC6322" w:rsidRDefault="006F10F8" w:rsidP="006F1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95" w:type="pct"/>
          </w:tcPr>
          <w:p w:rsidR="006F10F8" w:rsidRPr="00BC6322" w:rsidRDefault="006F10F8" w:rsidP="006F10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младший воспитатель (кроме дошкольных образовательных учреждений), дежурный по режиму (для кадетской школы)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0F8" w:rsidRDefault="004A4A21" w:rsidP="006F1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0F8" w:rsidRDefault="006F10F8" w:rsidP="006F1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7 318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0F8" w:rsidRDefault="006F10F8" w:rsidP="006F1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7 698</w:t>
            </w:r>
          </w:p>
        </w:tc>
      </w:tr>
      <w:tr w:rsidR="006F10F8" w:rsidRPr="00BC6322" w:rsidTr="006F10F8">
        <w:tc>
          <w:tcPr>
            <w:tcW w:w="987" w:type="pct"/>
          </w:tcPr>
          <w:p w:rsidR="006F10F8" w:rsidRPr="00BC6322" w:rsidRDefault="006F10F8" w:rsidP="006F1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95" w:type="pct"/>
          </w:tcPr>
          <w:p w:rsidR="006F10F8" w:rsidRPr="00BC6322" w:rsidRDefault="006F10F8" w:rsidP="006F10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0F8" w:rsidRDefault="004A4A21" w:rsidP="006F1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10 775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0F8" w:rsidRDefault="006F10F8" w:rsidP="006F1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0F8" w:rsidRDefault="006F10F8" w:rsidP="006F1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11 585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>должностных окладов на 4,9</w:t>
      </w:r>
      <w:r w:rsidR="00C2183A">
        <w:rPr>
          <w:sz w:val="24"/>
          <w:szCs w:val="24"/>
        </w:rPr>
        <w:t> </w:t>
      </w:r>
      <w:r w:rsidRPr="00556530"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C2183A">
        <w:rPr>
          <w:sz w:val="24"/>
          <w:szCs w:val="24"/>
        </w:rPr>
        <w:t>).</w:t>
      </w:r>
    </w:p>
    <w:p w:rsidR="006F10F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C2183A">
        <w:rPr>
          <w:sz w:val="28"/>
          <w:szCs w:val="28"/>
        </w:rPr>
        <w:t>.</w:t>
      </w:r>
    </w:p>
    <w:p w:rsidR="00B511D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2183A">
        <w:rPr>
          <w:sz w:val="24"/>
          <w:szCs w:val="24"/>
        </w:rPr>
        <w:t>.</w:t>
      </w:r>
      <w:r w:rsidRPr="00C1760E">
        <w:rPr>
          <w:sz w:val="30"/>
          <w:szCs w:val="30"/>
        </w:rPr>
        <w:t>»</w:t>
      </w:r>
      <w:r w:rsidR="00C1760E" w:rsidRPr="00C1760E">
        <w:rPr>
          <w:sz w:val="30"/>
          <w:szCs w:val="30"/>
        </w:rPr>
        <w:t>.</w:t>
      </w:r>
    </w:p>
    <w:p w:rsidR="004B4B3C" w:rsidRDefault="00174D5C" w:rsidP="004B4B3C">
      <w:pPr>
        <w:pStyle w:val="ae"/>
        <w:ind w:firstLine="709"/>
      </w:pPr>
      <w:r>
        <w:t>3</w:t>
      </w:r>
      <w:r w:rsidR="004B4B3C">
        <w:t>.</w:t>
      </w:r>
      <w:r w:rsidR="00C2183A">
        <w:t xml:space="preserve"> </w:t>
      </w:r>
      <w:r w:rsidR="00C1760E">
        <w:t>П</w:t>
      </w:r>
      <w:r w:rsidR="004B4B3C">
        <w:t>ункт 8.3 изложить в следующей редакции:</w:t>
      </w:r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F523F9" w:rsidRDefault="00F523F9" w:rsidP="004C27A1">
      <w:pPr>
        <w:autoSpaceDE w:val="0"/>
        <w:autoSpaceDN w:val="0"/>
        <w:adjustRightInd w:val="0"/>
        <w:rPr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должностных окладов по должностям служащих, включенным</w:t>
      </w:r>
      <w:r w:rsidRPr="00145B9D">
        <w:rPr>
          <w:b/>
          <w:sz w:val="28"/>
          <w:szCs w:val="28"/>
        </w:rPr>
        <w:br/>
        <w:t>в профессиональные квалификационные группы</w:t>
      </w:r>
    </w:p>
    <w:p w:rsidR="00145B9D" w:rsidRPr="004C27A1" w:rsidRDefault="00145B9D" w:rsidP="004C27A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698"/>
        <w:gridCol w:w="2415"/>
        <w:gridCol w:w="1365"/>
        <w:gridCol w:w="1365"/>
        <w:gridCol w:w="1367"/>
      </w:tblGrid>
      <w:tr w:rsidR="006F10F8" w:rsidRPr="008F5F6C" w:rsidTr="006F10F8">
        <w:tc>
          <w:tcPr>
            <w:tcW w:w="856" w:type="pct"/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857" w:type="pct"/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9" w:type="pct"/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689" w:type="pct"/>
          </w:tcPr>
          <w:p w:rsidR="006F10F8" w:rsidRPr="00D52820" w:rsidRDefault="006F10F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689" w:type="pct"/>
          </w:tcPr>
          <w:p w:rsidR="006F10F8" w:rsidRPr="00D52820" w:rsidRDefault="006F10F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90" w:type="pct"/>
          </w:tcPr>
          <w:p w:rsidR="006F10F8" w:rsidRPr="00D52820" w:rsidRDefault="006F10F8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5D04A0" w:rsidRPr="008431E3" w:rsidRDefault="005D04A0" w:rsidP="002A373E">
      <w:pPr>
        <w:spacing w:line="14" w:lineRule="auto"/>
        <w:rPr>
          <w:sz w:val="2"/>
          <w:szCs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95"/>
        <w:gridCol w:w="1702"/>
        <w:gridCol w:w="2411"/>
        <w:gridCol w:w="1365"/>
        <w:gridCol w:w="1365"/>
        <w:gridCol w:w="1367"/>
      </w:tblGrid>
      <w:tr w:rsidR="006F10F8" w:rsidRPr="008F5F6C" w:rsidTr="006F10F8">
        <w:trPr>
          <w:trHeight w:val="282"/>
          <w:tblHeader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8F5F6C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Default="006F10F8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4A21" w:rsidRPr="008F5F6C" w:rsidTr="004A4A21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делопроизводи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7 530</w:t>
            </w:r>
          </w:p>
        </w:tc>
      </w:tr>
      <w:tr w:rsidR="004A4A21" w:rsidRPr="008F5F6C" w:rsidTr="004A4A21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>Общеотраслевые должности служащих второго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="00C1760E"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647C40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лаборант, инспектор по кадрам, секретарь руководителя, техник-программист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7 731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8 312</w:t>
            </w:r>
          </w:p>
        </w:tc>
      </w:tr>
      <w:tr w:rsidR="004A4A21" w:rsidRPr="008F5F6C" w:rsidTr="004A4A21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второй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t>хозяйством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  <w:tr w:rsidR="004A4A21" w:rsidRPr="008F5F6C" w:rsidTr="004A4A21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третий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F523F9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9 422</w:t>
            </w:r>
          </w:p>
        </w:tc>
      </w:tr>
      <w:tr w:rsidR="004A4A21" w:rsidRPr="008F5F6C" w:rsidTr="004A4A21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F523F9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инженер-программист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  <w:tr w:rsidR="004A4A21" w:rsidRPr="008F5F6C" w:rsidTr="004A4A21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четвертый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F523F9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производно-должностное на</w:t>
            </w:r>
            <w:r>
              <w:rPr>
                <w:sz w:val="28"/>
                <w:szCs w:val="28"/>
              </w:rPr>
              <w:t>именование «</w:t>
            </w:r>
            <w:r w:rsidRPr="00F523F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14 547</w:t>
            </w:r>
          </w:p>
        </w:tc>
      </w:tr>
    </w:tbl>
    <w:p w:rsidR="00276BB0" w:rsidRPr="00AF5015" w:rsidRDefault="00276BB0" w:rsidP="00D01D2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>должностных окладов на 4,9</w:t>
      </w:r>
      <w:r w:rsidR="00C2183A">
        <w:rPr>
          <w:sz w:val="24"/>
          <w:szCs w:val="24"/>
        </w:rPr>
        <w:t> </w:t>
      </w:r>
      <w:r w:rsidRPr="00556530"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000254">
        <w:rPr>
          <w:sz w:val="24"/>
          <w:szCs w:val="24"/>
        </w:rPr>
        <w:t>).</w:t>
      </w:r>
    </w:p>
    <w:p w:rsidR="006F10F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000254">
        <w:rPr>
          <w:sz w:val="28"/>
          <w:szCs w:val="28"/>
        </w:rPr>
        <w:t>.</w:t>
      </w:r>
    </w:p>
    <w:p w:rsidR="00DE189E" w:rsidRPr="00AF5015" w:rsidRDefault="006F10F8" w:rsidP="006F10F8">
      <w:pPr>
        <w:autoSpaceDE w:val="0"/>
        <w:autoSpaceDN w:val="0"/>
        <w:adjustRightInd w:val="0"/>
        <w:ind w:firstLine="720"/>
        <w:jc w:val="both"/>
        <w:rPr>
          <w:sz w:val="22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1760E">
        <w:rPr>
          <w:sz w:val="24"/>
          <w:szCs w:val="24"/>
        </w:rPr>
        <w:t>.</w:t>
      </w:r>
    </w:p>
    <w:p w:rsidR="006F10F8" w:rsidRDefault="006F10F8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должностных окладов по должностям служащих, не включенным</w:t>
      </w:r>
    </w:p>
    <w:p w:rsidR="00F523F9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в профессиональные квалификационные группы</w:t>
      </w:r>
    </w:p>
    <w:p w:rsidR="003F7E8E" w:rsidRPr="00145B9D" w:rsidRDefault="003F7E8E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8"/>
        <w:gridCol w:w="1369"/>
        <w:gridCol w:w="1369"/>
        <w:gridCol w:w="1369"/>
      </w:tblGrid>
      <w:tr w:rsidR="006F10F8" w:rsidRPr="00F523F9" w:rsidTr="006F10F8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3F7E8E" w:rsidRDefault="006F10F8" w:rsidP="003F7E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  <w:r w:rsidRPr="00F523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F523F9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F523F9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D52820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810645" w:rsidRDefault="00810645" w:rsidP="00810645">
      <w:pPr>
        <w:spacing w:line="14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8"/>
        <w:gridCol w:w="1369"/>
        <w:gridCol w:w="1369"/>
        <w:gridCol w:w="1369"/>
      </w:tblGrid>
      <w:tr w:rsidR="006F10F8" w:rsidRPr="00F523F9" w:rsidTr="004A4A21">
        <w:trPr>
          <w:tblHeader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Default="006F10F8" w:rsidP="003F7E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D52820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D52820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D52820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4A21" w:rsidRPr="00F523F9" w:rsidTr="004A4A21">
        <w:trPr>
          <w:trHeight w:val="852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F523F9" w:rsidRDefault="00C2183A" w:rsidP="004A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A4A21" w:rsidRPr="00F523F9">
              <w:rPr>
                <w:sz w:val="28"/>
                <w:szCs w:val="28"/>
              </w:rPr>
              <w:t>ссистент (помощник) по оказанию технической помощи инвалидам и лицам</w:t>
            </w:r>
            <w:r w:rsidR="004A4A21">
              <w:rPr>
                <w:sz w:val="28"/>
                <w:szCs w:val="28"/>
              </w:rPr>
              <w:t xml:space="preserve"> с </w:t>
            </w:r>
            <w:r w:rsidR="004A4A21" w:rsidRPr="00F523F9"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  <w:tr w:rsidR="004A4A21" w:rsidRPr="00F523F9" w:rsidTr="004A4A21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F523F9" w:rsidRDefault="004A4A21" w:rsidP="004A4A21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  <w:tr w:rsidR="004A4A21" w:rsidRPr="00F523F9" w:rsidTr="004A4A21">
        <w:trPr>
          <w:trHeight w:val="126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Pr="00F523F9" w:rsidRDefault="004A4A21" w:rsidP="004A4A21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</w:tbl>
    <w:p w:rsidR="00276BB0" w:rsidRPr="00AF5015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>должностных окладов на 4,9</w:t>
      </w:r>
      <w:r w:rsidR="00C2183A">
        <w:rPr>
          <w:sz w:val="24"/>
          <w:szCs w:val="24"/>
        </w:rPr>
        <w:t> </w:t>
      </w:r>
      <w:r w:rsidRPr="00556530"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000254">
        <w:rPr>
          <w:sz w:val="24"/>
          <w:szCs w:val="24"/>
        </w:rPr>
        <w:t>).</w:t>
      </w:r>
    </w:p>
    <w:p w:rsidR="006F10F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000254">
        <w:rPr>
          <w:sz w:val="28"/>
          <w:szCs w:val="28"/>
        </w:rPr>
        <w:t>.</w:t>
      </w:r>
    </w:p>
    <w:p w:rsidR="00B511D8" w:rsidRPr="00AF5015" w:rsidRDefault="006F10F8" w:rsidP="006F10F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1760E">
        <w:rPr>
          <w:sz w:val="24"/>
          <w:szCs w:val="24"/>
        </w:rPr>
        <w:t>.</w:t>
      </w:r>
      <w:r w:rsidRPr="00C1760E">
        <w:rPr>
          <w:sz w:val="28"/>
          <w:szCs w:val="28"/>
        </w:rPr>
        <w:t>»</w:t>
      </w:r>
      <w:r w:rsidR="00C1760E" w:rsidRPr="00C1760E">
        <w:rPr>
          <w:sz w:val="28"/>
          <w:szCs w:val="28"/>
        </w:rPr>
        <w:t>.</w:t>
      </w:r>
    </w:p>
    <w:p w:rsidR="00A91F6B" w:rsidRPr="008E3A46" w:rsidRDefault="00A91F6B" w:rsidP="00A91F6B">
      <w:pPr>
        <w:pStyle w:val="ae"/>
        <w:ind w:firstLine="720"/>
        <w:jc w:val="both"/>
      </w:pPr>
      <w:r>
        <w:t>4</w:t>
      </w:r>
      <w:r w:rsidRPr="008E3A46">
        <w:t>.</w:t>
      </w:r>
      <w:r w:rsidR="00C1760E">
        <w:t xml:space="preserve"> П</w:t>
      </w:r>
      <w:r w:rsidRPr="008E3A46">
        <w:t>ункт 9.3 изложить в следующей редакции:</w:t>
      </w:r>
    </w:p>
    <w:p w:rsidR="00A91F6B" w:rsidRPr="008E3A46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A46">
        <w:rPr>
          <w:sz w:val="28"/>
          <w:szCs w:val="28"/>
        </w:rPr>
        <w:t>«9.3. Устанавливаемые размеры должностных окладов:</w:t>
      </w:r>
    </w:p>
    <w:p w:rsidR="00145B9D" w:rsidRPr="00AF5015" w:rsidRDefault="00145B9D" w:rsidP="004C27A1">
      <w:pPr>
        <w:pStyle w:val="ae"/>
        <w:spacing w:line="240" w:lineRule="exact"/>
        <w:rPr>
          <w:sz w:val="22"/>
        </w:rPr>
      </w:pPr>
    </w:p>
    <w:p w:rsidR="00C050E6" w:rsidRDefault="00145B9D" w:rsidP="0006400C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>СХЕМА</w:t>
      </w:r>
    </w:p>
    <w:p w:rsidR="00D77C37" w:rsidRDefault="00145B9D" w:rsidP="00A27376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 xml:space="preserve">должностных окладов по должностям рабочих, включенным </w:t>
      </w:r>
      <w:r>
        <w:rPr>
          <w:b/>
        </w:rPr>
        <w:br/>
      </w:r>
      <w:r w:rsidRPr="008E7BE8">
        <w:rPr>
          <w:b/>
        </w:rPr>
        <w:t>в профессиональные квалификационные группы</w:t>
      </w:r>
    </w:p>
    <w:p w:rsidR="00DC2446" w:rsidRPr="00A27376" w:rsidRDefault="00DC2446" w:rsidP="00A27376">
      <w:pPr>
        <w:pStyle w:val="ae"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553"/>
        <w:gridCol w:w="2409"/>
        <w:gridCol w:w="1369"/>
        <w:gridCol w:w="1369"/>
        <w:gridCol w:w="1369"/>
      </w:tblGrid>
      <w:tr w:rsidR="006F10F8" w:rsidRPr="008F5F6C" w:rsidTr="006F10F8">
        <w:trPr>
          <w:trHeight w:val="1012"/>
        </w:trPr>
        <w:tc>
          <w:tcPr>
            <w:tcW w:w="927" w:type="pct"/>
          </w:tcPr>
          <w:p w:rsidR="006F10F8" w:rsidRPr="008F5F6C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784" w:type="pct"/>
          </w:tcPr>
          <w:p w:rsidR="006F10F8" w:rsidRPr="008F5F6C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6" w:type="pct"/>
          </w:tcPr>
          <w:p w:rsidR="006F10F8" w:rsidRPr="008F5F6C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691" w:type="pct"/>
          </w:tcPr>
          <w:p w:rsidR="006F10F8" w:rsidRPr="005C3C08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="00C2183A">
              <w:rPr>
                <w:sz w:val="28"/>
                <w:szCs w:val="28"/>
              </w:rPr>
              <w:t>должностного оклада, руб.</w:t>
            </w:r>
            <w:r w:rsidRPr="005C3C08">
              <w:rPr>
                <w:sz w:val="28"/>
                <w:szCs w:val="28"/>
              </w:rPr>
              <w:t>*</w:t>
            </w:r>
          </w:p>
        </w:tc>
        <w:tc>
          <w:tcPr>
            <w:tcW w:w="691" w:type="pct"/>
          </w:tcPr>
          <w:p w:rsidR="006F10F8" w:rsidRPr="005C3C08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="00C2183A">
              <w:rPr>
                <w:sz w:val="28"/>
                <w:szCs w:val="28"/>
              </w:rPr>
              <w:t>должностного оклада, руб.</w:t>
            </w:r>
            <w:r w:rsidRPr="005C3C08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91" w:type="pct"/>
          </w:tcPr>
          <w:p w:rsidR="006F10F8" w:rsidRPr="005C3C08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="00C2183A">
              <w:rPr>
                <w:sz w:val="28"/>
                <w:szCs w:val="28"/>
              </w:rPr>
              <w:t>должностного оклада, руб.</w:t>
            </w:r>
            <w:r w:rsidRPr="005C3C08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A27376" w:rsidRDefault="00A27376" w:rsidP="00A27376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553"/>
        <w:gridCol w:w="2409"/>
        <w:gridCol w:w="1369"/>
        <w:gridCol w:w="1369"/>
        <w:gridCol w:w="1369"/>
      </w:tblGrid>
      <w:tr w:rsidR="006F10F8" w:rsidRPr="008F5F6C" w:rsidTr="004A4A21">
        <w:trPr>
          <w:trHeight w:val="20"/>
          <w:tblHeader/>
        </w:trPr>
        <w:tc>
          <w:tcPr>
            <w:tcW w:w="927" w:type="pct"/>
          </w:tcPr>
          <w:p w:rsidR="006F10F8" w:rsidRPr="008F5F6C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" w:type="pct"/>
          </w:tcPr>
          <w:p w:rsidR="006F10F8" w:rsidRPr="008F5F6C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6F10F8" w:rsidRPr="008F5F6C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6F10F8" w:rsidRPr="005C3C08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" w:type="pct"/>
          </w:tcPr>
          <w:p w:rsidR="006F10F8" w:rsidRPr="005C3C08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1" w:type="pct"/>
          </w:tcPr>
          <w:p w:rsidR="006F10F8" w:rsidRPr="005C3C08" w:rsidRDefault="006F10F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4A21" w:rsidRPr="008F5F6C" w:rsidTr="004A4A21">
        <w:trPr>
          <w:trHeight w:val="20"/>
        </w:trPr>
        <w:tc>
          <w:tcPr>
            <w:tcW w:w="927" w:type="pct"/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84" w:type="pct"/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4A4A21" w:rsidRPr="00F523F9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гардеробщик, дворник, кастелянша, кладовщик, сторож, вахтер, уборщик служебных помещений, кухонный рабочий, повар, рабочий по комплексному обслуживанию и ремонту зданий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7 004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7 158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7 530 </w:t>
            </w:r>
          </w:p>
        </w:tc>
      </w:tr>
      <w:tr w:rsidR="004A4A21" w:rsidRPr="008F5F6C" w:rsidTr="004A4A21">
        <w:trPr>
          <w:trHeight w:val="20"/>
        </w:trPr>
        <w:tc>
          <w:tcPr>
            <w:tcW w:w="927" w:type="pct"/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84" w:type="pct"/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4A4A21" w:rsidRPr="008F5F6C" w:rsidRDefault="004A4A21" w:rsidP="004A4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F6C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7 784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7 955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8 369 </w:t>
            </w:r>
          </w:p>
        </w:tc>
      </w:tr>
    </w:tbl>
    <w:p w:rsidR="00276BB0" w:rsidRDefault="00276BB0" w:rsidP="006C4E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>должностных окладов на 4,9</w:t>
      </w:r>
      <w:r w:rsidR="00C1760E">
        <w:rPr>
          <w:sz w:val="24"/>
          <w:szCs w:val="24"/>
        </w:rPr>
        <w:t> </w:t>
      </w:r>
      <w:r w:rsidRPr="00556530"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000254">
        <w:rPr>
          <w:sz w:val="24"/>
          <w:szCs w:val="24"/>
        </w:rPr>
        <w:t>).</w:t>
      </w:r>
    </w:p>
    <w:p w:rsidR="006F10F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000254">
        <w:rPr>
          <w:sz w:val="28"/>
          <w:szCs w:val="28"/>
        </w:rPr>
        <w:t>.</w:t>
      </w:r>
    </w:p>
    <w:p w:rsidR="00B511D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1760E">
        <w:rPr>
          <w:sz w:val="24"/>
          <w:szCs w:val="24"/>
        </w:rPr>
        <w:t>.</w:t>
      </w:r>
      <w:r w:rsidRPr="00C1760E">
        <w:rPr>
          <w:sz w:val="28"/>
          <w:szCs w:val="28"/>
        </w:rPr>
        <w:t>»</w:t>
      </w:r>
      <w:r w:rsidR="00C1760E" w:rsidRPr="00C1760E">
        <w:rPr>
          <w:sz w:val="28"/>
          <w:szCs w:val="28"/>
        </w:rPr>
        <w:t>.</w:t>
      </w:r>
    </w:p>
    <w:p w:rsidR="00A62251" w:rsidRDefault="00A62251" w:rsidP="00A6225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C1760E"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 xml:space="preserve">В приложении 1 в абзаце первом пункта 4.1.2 таблицу изложить </w:t>
      </w:r>
      <w:r>
        <w:rPr>
          <w:bCs/>
          <w:sz w:val="28"/>
          <w:szCs w:val="28"/>
        </w:rPr>
        <w:br/>
      </w:r>
      <w:r w:rsidRPr="004D670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>следующей редакции: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2268"/>
      </w:tblGrid>
      <w:tr w:rsidR="006F10F8" w:rsidTr="00000254">
        <w:tc>
          <w:tcPr>
            <w:tcW w:w="3539" w:type="dxa"/>
          </w:tcPr>
          <w:p w:rsidR="006F10F8" w:rsidRPr="004D670F" w:rsidRDefault="006F10F8" w:rsidP="008E7C1B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1985" w:type="dxa"/>
          </w:tcPr>
          <w:p w:rsidR="006F10F8" w:rsidRPr="005C3C08" w:rsidRDefault="006F10F8" w:rsidP="00A622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2126" w:type="dxa"/>
          </w:tcPr>
          <w:p w:rsidR="006F10F8" w:rsidRPr="005C3C08" w:rsidRDefault="006F10F8" w:rsidP="00A622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6F10F8" w:rsidRPr="005C3C08" w:rsidRDefault="006F10F8" w:rsidP="00A622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A62251" w:rsidRDefault="00A62251" w:rsidP="00A62251">
      <w:pPr>
        <w:spacing w:line="14" w:lineRule="auto"/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2268"/>
      </w:tblGrid>
      <w:tr w:rsidR="006F10F8" w:rsidTr="00000254">
        <w:tc>
          <w:tcPr>
            <w:tcW w:w="3539" w:type="dxa"/>
          </w:tcPr>
          <w:p w:rsidR="006F10F8" w:rsidRPr="004D670F" w:rsidRDefault="006F10F8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F10F8" w:rsidRPr="004D670F" w:rsidRDefault="006F10F8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0F8" w:rsidRPr="004D670F" w:rsidRDefault="006F10F8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F10F8" w:rsidRPr="004D670F" w:rsidRDefault="006F10F8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A62251" w:rsidTr="00000254">
        <w:trPr>
          <w:trHeight w:val="276"/>
        </w:trPr>
        <w:tc>
          <w:tcPr>
            <w:tcW w:w="9918" w:type="dxa"/>
            <w:gridSpan w:val="4"/>
          </w:tcPr>
          <w:p w:rsidR="00A62251" w:rsidRPr="004D670F" w:rsidRDefault="00A6225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22 885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23 388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24 604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501 до 750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24 195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24 727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26 013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751 до 1000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25 631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26 195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27 557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1001 до 1300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29 948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30 607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32 199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1301 до 2000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30 471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31 141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32 760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2000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32 695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33 414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35 152 </w:t>
            </w:r>
          </w:p>
        </w:tc>
      </w:tr>
      <w:tr w:rsidR="006F10F8" w:rsidTr="00000254">
        <w:tc>
          <w:tcPr>
            <w:tcW w:w="9918" w:type="dxa"/>
            <w:gridSpan w:val="4"/>
          </w:tcPr>
          <w:p w:rsidR="006F10F8" w:rsidRPr="004D670F" w:rsidRDefault="006F10F8" w:rsidP="006F10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Образовательные учреждения с круглосуточным проживанием всего контингента или его части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25 502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26 063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27 418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28 116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28 735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30 229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32 745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34 448 </w:t>
            </w:r>
          </w:p>
        </w:tc>
      </w:tr>
      <w:tr w:rsidR="006F10F8" w:rsidTr="00000254">
        <w:tc>
          <w:tcPr>
            <w:tcW w:w="9918" w:type="dxa"/>
            <w:gridSpan w:val="4"/>
          </w:tcPr>
          <w:p w:rsidR="006F10F8" w:rsidRPr="004D670F" w:rsidRDefault="006F10F8" w:rsidP="006F10F8">
            <w:pPr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Учреждения для обучающихся с ограниченными возможностями здоровья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27 070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27 666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29 105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28 511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29 138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30 653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32 745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34 448 </w:t>
            </w:r>
          </w:p>
        </w:tc>
      </w:tr>
      <w:tr w:rsidR="004A4A21" w:rsidTr="00000254">
        <w:tc>
          <w:tcPr>
            <w:tcW w:w="3539" w:type="dxa"/>
          </w:tcPr>
          <w:p w:rsidR="004A4A21" w:rsidRPr="004D670F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Кадетская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32 745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34 448 </w:t>
            </w:r>
          </w:p>
        </w:tc>
      </w:tr>
    </w:tbl>
    <w:p w:rsidR="00A62251" w:rsidRDefault="00A62251" w:rsidP="00A62251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27725" w:rsidRPr="00627725" w:rsidRDefault="00627725" w:rsidP="0062772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627725">
        <w:rPr>
          <w:sz w:val="24"/>
          <w:szCs w:val="24"/>
        </w:rPr>
        <w:t>должностных окладов на 4,9</w:t>
      </w:r>
      <w:r w:rsidR="00C2183A">
        <w:rPr>
          <w:sz w:val="24"/>
          <w:szCs w:val="24"/>
        </w:rPr>
        <w:t> </w:t>
      </w:r>
      <w:r w:rsidRPr="00627725">
        <w:rPr>
          <w:sz w:val="24"/>
          <w:szCs w:val="24"/>
        </w:rPr>
        <w:t>% с 01 октября 2024 г.</w:t>
      </w:r>
    </w:p>
    <w:p w:rsidR="00627725" w:rsidRDefault="00627725" w:rsidP="00627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 w:rsidR="00C520D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C2183A">
        <w:rPr>
          <w:sz w:val="28"/>
          <w:szCs w:val="28"/>
        </w:rPr>
        <w:t>.</w:t>
      </w:r>
    </w:p>
    <w:p w:rsidR="00A62251" w:rsidRDefault="00627725" w:rsidP="00627725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4"/>
          <w:szCs w:val="24"/>
        </w:rPr>
        <w:t>*</w:t>
      </w:r>
      <w:r w:rsidR="00C520D6"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2183A">
        <w:rPr>
          <w:sz w:val="24"/>
          <w:szCs w:val="24"/>
        </w:rPr>
        <w:t>.</w:t>
      </w:r>
      <w:r w:rsidRPr="00C1760E">
        <w:rPr>
          <w:sz w:val="28"/>
          <w:szCs w:val="28"/>
        </w:rPr>
        <w:t>»</w:t>
      </w:r>
      <w:r w:rsidR="00C1760E" w:rsidRPr="00C1760E">
        <w:rPr>
          <w:sz w:val="28"/>
          <w:szCs w:val="28"/>
        </w:rPr>
        <w:t>.</w:t>
      </w:r>
    </w:p>
    <w:p w:rsidR="00A62251" w:rsidRPr="004D670F" w:rsidRDefault="005436D2" w:rsidP="00A6225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62251">
        <w:rPr>
          <w:bCs/>
          <w:sz w:val="28"/>
          <w:szCs w:val="28"/>
        </w:rPr>
        <w:t>.</w:t>
      </w:r>
      <w:r w:rsidR="00C1760E">
        <w:rPr>
          <w:bCs/>
          <w:sz w:val="28"/>
          <w:szCs w:val="28"/>
        </w:rPr>
        <w:t xml:space="preserve"> </w:t>
      </w:r>
      <w:r w:rsidR="00A62251" w:rsidRPr="004D670F">
        <w:rPr>
          <w:bCs/>
          <w:sz w:val="28"/>
          <w:szCs w:val="28"/>
        </w:rPr>
        <w:t xml:space="preserve">В приложении </w:t>
      </w:r>
      <w:r w:rsidR="00A62251">
        <w:rPr>
          <w:bCs/>
          <w:sz w:val="28"/>
          <w:szCs w:val="28"/>
        </w:rPr>
        <w:t>2</w:t>
      </w:r>
      <w:r w:rsidR="00A62251" w:rsidRPr="004D670F">
        <w:rPr>
          <w:bCs/>
          <w:sz w:val="28"/>
          <w:szCs w:val="28"/>
        </w:rPr>
        <w:t xml:space="preserve"> в абзаце первом пункта </w:t>
      </w:r>
      <w:r w:rsidR="00A62251" w:rsidRPr="0011511F">
        <w:rPr>
          <w:sz w:val="28"/>
          <w:szCs w:val="28"/>
        </w:rPr>
        <w:t xml:space="preserve">3.1.2 </w:t>
      </w:r>
      <w:r w:rsidR="00A62251" w:rsidRPr="004D670F">
        <w:rPr>
          <w:bCs/>
          <w:sz w:val="28"/>
          <w:szCs w:val="28"/>
        </w:rPr>
        <w:t xml:space="preserve">таблицу изложить </w:t>
      </w:r>
      <w:r w:rsidR="00A62251">
        <w:rPr>
          <w:bCs/>
          <w:sz w:val="28"/>
          <w:szCs w:val="28"/>
        </w:rPr>
        <w:br/>
      </w:r>
      <w:r w:rsidR="00A62251" w:rsidRPr="004D670F">
        <w:rPr>
          <w:bCs/>
          <w:sz w:val="28"/>
          <w:szCs w:val="28"/>
        </w:rPr>
        <w:t>в</w:t>
      </w:r>
      <w:r w:rsidR="00A62251">
        <w:rPr>
          <w:bCs/>
          <w:sz w:val="28"/>
          <w:szCs w:val="28"/>
        </w:rPr>
        <w:t xml:space="preserve"> </w:t>
      </w:r>
      <w:r w:rsidR="00A62251" w:rsidRPr="004D670F">
        <w:rPr>
          <w:bCs/>
          <w:sz w:val="28"/>
          <w:szCs w:val="28"/>
        </w:rPr>
        <w:t>следующей редакции: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4248"/>
        <w:gridCol w:w="1890"/>
        <w:gridCol w:w="1890"/>
        <w:gridCol w:w="1890"/>
      </w:tblGrid>
      <w:tr w:rsidR="006F10F8" w:rsidTr="008E7C1B">
        <w:tc>
          <w:tcPr>
            <w:tcW w:w="4248" w:type="dxa"/>
          </w:tcPr>
          <w:p w:rsidR="006F10F8" w:rsidRPr="00674A43" w:rsidRDefault="006F10F8" w:rsidP="008E7C1B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1890" w:type="dxa"/>
          </w:tcPr>
          <w:p w:rsidR="006F10F8" w:rsidRPr="005C3C08" w:rsidRDefault="006F10F8" w:rsidP="006F10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890" w:type="dxa"/>
          </w:tcPr>
          <w:p w:rsidR="006F10F8" w:rsidRPr="005C3C08" w:rsidRDefault="006F10F8" w:rsidP="006F10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890" w:type="dxa"/>
          </w:tcPr>
          <w:p w:rsidR="006F10F8" w:rsidRPr="005C3C08" w:rsidRDefault="006F10F8" w:rsidP="006F10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A62251" w:rsidRDefault="00A62251" w:rsidP="00A62251">
      <w:pPr>
        <w:spacing w:line="14" w:lineRule="auto"/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4248"/>
        <w:gridCol w:w="1890"/>
        <w:gridCol w:w="1890"/>
        <w:gridCol w:w="1890"/>
      </w:tblGrid>
      <w:tr w:rsidR="00627725" w:rsidTr="00627725">
        <w:tc>
          <w:tcPr>
            <w:tcW w:w="4248" w:type="dxa"/>
          </w:tcPr>
          <w:p w:rsidR="00627725" w:rsidRPr="00674A43" w:rsidRDefault="00627725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27725" w:rsidRPr="00674A43" w:rsidRDefault="00627725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27725" w:rsidRPr="00674A43" w:rsidRDefault="00627725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27725" w:rsidRPr="00674A43" w:rsidRDefault="00627725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A62251" w:rsidTr="004A4A21">
        <w:trPr>
          <w:trHeight w:val="276"/>
        </w:trPr>
        <w:tc>
          <w:tcPr>
            <w:tcW w:w="9918" w:type="dxa"/>
            <w:gridSpan w:val="4"/>
          </w:tcPr>
          <w:p w:rsidR="00A62251" w:rsidRPr="00674A43" w:rsidRDefault="00A6225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общеразвивающей направленности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22 363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22 855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24 043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700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24 195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24 727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26 013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701 до 900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24 847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25 394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26 714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27 855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28 468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29 948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28 771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29 404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30 933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31 385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32 075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33 743 </w:t>
            </w:r>
          </w:p>
        </w:tc>
      </w:tr>
      <w:tr w:rsidR="006F10F8" w:rsidTr="004A4A21">
        <w:tc>
          <w:tcPr>
            <w:tcW w:w="9918" w:type="dxa"/>
            <w:gridSpan w:val="4"/>
          </w:tcPr>
          <w:p w:rsidR="006F10F8" w:rsidRPr="00674A43" w:rsidRDefault="006F10F8" w:rsidP="006F10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674A43">
              <w:rPr>
                <w:rFonts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компенсирующей и (или) оздоровительной направленности (при наличии не менее 5</w:t>
            </w:r>
            <w:r w:rsidR="00BA247B">
              <w:rPr>
                <w:rFonts w:cstheme="minorHAnsi"/>
                <w:sz w:val="28"/>
                <w:szCs w:val="28"/>
              </w:rPr>
              <w:t> </w:t>
            </w:r>
            <w:r w:rsidRPr="00674A43">
              <w:rPr>
                <w:rFonts w:cstheme="minorHAnsi"/>
                <w:sz w:val="28"/>
                <w:szCs w:val="28"/>
              </w:rPr>
              <w:t>% детей от общей численности, получающих услугу компенсирующей и (или) оздоровительной направленности)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23 669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24 190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25 448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900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26 678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27 265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28 683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28 376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30 508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30 079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30 741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32 340 </w:t>
            </w:r>
          </w:p>
        </w:tc>
      </w:tr>
      <w:tr w:rsidR="004A4A21" w:rsidTr="004A4A21">
        <w:tc>
          <w:tcPr>
            <w:tcW w:w="4248" w:type="dxa"/>
          </w:tcPr>
          <w:p w:rsidR="004A4A21" w:rsidRPr="00674A43" w:rsidRDefault="004A4A2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32 745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34 448 </w:t>
            </w:r>
          </w:p>
        </w:tc>
      </w:tr>
    </w:tbl>
    <w:p w:rsidR="00A62251" w:rsidRDefault="00A62251" w:rsidP="00A62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27725" w:rsidRPr="00627725" w:rsidRDefault="00627725" w:rsidP="0062772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627725">
        <w:rPr>
          <w:sz w:val="24"/>
          <w:szCs w:val="24"/>
        </w:rPr>
        <w:t>должностных окладов на 4,9</w:t>
      </w:r>
      <w:r w:rsidR="00C2183A">
        <w:rPr>
          <w:sz w:val="24"/>
          <w:szCs w:val="24"/>
        </w:rPr>
        <w:t> </w:t>
      </w:r>
      <w:r w:rsidRPr="00627725">
        <w:rPr>
          <w:sz w:val="24"/>
          <w:szCs w:val="24"/>
        </w:rPr>
        <w:t>% с 01 октября 2024 г.</w:t>
      </w:r>
    </w:p>
    <w:p w:rsidR="00A62251" w:rsidRDefault="00A62251" w:rsidP="00A622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 w:rsidR="00C520D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C2183A">
        <w:rPr>
          <w:sz w:val="28"/>
          <w:szCs w:val="28"/>
        </w:rPr>
        <w:t>.</w:t>
      </w:r>
    </w:p>
    <w:p w:rsidR="00A62251" w:rsidRDefault="00A62251" w:rsidP="00C218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="00C520D6"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2183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C1760E">
        <w:rPr>
          <w:sz w:val="28"/>
          <w:szCs w:val="28"/>
        </w:rPr>
        <w:t>.</w:t>
      </w:r>
    </w:p>
    <w:p w:rsidR="003B4CE3" w:rsidRDefault="005436D2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183A">
        <w:rPr>
          <w:sz w:val="28"/>
          <w:szCs w:val="28"/>
        </w:rPr>
        <w:t xml:space="preserve">. </w:t>
      </w:r>
      <w:r w:rsidR="00C1760E">
        <w:rPr>
          <w:sz w:val="28"/>
          <w:szCs w:val="28"/>
        </w:rPr>
        <w:t>В</w:t>
      </w:r>
      <w:r w:rsidR="003B4CE3" w:rsidRPr="006E05B7">
        <w:rPr>
          <w:sz w:val="28"/>
          <w:szCs w:val="28"/>
        </w:rPr>
        <w:t xml:space="preserve"> приложении </w:t>
      </w:r>
      <w:r w:rsidR="003B4CE3">
        <w:rPr>
          <w:sz w:val="28"/>
          <w:szCs w:val="28"/>
        </w:rPr>
        <w:t>3</w:t>
      </w:r>
      <w:r w:rsidR="003B4CE3" w:rsidRPr="006E05B7">
        <w:rPr>
          <w:sz w:val="28"/>
          <w:szCs w:val="28"/>
        </w:rPr>
        <w:t xml:space="preserve"> в абзаце первом пункта </w:t>
      </w:r>
      <w:r w:rsidR="003B4CE3">
        <w:rPr>
          <w:sz w:val="28"/>
          <w:szCs w:val="28"/>
        </w:rPr>
        <w:t>3</w:t>
      </w:r>
      <w:r w:rsidR="003B4CE3"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985"/>
        <w:gridCol w:w="1985"/>
        <w:gridCol w:w="2112"/>
      </w:tblGrid>
      <w:tr w:rsidR="00627725" w:rsidTr="00C2183A">
        <w:tc>
          <w:tcPr>
            <w:tcW w:w="1930" w:type="pct"/>
          </w:tcPr>
          <w:p w:rsidR="00627725" w:rsidRDefault="00627725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1002" w:type="pct"/>
          </w:tcPr>
          <w:p w:rsidR="00627725" w:rsidRPr="005C3C08" w:rsidRDefault="00627725" w:rsidP="0062772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002" w:type="pct"/>
          </w:tcPr>
          <w:p w:rsidR="00627725" w:rsidRPr="005C3C08" w:rsidRDefault="00627725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066" w:type="pct"/>
          </w:tcPr>
          <w:p w:rsidR="00627725" w:rsidRPr="005C3C08" w:rsidRDefault="00627725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810645" w:rsidRDefault="00810645" w:rsidP="00810645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985"/>
        <w:gridCol w:w="1985"/>
        <w:gridCol w:w="2112"/>
      </w:tblGrid>
      <w:tr w:rsidR="00627725" w:rsidTr="00C2183A">
        <w:trPr>
          <w:trHeight w:val="36"/>
        </w:trPr>
        <w:tc>
          <w:tcPr>
            <w:tcW w:w="1930" w:type="pct"/>
          </w:tcPr>
          <w:p w:rsidR="00627725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2" w:type="pct"/>
          </w:tcPr>
          <w:p w:rsidR="00627725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2" w:type="pct"/>
          </w:tcPr>
          <w:p w:rsidR="00627725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6" w:type="pct"/>
          </w:tcPr>
          <w:p w:rsidR="00627725" w:rsidRPr="00922014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2014" w:rsidTr="00810645">
        <w:tc>
          <w:tcPr>
            <w:tcW w:w="5000" w:type="pct"/>
            <w:gridSpan w:val="4"/>
          </w:tcPr>
          <w:p w:rsidR="00922014" w:rsidRDefault="00922014" w:rsidP="003B4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реализующие дополнительные образовательные программы:</w:t>
            </w:r>
          </w:p>
        </w:tc>
      </w:tr>
      <w:tr w:rsidR="004A4A21" w:rsidTr="00C2183A">
        <w:tc>
          <w:tcPr>
            <w:tcW w:w="1930" w:type="pct"/>
          </w:tcPr>
          <w:p w:rsidR="004A4A21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 обучающихся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18 174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18 574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19 540 </w:t>
            </w:r>
          </w:p>
        </w:tc>
      </w:tr>
      <w:tr w:rsidR="004A4A21" w:rsidTr="00C2183A">
        <w:tc>
          <w:tcPr>
            <w:tcW w:w="1930" w:type="pct"/>
          </w:tcPr>
          <w:p w:rsidR="004A4A21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1001 до 2000 обучающихся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21 202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21 668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22 795 </w:t>
            </w:r>
          </w:p>
        </w:tc>
      </w:tr>
      <w:tr w:rsidR="004A4A21" w:rsidTr="00C2183A">
        <w:tc>
          <w:tcPr>
            <w:tcW w:w="1930" w:type="pct"/>
          </w:tcPr>
          <w:p w:rsidR="004A4A21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2001 до 4000 обучающихся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24 232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24 765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26 053 </w:t>
            </w:r>
          </w:p>
        </w:tc>
      </w:tr>
      <w:tr w:rsidR="004A4A21" w:rsidTr="00C2183A">
        <w:tc>
          <w:tcPr>
            <w:tcW w:w="1930" w:type="pct"/>
          </w:tcPr>
          <w:p w:rsidR="004A4A21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4001 обучающегося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30 289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30 955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32 565 </w:t>
            </w:r>
          </w:p>
        </w:tc>
      </w:tr>
    </w:tbl>
    <w:p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>должностных окладов на 4,9</w:t>
      </w:r>
      <w:r w:rsidR="00C2183A">
        <w:rPr>
          <w:sz w:val="24"/>
          <w:szCs w:val="24"/>
        </w:rPr>
        <w:t> </w:t>
      </w:r>
      <w:r w:rsidRPr="00556530"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C2183A">
        <w:rPr>
          <w:sz w:val="24"/>
          <w:szCs w:val="24"/>
        </w:rPr>
        <w:t>).</w:t>
      </w:r>
    </w:p>
    <w:p w:rsidR="006F10F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C2183A">
        <w:rPr>
          <w:sz w:val="28"/>
          <w:szCs w:val="28"/>
        </w:rPr>
        <w:t>.</w:t>
      </w:r>
    </w:p>
    <w:p w:rsidR="00B511D8" w:rsidRPr="006F10F8" w:rsidRDefault="006F10F8" w:rsidP="006F10F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2183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C1760E">
        <w:rPr>
          <w:sz w:val="24"/>
          <w:szCs w:val="24"/>
        </w:rPr>
        <w:t>.</w:t>
      </w:r>
    </w:p>
    <w:p w:rsidR="003B4CE3" w:rsidRDefault="005436D2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4CE3" w:rsidRPr="006E05B7">
        <w:rPr>
          <w:sz w:val="28"/>
          <w:szCs w:val="28"/>
        </w:rPr>
        <w:t xml:space="preserve">. </w:t>
      </w:r>
      <w:r w:rsidR="00C1760E">
        <w:rPr>
          <w:sz w:val="28"/>
          <w:szCs w:val="28"/>
        </w:rPr>
        <w:t>В</w:t>
      </w:r>
      <w:r w:rsidR="003B4CE3" w:rsidRPr="006E05B7">
        <w:rPr>
          <w:sz w:val="28"/>
          <w:szCs w:val="28"/>
        </w:rPr>
        <w:t xml:space="preserve"> приложении </w:t>
      </w:r>
      <w:r w:rsidR="003B4CE3">
        <w:rPr>
          <w:sz w:val="28"/>
          <w:szCs w:val="28"/>
        </w:rPr>
        <w:t>4</w:t>
      </w:r>
      <w:r w:rsidR="003B4CE3" w:rsidRPr="006E05B7">
        <w:rPr>
          <w:sz w:val="28"/>
          <w:szCs w:val="28"/>
        </w:rPr>
        <w:t xml:space="preserve"> в абзаце первом пункта </w:t>
      </w:r>
      <w:r w:rsidR="003B4CE3">
        <w:rPr>
          <w:sz w:val="28"/>
          <w:szCs w:val="28"/>
        </w:rPr>
        <w:t>3</w:t>
      </w:r>
      <w:r w:rsidR="003B4CE3"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99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347"/>
        <w:gridCol w:w="1347"/>
        <w:gridCol w:w="2693"/>
      </w:tblGrid>
      <w:tr w:rsidR="00627725" w:rsidTr="004A4A21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Default="00627725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Pr="005C3C08" w:rsidRDefault="00627725" w:rsidP="0062772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Pr="005C3C08" w:rsidRDefault="00627725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Pr="005C3C08" w:rsidRDefault="00627725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**</w:t>
            </w:r>
          </w:p>
        </w:tc>
      </w:tr>
      <w:tr w:rsidR="00627725" w:rsidTr="004A4A21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5" w:rsidRDefault="00627725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4A21" w:rsidTr="004A4A21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1" w:rsidRDefault="004A4A21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Казенные, бюджетные, автономные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21" w:rsidRP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 w:rsidRPr="004A4A21">
              <w:rPr>
                <w:color w:val="000000"/>
                <w:sz w:val="28"/>
                <w:szCs w:val="28"/>
              </w:rPr>
              <w:t>21 202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21" w:rsidRP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 w:rsidRPr="004A4A21">
              <w:rPr>
                <w:color w:val="000000"/>
                <w:sz w:val="28"/>
                <w:szCs w:val="28"/>
              </w:rPr>
              <w:t>21 668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21" w:rsidRPr="004A4A21" w:rsidRDefault="004A4A21" w:rsidP="004A4A21">
            <w:pPr>
              <w:jc w:val="center"/>
              <w:rPr>
                <w:color w:val="000000"/>
                <w:sz w:val="28"/>
                <w:szCs w:val="28"/>
              </w:rPr>
            </w:pPr>
            <w:r w:rsidRPr="004A4A21">
              <w:rPr>
                <w:color w:val="000000"/>
                <w:sz w:val="28"/>
                <w:szCs w:val="28"/>
              </w:rPr>
              <w:t>22 795</w:t>
            </w:r>
          </w:p>
        </w:tc>
      </w:tr>
    </w:tbl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>должностных окладов на 4,9</w:t>
      </w:r>
      <w:r w:rsidR="00BA247B">
        <w:rPr>
          <w:sz w:val="24"/>
          <w:szCs w:val="24"/>
        </w:rPr>
        <w:t> </w:t>
      </w:r>
      <w:r w:rsidRPr="00556530"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4A4A21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</w:t>
      </w:r>
      <w:r w:rsidR="00C2183A">
        <w:rPr>
          <w:sz w:val="24"/>
          <w:szCs w:val="24"/>
        </w:rPr>
        <w:t>рименяются с 01 января 2025 г.).</w:t>
      </w:r>
    </w:p>
    <w:p w:rsidR="006F10F8" w:rsidRDefault="006F10F8" w:rsidP="006F1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C2183A">
        <w:rPr>
          <w:sz w:val="28"/>
          <w:szCs w:val="28"/>
        </w:rPr>
        <w:t>.</w:t>
      </w:r>
    </w:p>
    <w:p w:rsidR="006F10F8" w:rsidRDefault="006F10F8" w:rsidP="006F1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C2183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8E7C1B">
        <w:rPr>
          <w:sz w:val="28"/>
          <w:szCs w:val="28"/>
        </w:rPr>
        <w:t>.</w:t>
      </w:r>
    </w:p>
    <w:p w:rsidR="00A91F6B" w:rsidRPr="004C27A1" w:rsidRDefault="00A91F6B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sectPr w:rsidR="00A91F6B" w:rsidRPr="004C27A1" w:rsidSect="00C1760E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FC" w:rsidRDefault="00AE04FC">
      <w:r>
        <w:separator/>
      </w:r>
    </w:p>
  </w:endnote>
  <w:endnote w:type="continuationSeparator" w:id="0">
    <w:p w:rsidR="00AE04FC" w:rsidRDefault="00AE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FC" w:rsidRDefault="00AE04FC">
      <w:r>
        <w:separator/>
      </w:r>
    </w:p>
  </w:footnote>
  <w:footnote w:type="continuationSeparator" w:id="0">
    <w:p w:rsidR="00AE04FC" w:rsidRDefault="00AE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183A" w:rsidRPr="001B381F" w:rsidRDefault="00C2183A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7658D2">
          <w:rPr>
            <w:noProof/>
            <w:sz w:val="28"/>
            <w:szCs w:val="28"/>
          </w:rPr>
          <w:t>2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3A" w:rsidRDefault="00C2183A">
    <w:pPr>
      <w:pStyle w:val="aa"/>
      <w:jc w:val="center"/>
    </w:pPr>
  </w:p>
  <w:p w:rsidR="00C2183A" w:rsidRDefault="00C218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E9A"/>
    <w:multiLevelType w:val="hybridMultilevel"/>
    <w:tmpl w:val="44F4B050"/>
    <w:lvl w:ilvl="0" w:tplc="FC3AC2D0">
      <w:start w:val="3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155A1"/>
    <w:multiLevelType w:val="hybridMultilevel"/>
    <w:tmpl w:val="26109296"/>
    <w:lvl w:ilvl="0" w:tplc="EE502FA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54"/>
    <w:rsid w:val="000009DF"/>
    <w:rsid w:val="00000E0B"/>
    <w:rsid w:val="000014C6"/>
    <w:rsid w:val="0000156C"/>
    <w:rsid w:val="0000233C"/>
    <w:rsid w:val="00002B06"/>
    <w:rsid w:val="00007787"/>
    <w:rsid w:val="000102F8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30D2E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42F7"/>
    <w:rsid w:val="001248F7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0BE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3F7E8E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A21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011C"/>
    <w:rsid w:val="004E1D96"/>
    <w:rsid w:val="004E7952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36D2"/>
    <w:rsid w:val="005456AD"/>
    <w:rsid w:val="00547A77"/>
    <w:rsid w:val="00554C55"/>
    <w:rsid w:val="0055580C"/>
    <w:rsid w:val="005560E4"/>
    <w:rsid w:val="00556530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27725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A7392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10F8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58D2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229B"/>
    <w:rsid w:val="00793368"/>
    <w:rsid w:val="0079336A"/>
    <w:rsid w:val="007948F4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0645"/>
    <w:rsid w:val="008115F0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61A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E7C1B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014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2758"/>
    <w:rsid w:val="00A1458A"/>
    <w:rsid w:val="00A16C1E"/>
    <w:rsid w:val="00A20A31"/>
    <w:rsid w:val="00A23BC0"/>
    <w:rsid w:val="00A23CD3"/>
    <w:rsid w:val="00A27376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251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41F6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04FC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5015"/>
    <w:rsid w:val="00AF60A0"/>
    <w:rsid w:val="00AF64D7"/>
    <w:rsid w:val="00AF7C53"/>
    <w:rsid w:val="00B0214B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1D8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247B"/>
    <w:rsid w:val="00BA3A0B"/>
    <w:rsid w:val="00BB304C"/>
    <w:rsid w:val="00BB4D67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1760E"/>
    <w:rsid w:val="00C2183A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0D6"/>
    <w:rsid w:val="00C52398"/>
    <w:rsid w:val="00C5430D"/>
    <w:rsid w:val="00C57F2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1D27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2446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8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03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9C17-80C1-4B4A-8613-CE4D0443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2557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2024-10-17T11:42:00Z</cp:lastPrinted>
  <dcterms:created xsi:type="dcterms:W3CDTF">2024-10-17T11:43:00Z</dcterms:created>
  <dcterms:modified xsi:type="dcterms:W3CDTF">2024-10-17T11:43:00Z</dcterms:modified>
</cp:coreProperties>
</file>