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76" w:rsidRDefault="0079309B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8E73" id="AutoShap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20382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4" name="shap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9E3" w:rsidRDefault="00B719E3">
                              <w:pPr>
                                <w:pStyle w:val="1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6890"/>
                                    <wp:effectExtent l="0" t="0" r="571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6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719E3" w:rsidRDefault="00B719E3">
                              <w:pPr>
                                <w:pStyle w:val="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719E3" w:rsidRDefault="00B719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719E3" w:rsidRDefault="00B719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9E3" w:rsidRDefault="008E3FB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9E3" w:rsidRDefault="008E3FB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F69o0iFAwAAyA0AAA4AAAAAAAAAAAAAAAAALgIA&#10;AGRycy9lMm9Eb2MueG1sUEsBAi0AFAAGAAgAAAAhAENtyJ/fAAAACQEAAA8AAAAAAAAAAAAAAAAA&#10;3w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719E3" w:rsidRDefault="00B719E3">
                        <w:pPr>
                          <w:pStyle w:val="1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6890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6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19E3" w:rsidRDefault="00B719E3">
                        <w:pPr>
                          <w:pStyle w:val="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719E3" w:rsidRDefault="00B719E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719E3" w:rsidRDefault="00B719E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shape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719E3" w:rsidRDefault="008E3FB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shape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B719E3" w:rsidRDefault="008E3FB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25E9">
        <w:rPr>
          <w:rFonts w:ascii="Times New Roman" w:hAnsi="Times New Roman"/>
          <w:sz w:val="24"/>
        </w:rPr>
        <w:t>1.4и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3E29" id="AutoShape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D97476" w:rsidRDefault="00D97476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D97476" w:rsidRDefault="00D97476">
      <w:pPr>
        <w:jc w:val="both"/>
        <w:rPr>
          <w:sz w:val="24"/>
        </w:rPr>
      </w:pPr>
    </w:p>
    <w:p w:rsidR="00D97476" w:rsidRDefault="00D97476">
      <w:pPr>
        <w:jc w:val="both"/>
        <w:rPr>
          <w:sz w:val="24"/>
        </w:rPr>
      </w:pPr>
    </w:p>
    <w:p w:rsidR="00D97476" w:rsidRDefault="00D97476">
      <w:pPr>
        <w:jc w:val="both"/>
        <w:rPr>
          <w:sz w:val="24"/>
        </w:rPr>
      </w:pPr>
    </w:p>
    <w:p w:rsidR="00D97476" w:rsidRDefault="00D97476">
      <w:pPr>
        <w:spacing w:line="240" w:lineRule="exact"/>
        <w:ind w:right="5237"/>
        <w:jc w:val="both"/>
        <w:rPr>
          <w:sz w:val="24"/>
        </w:rPr>
      </w:pPr>
    </w:p>
    <w:p w:rsidR="00D97476" w:rsidRDefault="00D97476">
      <w:pPr>
        <w:spacing w:line="240" w:lineRule="exact"/>
        <w:ind w:right="5237"/>
        <w:jc w:val="both"/>
        <w:rPr>
          <w:sz w:val="24"/>
        </w:rPr>
      </w:pPr>
    </w:p>
    <w:p w:rsidR="00D97476" w:rsidRDefault="00D97476">
      <w:pPr>
        <w:spacing w:line="240" w:lineRule="exact"/>
        <w:ind w:right="5237"/>
        <w:jc w:val="both"/>
        <w:rPr>
          <w:sz w:val="28"/>
          <w:szCs w:val="28"/>
        </w:rPr>
      </w:pPr>
    </w:p>
    <w:p w:rsidR="00D97476" w:rsidRDefault="00D97476">
      <w:pPr>
        <w:spacing w:line="240" w:lineRule="exact"/>
        <w:ind w:right="5237"/>
        <w:jc w:val="both"/>
        <w:rPr>
          <w:sz w:val="28"/>
          <w:szCs w:val="28"/>
        </w:rPr>
      </w:pPr>
    </w:p>
    <w:p w:rsidR="00CC2803" w:rsidRDefault="00CC2803">
      <w:pPr>
        <w:spacing w:line="240" w:lineRule="exact"/>
        <w:ind w:right="5237"/>
        <w:jc w:val="both"/>
        <w:rPr>
          <w:sz w:val="28"/>
          <w:szCs w:val="28"/>
        </w:rPr>
      </w:pPr>
    </w:p>
    <w:p w:rsidR="00D97476" w:rsidRDefault="009F25E9">
      <w:pPr>
        <w:pStyle w:val="af9"/>
        <w:spacing w:line="240" w:lineRule="exact"/>
        <w:rPr>
          <w:b/>
        </w:rPr>
      </w:pPr>
      <w:r>
        <w:rPr>
          <w:b/>
        </w:rPr>
        <w:t xml:space="preserve">Об утверждении муниципальной </w:t>
      </w:r>
    </w:p>
    <w:p w:rsidR="00CC2803" w:rsidRDefault="009F25E9">
      <w:pPr>
        <w:pStyle w:val="af9"/>
        <w:spacing w:line="240" w:lineRule="exact"/>
        <w:rPr>
          <w:b/>
        </w:rPr>
      </w:pPr>
      <w:r>
        <w:rPr>
          <w:b/>
        </w:rPr>
        <w:t xml:space="preserve">программы «Экономическое </w:t>
      </w:r>
    </w:p>
    <w:p w:rsidR="00D97476" w:rsidRDefault="009F25E9">
      <w:pPr>
        <w:pStyle w:val="af9"/>
        <w:spacing w:line="240" w:lineRule="exact"/>
        <w:rPr>
          <w:b/>
        </w:rPr>
      </w:pPr>
      <w:r>
        <w:rPr>
          <w:b/>
        </w:rPr>
        <w:t>развитие</w:t>
      </w:r>
      <w:r w:rsidR="00CC2803">
        <w:rPr>
          <w:b/>
        </w:rPr>
        <w:t xml:space="preserve"> </w:t>
      </w:r>
      <w:r>
        <w:rPr>
          <w:b/>
        </w:rPr>
        <w:t>города Перми»</w:t>
      </w:r>
      <w:r w:rsidR="00CC2803">
        <w:rPr>
          <w:b/>
        </w:rPr>
        <w:t xml:space="preserve"> </w:t>
      </w:r>
    </w:p>
    <w:p w:rsidR="00D97476" w:rsidRDefault="00D97476">
      <w:pPr>
        <w:jc w:val="both"/>
        <w:rPr>
          <w:sz w:val="28"/>
          <w:szCs w:val="28"/>
        </w:rPr>
      </w:pPr>
    </w:p>
    <w:p w:rsidR="00D97476" w:rsidRDefault="00D97476">
      <w:pPr>
        <w:jc w:val="both"/>
        <w:rPr>
          <w:sz w:val="28"/>
          <w:szCs w:val="28"/>
        </w:rPr>
      </w:pPr>
    </w:p>
    <w:p w:rsidR="00D97476" w:rsidRDefault="00D97476">
      <w:pPr>
        <w:jc w:val="both"/>
        <w:rPr>
          <w:sz w:val="28"/>
          <w:szCs w:val="28"/>
        </w:rPr>
      </w:pP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</w:t>
      </w:r>
      <w:r w:rsidR="007B69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бюджете и бюджетном процессе в городе Перми», постановлением администрации города Перми от </w:t>
      </w:r>
      <w:r w:rsidR="009A293F">
        <w:rPr>
          <w:rFonts w:ascii="Times New Roman" w:hAnsi="Times New Roman"/>
          <w:sz w:val="28"/>
          <w:szCs w:val="28"/>
        </w:rPr>
        <w:t xml:space="preserve">02 сентября </w:t>
      </w:r>
      <w:r w:rsidR="007B695B">
        <w:rPr>
          <w:rFonts w:ascii="Times New Roman" w:hAnsi="Times New Roman"/>
          <w:sz w:val="28"/>
          <w:szCs w:val="28"/>
        </w:rPr>
        <w:t>2024 г. № 715</w:t>
      </w:r>
      <w:r>
        <w:rPr>
          <w:rFonts w:ascii="Times New Roman" w:hAnsi="Times New Roman"/>
          <w:sz w:val="28"/>
          <w:szCs w:val="28"/>
        </w:rPr>
        <w:t xml:space="preserve"> </w:t>
      </w:r>
      <w:r w:rsidR="004F28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</w:t>
      </w:r>
      <w:r w:rsidR="00D50B2F"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D97476" w:rsidRDefault="009F25E9" w:rsidP="00CA6791">
      <w:pPr>
        <w:pStyle w:val="af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«Экономическое </w:t>
      </w:r>
      <w:r w:rsidR="00C156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развитие города Перми».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постановления администрации города </w:t>
      </w:r>
      <w:r>
        <w:rPr>
          <w:rFonts w:ascii="Times New Roman" w:hAnsi="Times New Roman"/>
          <w:sz w:val="28"/>
          <w:szCs w:val="28"/>
        </w:rPr>
        <w:br/>
        <w:t>Перми: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октября 2021 г. № 874 «Об утверждении муниципальной программы «Экономическое развитие города Перми»;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</w:t>
      </w:r>
      <w:r w:rsidR="00E33F0A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2021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1099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</w:t>
      </w:r>
      <w:r w:rsid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E33F0A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2021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1202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</w:t>
      </w:r>
      <w:r w:rsidR="00E33F0A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188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E33F0A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239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="00E33F0A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2022</w:t>
      </w:r>
      <w:r w:rsidR="00CC280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340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01</w:t>
      </w:r>
      <w:r w:rsidR="00E33F0A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427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E33F0A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585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E33F0A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730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E33F0A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771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E33F0A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948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</w:t>
      </w:r>
      <w:r w:rsidR="00E33F0A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957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25</w:t>
      </w:r>
      <w:r w:rsidR="00E33F0A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1190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08</w:t>
      </w:r>
      <w:r w:rsidR="00E33F0A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1265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="00E33F0A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27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E33F0A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102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E33F0A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276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</w:t>
      </w:r>
      <w:r w:rsidR="00E33F0A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397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E33F0A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468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E33F0A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602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20</w:t>
      </w:r>
      <w:r w:rsidR="00E33F0A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624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874»; 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E33F0A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927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</w:t>
      </w:r>
      <w:r w:rsidR="00E33F0A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985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97439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1305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</w:t>
      </w:r>
      <w:r w:rsidR="00C156C8">
        <w:rPr>
          <w:rFonts w:ascii="Times New Roman" w:hAnsi="Times New Roman"/>
          <w:sz w:val="28"/>
          <w:szCs w:val="28"/>
        </w:rPr>
        <w:t xml:space="preserve">ации города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="00974395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1372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</w:t>
      </w:r>
      <w:r w:rsidR="00974395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1381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74395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декабря </w:t>
      </w:r>
      <w:r w:rsidR="009F25E9">
        <w:rPr>
          <w:rFonts w:ascii="Times New Roman" w:hAnsi="Times New Roman"/>
          <w:sz w:val="28"/>
          <w:szCs w:val="28"/>
        </w:rPr>
        <w:t xml:space="preserve">2023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 w:rsidR="009F25E9">
        <w:rPr>
          <w:rFonts w:ascii="Times New Roman" w:hAnsi="Times New Roman"/>
          <w:sz w:val="28"/>
          <w:szCs w:val="28"/>
        </w:rPr>
        <w:t xml:space="preserve">№ 1422 «О внесении изменений в муниципальную программу «Экономическое развитие города Перми», утвержденную постановлением </w:t>
      </w:r>
      <w:r w:rsidR="009F25E9"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 w:rsidR="009F25E9"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</w:t>
      </w:r>
      <w:r w:rsidR="00974395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</w:t>
      </w:r>
      <w:r w:rsidR="009743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79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</w:t>
      </w:r>
      <w:r w:rsidR="00974395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</w:t>
      </w:r>
      <w:r w:rsidR="009743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178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974395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9743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370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874»;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97439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2024 </w:t>
      </w:r>
      <w:r w:rsidR="00CC28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695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</w:t>
      </w:r>
      <w:r w:rsidR="00C156C8">
        <w:rPr>
          <w:rFonts w:ascii="Times New Roman" w:hAnsi="Times New Roman"/>
          <w:sz w:val="28"/>
          <w:szCs w:val="28"/>
        </w:rPr>
        <w:t xml:space="preserve">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 w:rsidR="00D50B2F">
        <w:rPr>
          <w:rFonts w:ascii="Times New Roman" w:hAnsi="Times New Roman"/>
          <w:sz w:val="28"/>
          <w:szCs w:val="28"/>
        </w:rPr>
        <w:t>№ 874»;</w:t>
      </w:r>
    </w:p>
    <w:p w:rsidR="00D50B2F" w:rsidRDefault="00D50B2F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 октября 2024 </w:t>
      </w:r>
      <w:r w:rsidR="009A293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846 «О внесении изменений в муниципальную программу «Экономическое развитие города Перми», утвержденную постановлением администрации гор</w:t>
      </w:r>
      <w:r w:rsidR="00C156C8">
        <w:rPr>
          <w:rFonts w:ascii="Times New Roman" w:hAnsi="Times New Roman"/>
          <w:sz w:val="28"/>
          <w:szCs w:val="28"/>
        </w:rPr>
        <w:t xml:space="preserve">ода Перми от </w:t>
      </w:r>
      <w:r w:rsidR="00C156C8" w:rsidRPr="00C156C8">
        <w:rPr>
          <w:rFonts w:ascii="Times New Roman" w:hAnsi="Times New Roman"/>
          <w:sz w:val="28"/>
          <w:szCs w:val="28"/>
        </w:rPr>
        <w:t xml:space="preserve">15.10.2021 </w:t>
      </w:r>
      <w:r>
        <w:rPr>
          <w:rFonts w:ascii="Times New Roman" w:hAnsi="Times New Roman"/>
          <w:sz w:val="28"/>
          <w:szCs w:val="28"/>
        </w:rPr>
        <w:t>№ 874».</w:t>
      </w:r>
    </w:p>
    <w:p w:rsidR="00CC2803" w:rsidRPr="00CC2803" w:rsidRDefault="009F25E9" w:rsidP="00CA67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2025 г.</w:t>
      </w:r>
      <w:r w:rsidR="00D50B2F">
        <w:rPr>
          <w:sz w:val="28"/>
          <w:szCs w:val="28"/>
        </w:rPr>
        <w:t>,</w:t>
      </w:r>
      <w:r w:rsidR="00CC2803" w:rsidRPr="00CC2803">
        <w:t xml:space="preserve"> </w:t>
      </w:r>
      <w:r w:rsidR="00CC2803" w:rsidRPr="00CC2803">
        <w:rPr>
          <w:sz w:val="28"/>
          <w:szCs w:val="28"/>
        </w:rPr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2803" w:rsidRPr="00CC2803" w:rsidRDefault="00CC2803" w:rsidP="00CA67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2803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476" w:rsidRDefault="00CC2803" w:rsidP="00CA67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C2803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97476" w:rsidRDefault="009F25E9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Фурман Я.В.</w:t>
      </w:r>
    </w:p>
    <w:p w:rsidR="00D97476" w:rsidRDefault="00D97476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97476" w:rsidRDefault="00D97476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97476" w:rsidRDefault="00D97476" w:rsidP="00CA6791">
      <w:pPr>
        <w:pStyle w:val="af1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97476" w:rsidRDefault="009F25E9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</w:t>
      </w:r>
      <w:r w:rsidR="00CC280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Э.О. Соснин</w:t>
      </w:r>
    </w:p>
    <w:p w:rsidR="00D97476" w:rsidRDefault="00D97476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</w:p>
    <w:p w:rsidR="00D97476" w:rsidRDefault="00D97476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</w:p>
    <w:p w:rsidR="00D97476" w:rsidRDefault="00D97476">
      <w:pPr>
        <w:jc w:val="both"/>
        <w:rPr>
          <w:sz w:val="28"/>
          <w:szCs w:val="28"/>
        </w:rPr>
        <w:sectPr w:rsidR="00D97476" w:rsidSect="00CC2803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pgNumType w:start="1"/>
          <w:cols w:space="60"/>
          <w:titlePg/>
          <w:docGrid w:linePitch="360"/>
        </w:sectPr>
      </w:pPr>
    </w:p>
    <w:p w:rsidR="00D97476" w:rsidRDefault="009F25E9" w:rsidP="00BC68AE">
      <w:pPr>
        <w:spacing w:line="240" w:lineRule="exact"/>
        <w:ind w:left="10348" w:hanging="70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BC68AE">
        <w:rPr>
          <w:sz w:val="28"/>
          <w:szCs w:val="28"/>
        </w:rPr>
        <w:t xml:space="preserve"> </w:t>
      </w:r>
    </w:p>
    <w:p w:rsidR="00D97476" w:rsidRDefault="009F25E9" w:rsidP="00BC68AE">
      <w:pPr>
        <w:spacing w:line="240" w:lineRule="exact"/>
        <w:ind w:left="10348" w:hanging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97476" w:rsidRDefault="009F25E9" w:rsidP="00BC68AE">
      <w:pPr>
        <w:spacing w:line="240" w:lineRule="exact"/>
        <w:ind w:left="10348" w:hanging="709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BC68AE">
        <w:rPr>
          <w:sz w:val="28"/>
          <w:szCs w:val="28"/>
        </w:rPr>
        <w:t xml:space="preserve"> </w:t>
      </w:r>
    </w:p>
    <w:p w:rsidR="00D97476" w:rsidRDefault="009F25E9" w:rsidP="00BC68AE">
      <w:pPr>
        <w:spacing w:line="240" w:lineRule="exact"/>
        <w:ind w:left="10348" w:hanging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3FB4">
        <w:rPr>
          <w:sz w:val="28"/>
          <w:szCs w:val="28"/>
        </w:rPr>
        <w:t>17.10.2024 № 922</w:t>
      </w:r>
      <w:bookmarkStart w:id="0" w:name="_GoBack"/>
      <w:bookmarkEnd w:id="0"/>
    </w:p>
    <w:p w:rsidR="00CC2803" w:rsidRDefault="00CC2803" w:rsidP="00BC68AE">
      <w:pPr>
        <w:spacing w:line="240" w:lineRule="exact"/>
        <w:ind w:left="10348" w:hanging="709"/>
        <w:rPr>
          <w:sz w:val="28"/>
          <w:szCs w:val="28"/>
        </w:rPr>
      </w:pPr>
    </w:p>
    <w:p w:rsidR="00CC2803" w:rsidRDefault="00CC2803" w:rsidP="00BC68AE">
      <w:pPr>
        <w:spacing w:line="240" w:lineRule="exact"/>
        <w:ind w:left="10348" w:hanging="709"/>
        <w:rPr>
          <w:sz w:val="28"/>
          <w:szCs w:val="28"/>
        </w:rPr>
      </w:pPr>
    </w:p>
    <w:p w:rsidR="00D97476" w:rsidRDefault="009F25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 w:rsidR="00BC68AE">
        <w:rPr>
          <w:b/>
          <w:sz w:val="28"/>
          <w:szCs w:val="28"/>
        </w:rPr>
        <w:t xml:space="preserve"> </w:t>
      </w:r>
    </w:p>
    <w:p w:rsidR="00D97476" w:rsidRDefault="009F25E9" w:rsidP="00BC68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«Экономическое развитие города Перми»</w:t>
      </w:r>
      <w:r w:rsidR="00BC68AE">
        <w:rPr>
          <w:b/>
          <w:sz w:val="28"/>
          <w:szCs w:val="28"/>
        </w:rPr>
        <w:t xml:space="preserve"> </w:t>
      </w:r>
    </w:p>
    <w:p w:rsidR="00D97476" w:rsidRDefault="00D97476">
      <w:pPr>
        <w:spacing w:line="240" w:lineRule="exact"/>
        <w:jc w:val="both"/>
        <w:rPr>
          <w:sz w:val="28"/>
          <w:szCs w:val="28"/>
        </w:rPr>
      </w:pPr>
    </w:p>
    <w:p w:rsidR="00CC2803" w:rsidRDefault="00CC2803" w:rsidP="00BC68AE">
      <w:pPr>
        <w:spacing w:line="240" w:lineRule="exact"/>
        <w:rPr>
          <w:sz w:val="28"/>
          <w:szCs w:val="28"/>
        </w:rPr>
      </w:pPr>
    </w:p>
    <w:p w:rsidR="00D97476" w:rsidRDefault="009F25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="00CC2803">
        <w:rPr>
          <w:b/>
          <w:sz w:val="28"/>
          <w:szCs w:val="28"/>
        </w:rPr>
        <w:t xml:space="preserve"> </w:t>
      </w:r>
    </w:p>
    <w:p w:rsidR="00CC2803" w:rsidRDefault="009F25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="00CC2803">
        <w:rPr>
          <w:b/>
          <w:sz w:val="28"/>
          <w:szCs w:val="28"/>
        </w:rPr>
        <w:t xml:space="preserve"> </w:t>
      </w:r>
    </w:p>
    <w:p w:rsidR="00D97476" w:rsidRDefault="00CC2803">
      <w:pPr>
        <w:spacing w:line="240" w:lineRule="exact"/>
        <w:jc w:val="center"/>
        <w:rPr>
          <w:b/>
          <w:sz w:val="28"/>
          <w:szCs w:val="28"/>
        </w:rPr>
      </w:pPr>
      <w:r w:rsidRPr="00CC2803">
        <w:rPr>
          <w:b/>
          <w:sz w:val="28"/>
          <w:szCs w:val="28"/>
        </w:rPr>
        <w:t>«Экономическое развитие города Перми»</w:t>
      </w:r>
      <w:r>
        <w:rPr>
          <w:b/>
          <w:sz w:val="28"/>
          <w:szCs w:val="28"/>
        </w:rPr>
        <w:t xml:space="preserve"> </w:t>
      </w:r>
    </w:p>
    <w:p w:rsidR="00D97476" w:rsidRDefault="00D97476">
      <w:pPr>
        <w:spacing w:line="240" w:lineRule="exact"/>
        <w:rPr>
          <w:b/>
          <w:sz w:val="28"/>
          <w:szCs w:val="28"/>
        </w:rPr>
      </w:pPr>
    </w:p>
    <w:p w:rsidR="00D97476" w:rsidRDefault="00D97476">
      <w:pPr>
        <w:rPr>
          <w:sz w:val="2"/>
          <w:szCs w:val="2"/>
        </w:rPr>
      </w:pPr>
    </w:p>
    <w:p w:rsidR="00D97476" w:rsidRDefault="00D97476">
      <w:pPr>
        <w:rPr>
          <w:sz w:val="2"/>
        </w:rPr>
      </w:pPr>
    </w:p>
    <w:tbl>
      <w:tblPr>
        <w:tblStyle w:val="0-19"/>
        <w:tblW w:w="14823" w:type="dxa"/>
        <w:tblLayout w:type="fixed"/>
        <w:tblLook w:val="04A0" w:firstRow="1" w:lastRow="0" w:firstColumn="1" w:lastColumn="0" w:noHBand="0" w:noVBand="1"/>
      </w:tblPr>
      <w:tblGrid>
        <w:gridCol w:w="3198"/>
        <w:gridCol w:w="562"/>
        <w:gridCol w:w="4145"/>
        <w:gridCol w:w="992"/>
        <w:gridCol w:w="142"/>
        <w:gridCol w:w="708"/>
        <w:gridCol w:w="426"/>
        <w:gridCol w:w="567"/>
        <w:gridCol w:w="567"/>
        <w:gridCol w:w="425"/>
        <w:gridCol w:w="709"/>
        <w:gridCol w:w="283"/>
        <w:gridCol w:w="965"/>
        <w:gridCol w:w="27"/>
        <w:gridCol w:w="1107"/>
      </w:tblGrid>
      <w:tr w:rsidR="00D97476">
        <w:trPr>
          <w:cantSplit w:val="0"/>
        </w:trPr>
        <w:tc>
          <w:tcPr>
            <w:tcW w:w="3198" w:type="dxa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Куратор программы</w:t>
            </w:r>
          </w:p>
        </w:tc>
        <w:tc>
          <w:tcPr>
            <w:tcW w:w="11625" w:type="dxa"/>
            <w:gridSpan w:val="14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Фурман Я.В., заместитель главы администрации города Перми</w:t>
            </w:r>
          </w:p>
        </w:tc>
      </w:tr>
      <w:tr w:rsidR="00D97476">
        <w:trPr>
          <w:cantSplit w:val="0"/>
        </w:trPr>
        <w:tc>
          <w:tcPr>
            <w:tcW w:w="3198" w:type="dxa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11625" w:type="dxa"/>
            <w:gridSpan w:val="14"/>
          </w:tcPr>
          <w:p w:rsidR="00D97476" w:rsidRDefault="00D50B2F" w:rsidP="00D50B2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Конюкова Н.А., </w:t>
            </w:r>
            <w:r w:rsidR="009F25E9">
              <w:rPr>
                <w:color w:val="auto"/>
                <w:sz w:val="24"/>
                <w:szCs w:val="24"/>
              </w:rPr>
              <w:t>начальник департамента экономики и промышленной политики администрации города Перми</w:t>
            </w:r>
          </w:p>
        </w:tc>
      </w:tr>
      <w:tr w:rsidR="00D97476">
        <w:trPr>
          <w:cantSplit w:val="0"/>
        </w:trPr>
        <w:tc>
          <w:tcPr>
            <w:tcW w:w="3198" w:type="dxa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Период реализации программы </w:t>
            </w:r>
          </w:p>
        </w:tc>
        <w:tc>
          <w:tcPr>
            <w:tcW w:w="11625" w:type="dxa"/>
            <w:gridSpan w:val="14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2025-2029 годы</w:t>
            </w:r>
          </w:p>
        </w:tc>
      </w:tr>
      <w:tr w:rsidR="00D97476">
        <w:trPr>
          <w:cantSplit w:val="0"/>
        </w:trPr>
        <w:tc>
          <w:tcPr>
            <w:tcW w:w="3198" w:type="dxa"/>
          </w:tcPr>
          <w:p w:rsidR="00D97476" w:rsidRDefault="009F25E9">
            <w:pPr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Цели программы</w:t>
            </w:r>
          </w:p>
        </w:tc>
        <w:tc>
          <w:tcPr>
            <w:tcW w:w="11625" w:type="dxa"/>
            <w:gridSpan w:val="14"/>
            <w:tcBorders>
              <w:right w:val="none" w:sz="4" w:space="0" w:color="000000"/>
            </w:tcBorders>
          </w:tcPr>
          <w:p w:rsidR="00D97476" w:rsidRDefault="009F25E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сбалансированного </w:t>
            </w:r>
            <w:r w:rsidR="009A293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D97476" w:rsidTr="00D50B2F">
        <w:trPr>
          <w:cantSplit w:val="0"/>
          <w:trHeight w:val="240"/>
        </w:trPr>
        <w:tc>
          <w:tcPr>
            <w:tcW w:w="3198" w:type="dxa"/>
            <w:vMerge w:val="restart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62" w:type="dxa"/>
            <w:vMerge w:val="restart"/>
          </w:tcPr>
          <w:p w:rsidR="00D97476" w:rsidRDefault="00CC2803" w:rsidP="00CC28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5137" w:type="dxa"/>
            <w:gridSpan w:val="2"/>
            <w:vMerge w:val="restart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5076" w:type="dxa"/>
            <w:gridSpan w:val="9"/>
            <w:tcBorders>
              <w:right w:val="single" w:sz="4" w:space="0" w:color="auto"/>
            </w:tcBorders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D97476" w:rsidTr="00D50B2F">
        <w:trPr>
          <w:cantSplit w:val="0"/>
          <w:trHeight w:val="300"/>
        </w:trPr>
        <w:tc>
          <w:tcPr>
            <w:tcW w:w="3198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D97476" w:rsidRDefault="00D97476" w:rsidP="00CC2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D97476" w:rsidRDefault="00D97476" w:rsidP="00CC2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107" w:type="dxa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</w:tr>
      <w:tr w:rsidR="00D97476" w:rsidTr="00D50B2F">
        <w:trPr>
          <w:cantSplit w:val="0"/>
          <w:trHeight w:val="180"/>
        </w:trPr>
        <w:tc>
          <w:tcPr>
            <w:tcW w:w="3198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850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993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D50B2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50B2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50B2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50B2F">
              <w:rPr>
                <w:sz w:val="24"/>
                <w:szCs w:val="24"/>
              </w:rPr>
              <w:t>,0</w:t>
            </w:r>
          </w:p>
        </w:tc>
        <w:tc>
          <w:tcPr>
            <w:tcW w:w="1107" w:type="dxa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50B2F">
              <w:rPr>
                <w:sz w:val="24"/>
                <w:szCs w:val="24"/>
              </w:rPr>
              <w:t>,0</w:t>
            </w:r>
          </w:p>
        </w:tc>
      </w:tr>
      <w:tr w:rsidR="00D97476" w:rsidTr="00D50B2F">
        <w:trPr>
          <w:cantSplit w:val="0"/>
          <w:trHeight w:val="135"/>
        </w:trPr>
        <w:tc>
          <w:tcPr>
            <w:tcW w:w="3198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gridSpan w:val="2"/>
          </w:tcPr>
          <w:p w:rsidR="00B82AC0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Число </w:t>
            </w:r>
            <w:r w:rsidR="00D50B2F">
              <w:rPr>
                <w:color w:val="auto"/>
                <w:sz w:val="24"/>
                <w:szCs w:val="24"/>
              </w:rPr>
              <w:t>субъектов малого и средн</w:t>
            </w:r>
            <w:r w:rsidR="00B82AC0">
              <w:rPr>
                <w:color w:val="auto"/>
                <w:sz w:val="24"/>
                <w:szCs w:val="24"/>
              </w:rPr>
              <w:t>его предпринимательства (далее –</w:t>
            </w:r>
            <w:r w:rsidR="00D50B2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СМСП</w:t>
            </w:r>
            <w:r w:rsidR="00D50B2F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в расчете </w:t>
            </w:r>
          </w:p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10 тыс. чел. населения</w:t>
            </w:r>
          </w:p>
        </w:tc>
        <w:tc>
          <w:tcPr>
            <w:tcW w:w="850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560,5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992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1107" w:type="dxa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</w:tr>
      <w:tr w:rsidR="00D97476" w:rsidTr="00731290">
        <w:trPr>
          <w:cantSplit w:val="0"/>
          <w:trHeight w:val="195"/>
        </w:trPr>
        <w:tc>
          <w:tcPr>
            <w:tcW w:w="3198" w:type="dxa"/>
            <w:vMerge w:val="restart"/>
          </w:tcPr>
          <w:p w:rsidR="00D97476" w:rsidRDefault="009F25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4707" w:type="dxa"/>
            <w:gridSpan w:val="2"/>
            <w:vMerge w:val="restar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918" w:type="dxa"/>
            <w:gridSpan w:val="12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97476" w:rsidTr="00731290">
        <w:trPr>
          <w:cantSplit w:val="0"/>
          <w:trHeight w:val="165"/>
        </w:trPr>
        <w:tc>
          <w:tcPr>
            <w:tcW w:w="3198" w:type="dxa"/>
            <w:vMerge/>
          </w:tcPr>
          <w:p w:rsidR="00D97476" w:rsidRDefault="00D9747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vMerge/>
          </w:tcPr>
          <w:p w:rsidR="00D97476" w:rsidRDefault="00D97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D97476" w:rsidRDefault="009F25E9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D97476" w:rsidRDefault="009F25E9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D97476" w:rsidRDefault="009F25E9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D97476" w:rsidRDefault="009F25E9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248" w:type="dxa"/>
            <w:gridSpan w:val="2"/>
          </w:tcPr>
          <w:p w:rsidR="00D97476" w:rsidRDefault="009F25E9" w:rsidP="00CC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D97476" w:rsidRDefault="009F25E9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gridSpan w:val="2"/>
          </w:tcPr>
          <w:p w:rsidR="00D97476" w:rsidRDefault="009F25E9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31290" w:rsidRPr="007A7C38" w:rsidTr="00731290">
        <w:trPr>
          <w:cantSplit w:val="0"/>
          <w:trHeight w:val="195"/>
        </w:trPr>
        <w:tc>
          <w:tcPr>
            <w:tcW w:w="3198" w:type="dxa"/>
            <w:vMerge/>
          </w:tcPr>
          <w:p w:rsidR="00731290" w:rsidRDefault="007312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7" w:type="dxa"/>
            <w:gridSpan w:val="2"/>
          </w:tcPr>
          <w:p w:rsidR="00731290" w:rsidRPr="007A7C38" w:rsidRDefault="00731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731290" w:rsidRPr="007A7C38" w:rsidRDefault="00731290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31290" w:rsidRPr="007A7C38" w:rsidRDefault="00731290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100646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31290" w:rsidRDefault="00731290" w:rsidP="00CC2803">
            <w:pPr>
              <w:jc w:val="center"/>
            </w:pPr>
            <w:r w:rsidRPr="00B9373F">
              <w:rPr>
                <w:sz w:val="24"/>
                <w:szCs w:val="24"/>
              </w:rPr>
              <w:t>100646,0</w:t>
            </w:r>
          </w:p>
        </w:tc>
        <w:tc>
          <w:tcPr>
            <w:tcW w:w="1134" w:type="dxa"/>
            <w:gridSpan w:val="2"/>
          </w:tcPr>
          <w:p w:rsidR="00731290" w:rsidRDefault="00731290" w:rsidP="00CC2803">
            <w:pPr>
              <w:jc w:val="center"/>
            </w:pPr>
            <w:r w:rsidRPr="00B9373F">
              <w:rPr>
                <w:sz w:val="24"/>
                <w:szCs w:val="24"/>
              </w:rPr>
              <w:t>100646,0</w:t>
            </w:r>
          </w:p>
        </w:tc>
        <w:tc>
          <w:tcPr>
            <w:tcW w:w="1248" w:type="dxa"/>
            <w:gridSpan w:val="2"/>
          </w:tcPr>
          <w:p w:rsidR="00731290" w:rsidRDefault="00731290" w:rsidP="00CC2803">
            <w:pPr>
              <w:jc w:val="center"/>
            </w:pPr>
            <w:r w:rsidRPr="00B9373F">
              <w:rPr>
                <w:sz w:val="24"/>
                <w:szCs w:val="24"/>
              </w:rPr>
              <w:t>100646,0</w:t>
            </w:r>
          </w:p>
        </w:tc>
        <w:tc>
          <w:tcPr>
            <w:tcW w:w="1134" w:type="dxa"/>
            <w:gridSpan w:val="2"/>
          </w:tcPr>
          <w:p w:rsidR="00731290" w:rsidRPr="007A7C38" w:rsidRDefault="00731290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514342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290" w:rsidTr="00731290">
        <w:trPr>
          <w:cantSplit w:val="0"/>
          <w:trHeight w:val="240"/>
        </w:trPr>
        <w:tc>
          <w:tcPr>
            <w:tcW w:w="3198" w:type="dxa"/>
            <w:vMerge/>
          </w:tcPr>
          <w:p w:rsidR="00731290" w:rsidRPr="007A7C38" w:rsidRDefault="007312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7" w:type="dxa"/>
            <w:gridSpan w:val="2"/>
          </w:tcPr>
          <w:p w:rsidR="00731290" w:rsidRPr="007A7C38" w:rsidRDefault="00937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1290" w:rsidRPr="007A7C38">
              <w:rPr>
                <w:rFonts w:ascii="Times New Roman" w:hAnsi="Times New Roman" w:cs="Times New Roman"/>
                <w:sz w:val="24"/>
                <w:szCs w:val="24"/>
              </w:rPr>
              <w:t>юджет города Перми</w:t>
            </w:r>
          </w:p>
        </w:tc>
        <w:tc>
          <w:tcPr>
            <w:tcW w:w="1134" w:type="dxa"/>
            <w:gridSpan w:val="2"/>
          </w:tcPr>
          <w:p w:rsidR="00731290" w:rsidRPr="007A7C38" w:rsidRDefault="00731290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31290" w:rsidRPr="007A7C38" w:rsidRDefault="00731290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100646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31290" w:rsidRDefault="00731290" w:rsidP="00CC2803">
            <w:pPr>
              <w:jc w:val="center"/>
            </w:pPr>
            <w:r w:rsidRPr="00B9373F">
              <w:rPr>
                <w:sz w:val="24"/>
                <w:szCs w:val="24"/>
              </w:rPr>
              <w:t>100646,0</w:t>
            </w:r>
          </w:p>
        </w:tc>
        <w:tc>
          <w:tcPr>
            <w:tcW w:w="1134" w:type="dxa"/>
            <w:gridSpan w:val="2"/>
          </w:tcPr>
          <w:p w:rsidR="00731290" w:rsidRDefault="00731290" w:rsidP="00CC2803">
            <w:pPr>
              <w:jc w:val="center"/>
            </w:pPr>
            <w:r w:rsidRPr="00B9373F">
              <w:rPr>
                <w:sz w:val="24"/>
                <w:szCs w:val="24"/>
              </w:rPr>
              <w:t>100646,0</w:t>
            </w:r>
          </w:p>
        </w:tc>
        <w:tc>
          <w:tcPr>
            <w:tcW w:w="1248" w:type="dxa"/>
            <w:gridSpan w:val="2"/>
          </w:tcPr>
          <w:p w:rsidR="00731290" w:rsidRDefault="00731290" w:rsidP="00CC2803">
            <w:pPr>
              <w:jc w:val="center"/>
            </w:pPr>
            <w:r w:rsidRPr="00B9373F">
              <w:rPr>
                <w:sz w:val="24"/>
                <w:szCs w:val="24"/>
              </w:rPr>
              <w:t>100646,0</w:t>
            </w:r>
          </w:p>
        </w:tc>
        <w:tc>
          <w:tcPr>
            <w:tcW w:w="1134" w:type="dxa"/>
            <w:gridSpan w:val="2"/>
          </w:tcPr>
          <w:p w:rsidR="00731290" w:rsidRPr="007A7C38" w:rsidRDefault="00731290" w:rsidP="00CC2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514342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7476" w:rsidRDefault="009F25E9" w:rsidP="00CC2803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СТРАТЕГИЧЕСКИЕ ПРИОРИТЕТЫ</w:t>
      </w:r>
    </w:p>
    <w:p w:rsidR="00D97476" w:rsidRDefault="009F25E9" w:rsidP="00CC2803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</w:t>
      </w:r>
      <w:r w:rsidR="00CA6791">
        <w:rPr>
          <w:rFonts w:eastAsia="Calibri"/>
          <w:b/>
          <w:bCs/>
          <w:sz w:val="28"/>
          <w:szCs w:val="28"/>
          <w:lang w:eastAsia="en-US"/>
        </w:rPr>
        <w:t>ципальной программы</w:t>
      </w:r>
    </w:p>
    <w:p w:rsidR="00D97476" w:rsidRDefault="009F25E9" w:rsidP="00CC2803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«Экономическое развитие города Перми»</w:t>
      </w:r>
    </w:p>
    <w:p w:rsidR="00D97476" w:rsidRDefault="00D9747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A6791" w:rsidRDefault="00CA679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97476" w:rsidRPr="00D50B2F" w:rsidRDefault="009F25E9">
      <w:pPr>
        <w:jc w:val="center"/>
        <w:rPr>
          <w:rFonts w:eastAsia="Calibri"/>
          <w:b/>
          <w:bCs/>
          <w:sz w:val="28"/>
          <w:szCs w:val="28"/>
        </w:rPr>
      </w:pPr>
      <w:r w:rsidRPr="00D50B2F">
        <w:rPr>
          <w:rFonts w:eastAsia="Calibri"/>
          <w:b/>
          <w:bCs/>
          <w:sz w:val="28"/>
          <w:szCs w:val="28"/>
          <w:lang w:eastAsia="en-US"/>
        </w:rPr>
        <w:t>1.1. Оценка текущего состояния сферы реализации программы</w:t>
      </w:r>
    </w:p>
    <w:p w:rsidR="00D97476" w:rsidRDefault="00D97476">
      <w:pPr>
        <w:jc w:val="center"/>
        <w:rPr>
          <w:rFonts w:eastAsia="Calibri"/>
          <w:b/>
          <w:bCs/>
          <w:sz w:val="10"/>
          <w:szCs w:val="10"/>
          <w:lang w:eastAsia="en-US"/>
        </w:rPr>
      </w:pPr>
    </w:p>
    <w:p w:rsidR="00CA6791" w:rsidRDefault="00CA6791">
      <w:pPr>
        <w:jc w:val="center"/>
        <w:rPr>
          <w:rFonts w:eastAsia="Calibri"/>
          <w:b/>
          <w:bCs/>
          <w:sz w:val="10"/>
          <w:szCs w:val="10"/>
          <w:lang w:eastAsia="en-US"/>
        </w:rPr>
      </w:pPr>
    </w:p>
    <w:p w:rsidR="00D97476" w:rsidRDefault="009F25E9" w:rsidP="00CC28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</w:t>
      </w:r>
      <w:r w:rsidR="00BC68AE">
        <w:rPr>
          <w:rFonts w:eastAsia="Calibri"/>
          <w:sz w:val="28"/>
          <w:szCs w:val="28"/>
          <w:lang w:eastAsia="en-US"/>
        </w:rPr>
        <w:t xml:space="preserve">муниципальной </w:t>
      </w:r>
      <w:r>
        <w:rPr>
          <w:rFonts w:eastAsia="Calibri"/>
          <w:sz w:val="28"/>
          <w:szCs w:val="28"/>
          <w:lang w:eastAsia="en-US"/>
        </w:rPr>
        <w:t xml:space="preserve">программы направлена на достижение цели Плана мероприятий по реализации Стратегии социально-экономического развития муниципального образования город Пермь </w:t>
      </w:r>
      <w:r>
        <w:rPr>
          <w:sz w:val="28"/>
          <w:szCs w:val="28"/>
        </w:rPr>
        <w:t xml:space="preserve">до 2030 года на период </w:t>
      </w:r>
      <w:r w:rsidR="00BC68AE">
        <w:rPr>
          <w:sz w:val="28"/>
          <w:szCs w:val="28"/>
        </w:rPr>
        <w:br/>
      </w:r>
      <w:r>
        <w:rPr>
          <w:sz w:val="28"/>
          <w:szCs w:val="28"/>
        </w:rPr>
        <w:t>2022-2026 годов, утвержденного решением П</w:t>
      </w:r>
      <w:r w:rsidR="00CC2803">
        <w:rPr>
          <w:sz w:val="28"/>
          <w:szCs w:val="28"/>
        </w:rPr>
        <w:t>ермской городской Думы от 2</w:t>
      </w:r>
      <w:r w:rsidR="00D50B2F">
        <w:rPr>
          <w:sz w:val="28"/>
          <w:szCs w:val="28"/>
        </w:rPr>
        <w:t>6</w:t>
      </w:r>
      <w:r w:rsidR="00CC2803">
        <w:rPr>
          <w:sz w:val="28"/>
          <w:szCs w:val="28"/>
        </w:rPr>
        <w:t xml:space="preserve"> </w:t>
      </w:r>
      <w:r w:rsidR="00D50B2F">
        <w:rPr>
          <w:sz w:val="28"/>
          <w:szCs w:val="28"/>
        </w:rPr>
        <w:t>октября</w:t>
      </w:r>
      <w:r w:rsidR="00CC280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0B2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C280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F40834">
        <w:rPr>
          <w:sz w:val="28"/>
          <w:szCs w:val="28"/>
        </w:rPr>
        <w:t>232 (в ред. от 22.08.</w:t>
      </w:r>
      <w:r w:rsidR="00D50B2F">
        <w:rPr>
          <w:sz w:val="28"/>
          <w:szCs w:val="28"/>
        </w:rPr>
        <w:t>2023 № 140)</w:t>
      </w:r>
      <w:r>
        <w:rPr>
          <w:rFonts w:eastAsia="Calibri"/>
          <w:sz w:val="28"/>
          <w:szCs w:val="28"/>
          <w:lang w:eastAsia="en-US"/>
        </w:rPr>
        <w:t>.</w:t>
      </w:r>
      <w:r w:rsidR="00F40834">
        <w:rPr>
          <w:rFonts w:eastAsia="Calibri"/>
          <w:sz w:val="28"/>
          <w:szCs w:val="28"/>
          <w:lang w:eastAsia="en-US"/>
        </w:rPr>
        <w:t xml:space="preserve"> </w:t>
      </w:r>
    </w:p>
    <w:p w:rsidR="00D97476" w:rsidRDefault="009F25E9" w:rsidP="00CC28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состояние отрасли. 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крупных и средних организаций в 2023 году составил 1 398,4 млрд. руб.</w:t>
      </w:r>
      <w:r w:rsidR="00CC2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116,1 % к уровню п</w:t>
      </w:r>
      <w:r w:rsidR="00CC2803">
        <w:rPr>
          <w:rFonts w:ascii="Times New Roman" w:hAnsi="Times New Roman" w:cs="Times New Roman"/>
          <w:sz w:val="28"/>
          <w:szCs w:val="28"/>
        </w:rPr>
        <w:t>редыдущего года.</w:t>
      </w:r>
      <w:r w:rsidR="00F40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в 2023 году составил </w:t>
      </w:r>
      <w:r w:rsidR="00CC2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839,7 млрд. руб.</w:t>
      </w:r>
      <w:r w:rsidR="00CC2803">
        <w:rPr>
          <w:rFonts w:ascii="Times New Roman" w:hAnsi="Times New Roman" w:cs="Times New Roman"/>
          <w:sz w:val="28"/>
          <w:szCs w:val="28"/>
        </w:rPr>
        <w:t>, или 117,4 % к уровню 2022 года.</w:t>
      </w:r>
      <w:r w:rsidR="00F40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крупных и средних организаций города </w:t>
      </w:r>
      <w:r w:rsidR="00CC2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январь-декабрь 2023 года  составила 74 390,3 руб., или 116,5 % к уро</w:t>
      </w:r>
      <w:r w:rsidR="00CC2803">
        <w:rPr>
          <w:rFonts w:ascii="Times New Roman" w:hAnsi="Times New Roman" w:cs="Times New Roman"/>
          <w:sz w:val="28"/>
          <w:szCs w:val="28"/>
        </w:rPr>
        <w:t>вню предыдущего года, по данно</w:t>
      </w:r>
      <w:r>
        <w:rPr>
          <w:rFonts w:ascii="Times New Roman" w:hAnsi="Times New Roman" w:cs="Times New Roman"/>
          <w:sz w:val="28"/>
          <w:szCs w:val="28"/>
        </w:rPr>
        <w:t>му показателю город Пермь занимает VII место среди других городов-милли</w:t>
      </w:r>
      <w:r w:rsidR="00CC2803">
        <w:rPr>
          <w:rFonts w:ascii="Times New Roman" w:hAnsi="Times New Roman" w:cs="Times New Roman"/>
          <w:sz w:val="28"/>
          <w:szCs w:val="28"/>
        </w:rPr>
        <w:t>онников (в 2022 году – 8 место).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в 2023 году за счет всех источников финансирования по городу Перми составил 206,9 млрд. руб., увеличившись на 46,7 % </w:t>
      </w:r>
      <w:r w:rsidR="00CC2803">
        <w:rPr>
          <w:rFonts w:ascii="Times New Roman" w:hAnsi="Times New Roman" w:cs="Times New Roman"/>
          <w:sz w:val="28"/>
          <w:szCs w:val="28"/>
        </w:rPr>
        <w:t>по отношению к предыдущему году.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в расчете на душу населения составил 201,4 тыс. руб., или 14</w:t>
      </w:r>
      <w:r w:rsidR="00CC2803">
        <w:rPr>
          <w:rFonts w:ascii="Times New Roman" w:hAnsi="Times New Roman" w:cs="Times New Roman"/>
          <w:sz w:val="28"/>
          <w:szCs w:val="28"/>
        </w:rPr>
        <w:t>7,1 % к уровню предыдущего года.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Видовая структура инвестиций в основной капи</w:t>
      </w:r>
      <w:r w:rsidR="00CA6791">
        <w:rPr>
          <w:rFonts w:ascii="Times New Roman" w:hAnsi="Times New Roman" w:cs="Times New Roman"/>
          <w:sz w:val="28"/>
          <w:szCs w:val="28"/>
        </w:rPr>
        <w:t xml:space="preserve">тал показывает, что наибольший </w:t>
      </w:r>
      <w:r>
        <w:rPr>
          <w:rFonts w:ascii="Times New Roman" w:hAnsi="Times New Roman" w:cs="Times New Roman"/>
          <w:sz w:val="28"/>
          <w:szCs w:val="28"/>
        </w:rPr>
        <w:t xml:space="preserve">объем вложений направляется </w:t>
      </w:r>
      <w:r w:rsidR="00CA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приобретение сооружений – 77,1 млрд. руб., или 37,3 % от общего объема инвестиций. Второе место занимает инвестирование в машины, оборудование, инвентарь – 54,0 млрд. руб., или 26,1 % от всех инвестиционных вложений. На строительство жилья  в городе Перми в 2023 году направлено 2,9 % всех инвестиционных средств, или 6,0 млрд. руб. </w:t>
      </w:r>
      <w:r w:rsidR="00CA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 2022 го</w:t>
      </w:r>
      <w:r w:rsidR="00CC2803">
        <w:rPr>
          <w:rFonts w:ascii="Times New Roman" w:hAnsi="Times New Roman" w:cs="Times New Roman"/>
          <w:sz w:val="28"/>
          <w:szCs w:val="28"/>
        </w:rPr>
        <w:t>ду –5,1 % всех инвестиций).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инвестиций в основной капитал являются собственные средства предприятий – 58,1 %, привлече</w:t>
      </w:r>
      <w:r w:rsidR="00CC2803">
        <w:rPr>
          <w:rFonts w:ascii="Times New Roman" w:hAnsi="Times New Roman" w:cs="Times New Roman"/>
          <w:sz w:val="28"/>
          <w:szCs w:val="28"/>
        </w:rPr>
        <w:t xml:space="preserve">нные средства составили 41,9 % </w:t>
      </w:r>
      <w:r>
        <w:rPr>
          <w:rFonts w:ascii="Times New Roman" w:hAnsi="Times New Roman" w:cs="Times New Roman"/>
          <w:sz w:val="28"/>
          <w:szCs w:val="28"/>
        </w:rPr>
        <w:t xml:space="preserve">от всех инвестиций. При этом сумма бюджетных инвестиций из всех уровней  </w:t>
      </w:r>
      <w:r w:rsidR="00CA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бюджетной системы России, вложенных на территории города Перми, в 2023 году составила 49,5 млрд. руб., что в 2</w:t>
      </w:r>
      <w:r w:rsidR="00CC2803">
        <w:rPr>
          <w:rFonts w:ascii="Times New Roman" w:hAnsi="Times New Roman" w:cs="Times New Roman"/>
          <w:sz w:val="28"/>
          <w:szCs w:val="28"/>
        </w:rPr>
        <w:t>,2 раза больше предыдущего года.</w:t>
      </w:r>
    </w:p>
    <w:p w:rsidR="00CC2803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объему инвестиций в основной капитал на душу населения по итогам 2023 года город Пермь находился </w:t>
      </w:r>
      <w:r w:rsidR="00CA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4 месте среди </w:t>
      </w:r>
      <w:r w:rsidR="00CC2803">
        <w:rPr>
          <w:rFonts w:ascii="Times New Roman" w:hAnsi="Times New Roman" w:cs="Times New Roman"/>
          <w:sz w:val="28"/>
          <w:szCs w:val="28"/>
        </w:rPr>
        <w:t xml:space="preserve">городов-миллионников после </w:t>
      </w:r>
      <w:r>
        <w:rPr>
          <w:rFonts w:ascii="Times New Roman" w:hAnsi="Times New Roman" w:cs="Times New Roman"/>
          <w:sz w:val="28"/>
          <w:szCs w:val="28"/>
        </w:rPr>
        <w:t>Ростова-на-Дону, Казани и Нижнего Новгорода (в 2022 году – 5 место).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поддержки промышленных предприятий города и повышения производительности труда оказывается поддержка при подготовке кадров, направленная на обучение управленческого звена предприятий, путем предоставления субсидии некоммерческим организациям, не являющимся государственными (муниципальными) учреждениями, связанной с оказанием информационно-консультационной поддержки местным товаропроизводителям в виде организации </w:t>
      </w:r>
      <w:r w:rsidR="00CA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проведения конференций, осуществляется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«Производительность труда», оказывается 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благоприятной инвестиционной среды осуществляется посредством продвижения Перми в качестве территории для инвестиций, содействия развитию муниципально-частного </w:t>
      </w:r>
      <w:r w:rsidR="00CC2803">
        <w:rPr>
          <w:rFonts w:ascii="Times New Roman" w:hAnsi="Times New Roman" w:cs="Times New Roman"/>
          <w:sz w:val="28"/>
          <w:szCs w:val="28"/>
        </w:rPr>
        <w:t xml:space="preserve">партнерства </w:t>
      </w:r>
      <w:r>
        <w:rPr>
          <w:rFonts w:ascii="Times New Roman" w:hAnsi="Times New Roman" w:cs="Times New Roman"/>
          <w:sz w:val="28"/>
          <w:szCs w:val="28"/>
        </w:rPr>
        <w:t>и развитию туристического потенциала города.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Перми реализуется путем участия в выставочных меропри</w:t>
      </w:r>
      <w:r w:rsidR="00CC2803">
        <w:rPr>
          <w:rFonts w:ascii="Times New Roman" w:hAnsi="Times New Roman" w:cs="Times New Roman"/>
          <w:sz w:val="28"/>
          <w:szCs w:val="28"/>
        </w:rPr>
        <w:t>ятиях, а также совместной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Агентством инвестиционного развития Пермского края и ведущими российскими некоммерческими организациями </w:t>
      </w:r>
      <w:r w:rsidR="00CA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области муниципально-частного партнерства.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содействия в развитии муниципально-частного партнерства формируются максимально прозрачные механизмы привлечения частных инвесторов путем публикации перечня объектов, готовых к реализации, а также сопровождения р</w:t>
      </w:r>
      <w:r w:rsidR="00CC2803">
        <w:rPr>
          <w:rFonts w:ascii="Times New Roman" w:hAnsi="Times New Roman" w:cs="Times New Roman"/>
          <w:sz w:val="28"/>
          <w:szCs w:val="28"/>
        </w:rPr>
        <w:t>еализации проектов по принципу «одного окна»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малого и среднего предпринимательства осуществляется за счет развития инфраструктуры для поддержки малого и среднего предпринимательства и популяризации предпринимательства. По состоянию </w:t>
      </w:r>
      <w:r w:rsidR="00CC2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10 января 2024 г. количество субъектов малого и среднего предпринимательств</w:t>
      </w:r>
      <w:r w:rsidR="00CC2803">
        <w:rPr>
          <w:rFonts w:ascii="Times New Roman" w:hAnsi="Times New Roman" w:cs="Times New Roman"/>
          <w:sz w:val="28"/>
          <w:szCs w:val="28"/>
        </w:rPr>
        <w:t>а (далее –</w:t>
      </w:r>
      <w:r>
        <w:rPr>
          <w:rFonts w:ascii="Times New Roman" w:hAnsi="Times New Roman" w:cs="Times New Roman"/>
          <w:sz w:val="28"/>
          <w:szCs w:val="28"/>
        </w:rPr>
        <w:t xml:space="preserve"> СМСП) составляет 59 883 ед. Механизмами реализации данных задач являются информационная, консультативная, имущественная и финансовая поддержка предпринимателей.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4" w:tooltip="https://login.consultant.ru/link/?req=doc&amp;base=LAW&amp;n=47736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C2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209-ФЗ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Федерации», национальным проектом «Малое и среднее предпринимательство и поддержка индивидуальной предпринимательской инициативы» реализуются мероприятия по стимулированию малого и среднего предпринимательства. Информационная и консультационная поддержка осуществляется в форме индивидуальных консультаций, онлайн-формате, тренингов, семинаров, курсов по организации и ведению предпринимательской деятельности, в том числе постро</w:t>
      </w:r>
      <w:r w:rsidR="00CC2803">
        <w:rPr>
          <w:rFonts w:ascii="Times New Roman" w:hAnsi="Times New Roman" w:cs="Times New Roman"/>
          <w:sz w:val="28"/>
          <w:szCs w:val="28"/>
        </w:rPr>
        <w:t>ению бизнес-моделей. На базе муниципального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«Пермский бизнес-инкубатор» проводятся мероприятия, направленные на поддержку малого и среднего предпринимательства, в том числе совместно </w:t>
      </w:r>
      <w:r w:rsidR="00CA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Style w:val="aff1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Агентством по развитию малого и среднего предпринимательства Пермского края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Фондом содействия инновациям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Пермским фондом развития предпринимательства.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предпринимательства осуществляется информационная кампания, а также выявление способностей и мотивация к созданию собственного бизнеса у людей, имеющих предпринимательский потенциал.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проводятся форумы «Дни пермского бизнеса» и «Империя красо</w:t>
      </w:r>
      <w:r w:rsidR="00CC2803">
        <w:rPr>
          <w:rFonts w:ascii="Times New Roman" w:hAnsi="Times New Roman" w:cs="Times New Roman"/>
          <w:sz w:val="28"/>
          <w:szCs w:val="28"/>
        </w:rPr>
        <w:t>ты», приуроченные к Д</w:t>
      </w:r>
      <w:r>
        <w:rPr>
          <w:rFonts w:ascii="Times New Roman" w:hAnsi="Times New Roman" w:cs="Times New Roman"/>
          <w:sz w:val="28"/>
          <w:szCs w:val="28"/>
        </w:rPr>
        <w:t>ню российского предпринимателя. В течение года организуются образовательные мероприятия для субъектов малого и среднего предпринимательства в форме вебинаров, бизнес-игр, круглых столов, дискуссий от экспертов и топовых спикеров, обучающих мероприятий. Спикерами на мероприятиях выступают успешные предприниматели, блогеры, представители власти федерального и краевого уровней.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потребительского рынка осуществляется путем развития общедоступной сети предприятий общественного питания, включая сеть быстрого питания, повышения социальной ориентации торговли, содействия в 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обслуживания.</w:t>
      </w:r>
    </w:p>
    <w:p w:rsidR="00CC2803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потребительского рынка по состоянию на 01 янва</w:t>
      </w:r>
      <w:r w:rsidR="00CC2803">
        <w:rPr>
          <w:rFonts w:ascii="Times New Roman" w:hAnsi="Times New Roman" w:cs="Times New Roman"/>
          <w:sz w:val="28"/>
          <w:szCs w:val="28"/>
        </w:rPr>
        <w:t>ря 2024 г. включает 9</w:t>
      </w:r>
      <w:r w:rsidR="00B755C7">
        <w:rPr>
          <w:rFonts w:ascii="Times New Roman" w:hAnsi="Times New Roman" w:cs="Times New Roman"/>
          <w:sz w:val="28"/>
          <w:szCs w:val="28"/>
        </w:rPr>
        <w:t xml:space="preserve"> </w:t>
      </w:r>
      <w:r w:rsidR="00CC2803">
        <w:rPr>
          <w:rFonts w:ascii="Times New Roman" w:hAnsi="Times New Roman" w:cs="Times New Roman"/>
          <w:sz w:val="28"/>
          <w:szCs w:val="28"/>
        </w:rPr>
        <w:t>741 объект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97476" w:rsidRDefault="00CC2803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стационарная торговая сеть –</w:t>
      </w:r>
      <w:r w:rsidR="009F25E9">
        <w:rPr>
          <w:rFonts w:ascii="Times New Roman" w:hAnsi="Times New Roman" w:cs="Times New Roman"/>
          <w:sz w:val="28"/>
          <w:szCs w:val="28"/>
        </w:rPr>
        <w:t xml:space="preserve"> 4</w:t>
      </w:r>
      <w:r w:rsidR="00B755C7">
        <w:rPr>
          <w:rFonts w:ascii="Times New Roman" w:hAnsi="Times New Roman" w:cs="Times New Roman"/>
          <w:sz w:val="28"/>
          <w:szCs w:val="28"/>
        </w:rPr>
        <w:t xml:space="preserve"> </w:t>
      </w:r>
      <w:r w:rsidR="009F25E9">
        <w:rPr>
          <w:rFonts w:ascii="Times New Roman" w:hAnsi="Times New Roman" w:cs="Times New Roman"/>
          <w:sz w:val="28"/>
          <w:szCs w:val="28"/>
        </w:rPr>
        <w:t>535;</w:t>
      </w:r>
    </w:p>
    <w:p w:rsidR="00D97476" w:rsidRDefault="00CC2803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нестационарная торговая сеть –</w:t>
      </w:r>
      <w:r w:rsidR="009F25E9">
        <w:rPr>
          <w:rFonts w:ascii="Times New Roman" w:hAnsi="Times New Roman" w:cs="Times New Roman"/>
          <w:sz w:val="28"/>
          <w:szCs w:val="28"/>
        </w:rPr>
        <w:t xml:space="preserve"> 1</w:t>
      </w:r>
      <w:r w:rsidR="00B755C7">
        <w:rPr>
          <w:rFonts w:ascii="Times New Roman" w:hAnsi="Times New Roman" w:cs="Times New Roman"/>
          <w:sz w:val="28"/>
          <w:szCs w:val="28"/>
        </w:rPr>
        <w:t xml:space="preserve"> </w:t>
      </w:r>
      <w:r w:rsidR="009F25E9">
        <w:rPr>
          <w:rFonts w:ascii="Times New Roman" w:hAnsi="Times New Roman" w:cs="Times New Roman"/>
          <w:sz w:val="28"/>
          <w:szCs w:val="28"/>
        </w:rPr>
        <w:t>319;</w:t>
      </w:r>
    </w:p>
    <w:p w:rsidR="00D97476" w:rsidRDefault="00CC2803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рынки –</w:t>
      </w:r>
      <w:r w:rsidR="009F25E9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пи</w:t>
      </w:r>
      <w:r w:rsidR="00CC2803">
        <w:rPr>
          <w:rFonts w:ascii="Times New Roman" w:hAnsi="Times New Roman" w:cs="Times New Roman"/>
          <w:sz w:val="28"/>
          <w:szCs w:val="28"/>
        </w:rPr>
        <w:t>тание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7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189;</w:t>
      </w:r>
    </w:p>
    <w:p w:rsidR="00D97476" w:rsidRDefault="00CC2803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бытовое обслуживание –</w:t>
      </w:r>
      <w:r w:rsidR="009F25E9">
        <w:rPr>
          <w:rFonts w:ascii="Times New Roman" w:hAnsi="Times New Roman" w:cs="Times New Roman"/>
          <w:sz w:val="28"/>
          <w:szCs w:val="28"/>
        </w:rPr>
        <w:t xml:space="preserve"> 2</w:t>
      </w:r>
      <w:r w:rsidR="00B755C7">
        <w:rPr>
          <w:rFonts w:ascii="Times New Roman" w:hAnsi="Times New Roman" w:cs="Times New Roman"/>
          <w:sz w:val="28"/>
          <w:szCs w:val="28"/>
        </w:rPr>
        <w:t xml:space="preserve"> </w:t>
      </w:r>
      <w:r w:rsidR="009F25E9">
        <w:rPr>
          <w:rFonts w:ascii="Times New Roman" w:hAnsi="Times New Roman" w:cs="Times New Roman"/>
          <w:sz w:val="28"/>
          <w:szCs w:val="28"/>
        </w:rPr>
        <w:t>696.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оборот розничной торговли составил 217,5 млрд. руб., что на 16,3</w:t>
      </w:r>
      <w:r w:rsidR="00CC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выше уровня 2022 года.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общественного питания в 2023 году составил 4</w:t>
      </w:r>
      <w:r w:rsidR="00B7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794,2 млн. руб., что на 30,0</w:t>
      </w:r>
      <w:r w:rsidR="00CC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выше уровня 2022 года.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Пермского края, и направлены на создание и развитие доступной и комфортной туристической инфраструктуры, формирование новых комплексных конкурентоспособных туристских продуктов города, продвижение туристического потенциала города на всероссийском и мировом уровнях.</w:t>
      </w:r>
    </w:p>
    <w:p w:rsidR="00D97476" w:rsidRDefault="009F25E9" w:rsidP="00CC2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туризма и туристической деятельности на территории города Перми действует Координационный совет по туризму и туристской деятельности в городе Перми. В состав Координационного совета включены представители администрации города </w:t>
      </w:r>
      <w:r w:rsidR="00CA6791">
        <w:rPr>
          <w:rFonts w:ascii="Times New Roman" w:hAnsi="Times New Roman" w:cs="Times New Roman"/>
          <w:sz w:val="28"/>
          <w:szCs w:val="28"/>
        </w:rPr>
        <w:t xml:space="preserve">Перми, Министерства по туризму </w:t>
      </w:r>
      <w:r>
        <w:rPr>
          <w:rFonts w:ascii="Times New Roman" w:hAnsi="Times New Roman" w:cs="Times New Roman"/>
          <w:sz w:val="28"/>
          <w:szCs w:val="28"/>
        </w:rPr>
        <w:t>Пермского края, общественных организаций, предпринимателей, занятых в сфере туризма.</w:t>
      </w:r>
    </w:p>
    <w:p w:rsidR="00D97476" w:rsidRDefault="009F25E9" w:rsidP="00CC28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D97476" w:rsidRDefault="009F25E9" w:rsidP="00B755C7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1.2. Стратегические приоритеты и цели в сфере реализации муниципальной программы. </w:t>
      </w:r>
    </w:p>
    <w:p w:rsidR="00D97476" w:rsidRDefault="009F25E9" w:rsidP="00B755C7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Сведения о взаимосвязи со стратегическими приоритетами, целями и показателями</w:t>
      </w:r>
    </w:p>
    <w:p w:rsidR="00D97476" w:rsidRDefault="009F25E9" w:rsidP="00B755C7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государственных программ Пермского края</w:t>
      </w:r>
    </w:p>
    <w:p w:rsidR="00B755C7" w:rsidRDefault="00B755C7" w:rsidP="00B755C7">
      <w:pPr>
        <w:spacing w:line="240" w:lineRule="exact"/>
        <w:jc w:val="center"/>
      </w:pPr>
    </w:p>
    <w:p w:rsidR="00D97476" w:rsidRDefault="00D97476">
      <w:pPr>
        <w:jc w:val="center"/>
        <w:rPr>
          <w:rFonts w:eastAsia="Calibri"/>
          <w:b/>
          <w:bCs/>
          <w:sz w:val="10"/>
          <w:szCs w:val="10"/>
        </w:rPr>
      </w:pPr>
    </w:p>
    <w:p w:rsidR="00D97476" w:rsidRDefault="009F25E9">
      <w:pPr>
        <w:spacing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Цели социально-экономического развития города Перми определены в соответствии со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Стратегией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</w:t>
      </w:r>
      <w:r>
        <w:rPr>
          <w:sz w:val="28"/>
          <w:szCs w:val="28"/>
        </w:rPr>
        <w:t>(в ред. от 22.08.2023 № 139)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97476" w:rsidRDefault="009F25E9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Стратегической целью функционально-целевого направления «Экономический рост» является обеспечение </w:t>
      </w:r>
      <w:r>
        <w:rPr>
          <w:sz w:val="28"/>
          <w:szCs w:val="28"/>
        </w:rPr>
        <w:br/>
        <w:t>сбалансированного экономического развития города Перми.</w:t>
      </w:r>
    </w:p>
    <w:p w:rsidR="00D97476" w:rsidRDefault="009F25E9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Планом мероприятий по реализации Стратегии социально-экономического развития муниципального образования город Пермь до 2030 года, утвержденным решением Пермской городской Думы 26</w:t>
      </w:r>
      <w:r w:rsidR="00B755C7">
        <w:rPr>
          <w:rFonts w:eastAsia="Calibri"/>
          <w:sz w:val="28"/>
          <w:szCs w:val="28"/>
        </w:rPr>
        <w:t xml:space="preserve"> октября </w:t>
      </w:r>
      <w:r>
        <w:rPr>
          <w:rFonts w:eastAsia="Calibri"/>
          <w:sz w:val="28"/>
          <w:szCs w:val="28"/>
        </w:rPr>
        <w:t>2021</w:t>
      </w:r>
      <w:r w:rsidR="00B755C7">
        <w:rPr>
          <w:rFonts w:eastAsia="Calibri"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 xml:space="preserve"> № 232</w:t>
      </w:r>
      <w:r w:rsidR="00A11C20">
        <w:rPr>
          <w:rFonts w:eastAsia="Calibri"/>
          <w:sz w:val="28"/>
          <w:szCs w:val="28"/>
        </w:rPr>
        <w:t>, определены следующие механизмы реализации функционально-целевого направления «Экономический рост»: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оказание содействия предприятиям при реализации проектов по повышению производительности труда;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популяризация положительного опыта реализации мероприятий по повышению производительности труда на предприятиях города Перми;</w:t>
      </w:r>
    </w:p>
    <w:p w:rsidR="00D97476" w:rsidRPr="00A11C20" w:rsidRDefault="00A11C20" w:rsidP="00834C3B">
      <w:pPr>
        <w:ind w:firstLine="540"/>
        <w:jc w:val="both"/>
        <w:rPr>
          <w:rFonts w:eastAsia="Calibri"/>
          <w:sz w:val="28"/>
          <w:szCs w:val="28"/>
        </w:rPr>
      </w:pPr>
      <w:r w:rsidRPr="00A11C20">
        <w:rPr>
          <w:sz w:val="28"/>
          <w:szCs w:val="28"/>
        </w:rPr>
        <w:t>оказание поддержки при подготовке кадров, направленной на обучение управленческого звена организаций уч</w:t>
      </w:r>
      <w:r w:rsidR="00B755C7">
        <w:rPr>
          <w:sz w:val="28"/>
          <w:szCs w:val="28"/>
        </w:rPr>
        <w:t>астников национального проекта «Производительность труда»</w:t>
      </w:r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содействие в вовлечении предприятий (организаций) в промышленную кооперацию;</w:t>
      </w:r>
    </w:p>
    <w:p w:rsidR="00A11C20" w:rsidRDefault="00A11C20" w:rsidP="00A11C20">
      <w:pPr>
        <w:ind w:firstLine="540"/>
        <w:jc w:val="both"/>
        <w:rPr>
          <w:sz w:val="28"/>
          <w:szCs w:val="28"/>
        </w:rPr>
      </w:pPr>
      <w:r w:rsidRPr="00A11C20">
        <w:rPr>
          <w:sz w:val="28"/>
          <w:szCs w:val="28"/>
        </w:rPr>
        <w:t>продвижение механизма субконтрактации</w:t>
      </w:r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 xml:space="preserve">формирование и публикация перечня объектов, строительство/реконструкция которых может быть осуществлено </w:t>
      </w:r>
      <w:r w:rsidR="00BC68AE">
        <w:rPr>
          <w:rFonts w:ascii="Times New Roman" w:hAnsi="Times New Roman" w:cs="Times New Roman"/>
          <w:sz w:val="28"/>
          <w:szCs w:val="28"/>
        </w:rPr>
        <w:br/>
      </w:r>
      <w:r w:rsidRPr="00A11C20">
        <w:rPr>
          <w:rFonts w:ascii="Times New Roman" w:hAnsi="Times New Roman" w:cs="Times New Roman"/>
          <w:sz w:val="28"/>
          <w:szCs w:val="28"/>
        </w:rPr>
        <w:t>с привлечением частных инвесторов, на инвестиционном портале города Перми в информационно-телекоммуникационной сети Интернет;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обеспечение участников рынка актуальной информацией о проектах, возможных к реализации на территории города Перми на основе муниципально-частного партнерства, концессионных соглашений;</w:t>
      </w:r>
    </w:p>
    <w:p w:rsidR="00A11C20" w:rsidRPr="00A11C20" w:rsidRDefault="00A11C20" w:rsidP="00834C3B">
      <w:pPr>
        <w:ind w:firstLine="540"/>
        <w:jc w:val="both"/>
        <w:rPr>
          <w:rFonts w:eastAsia="Calibri"/>
          <w:sz w:val="28"/>
          <w:szCs w:val="28"/>
        </w:rPr>
      </w:pPr>
      <w:r w:rsidRPr="00A11C20">
        <w:rPr>
          <w:sz w:val="28"/>
          <w:szCs w:val="28"/>
        </w:rPr>
        <w:t>сопровождение инвес</w:t>
      </w:r>
      <w:r w:rsidR="00B755C7">
        <w:rPr>
          <w:sz w:val="28"/>
          <w:szCs w:val="28"/>
        </w:rPr>
        <w:t>тиционного проекта по принципу «одного окна»</w:t>
      </w:r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сотрудничество с некоммерческими организациями в области государственно-частного партнерства/муниципально-частного партнерства в целях продвижения инициатив города Перми в сфере муниципально-частного партнерства;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 xml:space="preserve">взаимодействие с Агентством инвестиционного развития Пермского края по поиску и привлечению российских </w:t>
      </w:r>
      <w:r w:rsidR="00BC68AE">
        <w:rPr>
          <w:rFonts w:ascii="Times New Roman" w:hAnsi="Times New Roman" w:cs="Times New Roman"/>
          <w:sz w:val="28"/>
          <w:szCs w:val="28"/>
        </w:rPr>
        <w:br/>
      </w:r>
      <w:r w:rsidRPr="00A11C20">
        <w:rPr>
          <w:rFonts w:ascii="Times New Roman" w:hAnsi="Times New Roman" w:cs="Times New Roman"/>
          <w:sz w:val="28"/>
          <w:szCs w:val="28"/>
        </w:rPr>
        <w:t>и иностранных инвесторов;</w:t>
      </w:r>
    </w:p>
    <w:p w:rsidR="00A11C20" w:rsidRDefault="00A11C20" w:rsidP="00A11C20">
      <w:pPr>
        <w:ind w:firstLine="540"/>
        <w:jc w:val="both"/>
        <w:rPr>
          <w:sz w:val="28"/>
          <w:szCs w:val="28"/>
        </w:rPr>
      </w:pPr>
      <w:r w:rsidRPr="00A11C20">
        <w:rPr>
          <w:sz w:val="28"/>
          <w:szCs w:val="28"/>
        </w:rPr>
        <w:t>организация и участие в выставочных мероприятиях</w:t>
      </w:r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содействие формированию туристических предложений и проведению информационной кампании по их продвижению;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оказание содействия туроператорам в разработке туристических предложений;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популяризация города Перми как привлекательного объекта историко-культурного и событийного туризма;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создание событийного календаря на территории города Перми с размещением его в информационно-телекоммуникационной сети Интернет;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участие в международных, общероссийских и межрегиональных мероприятиях, конференциях, конгрессах, выставках, ярмарках в сфере туризма;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содействие в разработке городской навигации в сфере туризма;</w:t>
      </w:r>
    </w:p>
    <w:p w:rsidR="00A11C20" w:rsidRPr="00A11C20" w:rsidRDefault="00A11C20" w:rsidP="00A11C20">
      <w:pPr>
        <w:ind w:firstLine="540"/>
        <w:jc w:val="both"/>
        <w:rPr>
          <w:rFonts w:eastAsia="Calibri"/>
          <w:sz w:val="28"/>
          <w:szCs w:val="28"/>
        </w:rPr>
      </w:pPr>
      <w:r w:rsidRPr="00A11C20">
        <w:rPr>
          <w:sz w:val="28"/>
          <w:szCs w:val="28"/>
        </w:rPr>
        <w:t>содействие в вовлечении и поддержка малого и среднего предпринимательства в развитии туристического сектора</w:t>
      </w:r>
      <w:r w:rsidR="00834C3B"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субъектам малого и среднего предпринимательства;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hAnsi="Times New Roman" w:cs="Times New Roman"/>
          <w:sz w:val="28"/>
          <w:szCs w:val="28"/>
        </w:rPr>
        <w:t>предоставление имущественной поддержки субъектам малого и среднего предпринимательства;</w:t>
      </w:r>
    </w:p>
    <w:p w:rsidR="00A11C20" w:rsidRPr="00834C3B" w:rsidRDefault="00A11C20" w:rsidP="00834C3B">
      <w:pPr>
        <w:ind w:firstLine="540"/>
        <w:jc w:val="both"/>
        <w:rPr>
          <w:rFonts w:eastAsia="Calibri"/>
          <w:sz w:val="28"/>
          <w:szCs w:val="28"/>
        </w:rPr>
      </w:pPr>
      <w:r w:rsidRPr="00834C3B">
        <w:rPr>
          <w:sz w:val="28"/>
          <w:szCs w:val="28"/>
        </w:rPr>
        <w:t>предоставление финансовой поддержки субъектам малого и среднего предпринимательства;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3B">
        <w:rPr>
          <w:rFonts w:ascii="Times New Roman" w:hAnsi="Times New Roman" w:cs="Times New Roman"/>
          <w:sz w:val="28"/>
          <w:szCs w:val="28"/>
        </w:rPr>
        <w:t>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Интернет;</w:t>
      </w:r>
    </w:p>
    <w:p w:rsidR="00A11C20" w:rsidRPr="00834C3B" w:rsidRDefault="00834C3B" w:rsidP="00834C3B">
      <w:pPr>
        <w:ind w:firstLine="540"/>
        <w:jc w:val="both"/>
        <w:rPr>
          <w:rFonts w:eastAsia="Calibri"/>
          <w:sz w:val="28"/>
          <w:szCs w:val="28"/>
        </w:rPr>
      </w:pPr>
      <w:r w:rsidRPr="00834C3B">
        <w:rPr>
          <w:sz w:val="28"/>
          <w:szCs w:val="28"/>
        </w:rPr>
        <w:t>выявление предпринимательских способностей и мотивации к созданию собственного бизнеса у лиц, имеющих предпринимательский потенциал;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3B">
        <w:rPr>
          <w:rFonts w:ascii="Times New Roman" w:hAnsi="Times New Roman" w:cs="Times New Roman"/>
          <w:sz w:val="28"/>
          <w:szCs w:val="28"/>
        </w:rPr>
        <w:t>развитие общедоступной сети предприятий общественного питания, включая сеть быстрого питания;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3B">
        <w:rPr>
          <w:rFonts w:ascii="Times New Roman" w:hAnsi="Times New Roman" w:cs="Times New Roman"/>
          <w:sz w:val="28"/>
          <w:szCs w:val="28"/>
        </w:rPr>
        <w:t>повышение социальной ориентации торговли;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3B">
        <w:rPr>
          <w:rFonts w:ascii="Times New Roman" w:hAnsi="Times New Roman" w:cs="Times New Roman"/>
          <w:sz w:val="28"/>
          <w:szCs w:val="28"/>
        </w:rPr>
        <w:t>повышение привлекательности торговой деятельности в удаленных районах города Перми;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3B">
        <w:rPr>
          <w:rFonts w:ascii="Times New Roman" w:hAnsi="Times New Roman" w:cs="Times New Roman"/>
          <w:sz w:val="28"/>
          <w:szCs w:val="28"/>
        </w:rPr>
        <w:t>содействие развитию продаж фермерской (экологически чистой) продукции;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3B">
        <w:rPr>
          <w:rFonts w:ascii="Times New Roman" w:hAnsi="Times New Roman" w:cs="Times New Roman"/>
          <w:sz w:val="28"/>
          <w:szCs w:val="28"/>
        </w:rPr>
        <w:t>организация и проведение ярмарок;</w:t>
      </w:r>
    </w:p>
    <w:p w:rsidR="00A11C20" w:rsidRPr="00834C3B" w:rsidRDefault="00834C3B" w:rsidP="00834C3B">
      <w:pPr>
        <w:ind w:firstLine="540"/>
        <w:jc w:val="both"/>
        <w:rPr>
          <w:rFonts w:eastAsia="Calibri"/>
          <w:sz w:val="28"/>
          <w:szCs w:val="28"/>
        </w:rPr>
      </w:pPr>
      <w:r w:rsidRPr="00834C3B">
        <w:rPr>
          <w:sz w:val="28"/>
          <w:szCs w:val="28"/>
        </w:rPr>
        <w:t>создание условий для обеспечения жителей города Перми услугами торговли, общественного питания, бытового обслуживания</w:t>
      </w:r>
      <w:r>
        <w:rPr>
          <w:sz w:val="28"/>
          <w:szCs w:val="28"/>
        </w:rPr>
        <w:t>.</w:t>
      </w:r>
    </w:p>
    <w:p w:rsidR="00834C3B" w:rsidRDefault="00834C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B755C7" w:rsidRDefault="009F25E9" w:rsidP="00B755C7">
      <w:pPr>
        <w:spacing w:line="240" w:lineRule="exact"/>
        <w:ind w:firstLine="85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1.3. Задачи муниципального управления, способы их эффективного решения в отрасли экономического </w:t>
      </w:r>
    </w:p>
    <w:p w:rsidR="00D97476" w:rsidRDefault="009F25E9" w:rsidP="00B755C7">
      <w:pPr>
        <w:spacing w:line="240" w:lineRule="exact"/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развития в сфере муниципального управления</w:t>
      </w:r>
    </w:p>
    <w:p w:rsidR="00D97476" w:rsidRDefault="00D97476">
      <w:pPr>
        <w:ind w:firstLine="851"/>
        <w:jc w:val="center"/>
        <w:rPr>
          <w:rFonts w:eastAsia="Calibri"/>
          <w:b/>
          <w:bCs/>
          <w:sz w:val="10"/>
          <w:szCs w:val="10"/>
        </w:rPr>
      </w:pPr>
    </w:p>
    <w:p w:rsidR="00B755C7" w:rsidRDefault="00B755C7">
      <w:pPr>
        <w:ind w:firstLine="851"/>
        <w:jc w:val="center"/>
        <w:rPr>
          <w:rFonts w:eastAsia="Calibri"/>
          <w:b/>
          <w:bCs/>
          <w:sz w:val="10"/>
          <w:szCs w:val="10"/>
        </w:rPr>
      </w:pPr>
    </w:p>
    <w:p w:rsidR="00D97476" w:rsidRDefault="009F25E9" w:rsidP="00B755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по обеспечению сбалансированного экономического развития города Перми предусмотрены следующие задачи муниципального управления:</w:t>
      </w:r>
    </w:p>
    <w:p w:rsidR="009F25E9" w:rsidRPr="009F25E9" w:rsidRDefault="009F25E9" w:rsidP="00B75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1.</w:t>
      </w:r>
      <w:r w:rsidR="00B755C7">
        <w:rPr>
          <w:rFonts w:ascii="Times New Roman" w:hAnsi="Times New Roman" w:cs="Times New Roman"/>
          <w:sz w:val="28"/>
          <w:szCs w:val="28"/>
        </w:rPr>
        <w:t xml:space="preserve"> </w:t>
      </w:r>
      <w:r w:rsidRPr="009F25E9">
        <w:rPr>
          <w:rFonts w:ascii="Times New Roman" w:hAnsi="Times New Roman" w:cs="Times New Roman"/>
          <w:sz w:val="28"/>
          <w:szCs w:val="28"/>
        </w:rPr>
        <w:t>Содействие развитию промышленного потенциала и реализации кластерной политики.</w:t>
      </w:r>
    </w:p>
    <w:p w:rsidR="009F25E9" w:rsidRPr="009F25E9" w:rsidRDefault="009F25E9" w:rsidP="00B75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2. Формирование благоприятной инвестиционной среды.</w:t>
      </w:r>
    </w:p>
    <w:p w:rsidR="009F25E9" w:rsidRPr="009F25E9" w:rsidRDefault="009F25E9" w:rsidP="00B75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3. Создание условий для развития малого и среднего предпринимательства.</w:t>
      </w:r>
    </w:p>
    <w:p w:rsidR="009F25E9" w:rsidRPr="009F25E9" w:rsidRDefault="009F25E9" w:rsidP="00B75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4. Развитие инновационного предпринимательства.</w:t>
      </w:r>
    </w:p>
    <w:p w:rsidR="00D97476" w:rsidRPr="009F25E9" w:rsidRDefault="009F25E9" w:rsidP="00B75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5. Развитие потребительского рынка.</w:t>
      </w:r>
    </w:p>
    <w:p w:rsidR="00D97476" w:rsidRDefault="009F25E9" w:rsidP="00B755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Содействие развитию туристического потенциала города Перми.</w:t>
      </w:r>
    </w:p>
    <w:p w:rsidR="00D97476" w:rsidRDefault="009F25E9" w:rsidP="00B755C7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Решение указанных задач обеспечивается посредством реализации системы мероприятий, предусмотренных комплексами процессных мероприятий </w:t>
      </w:r>
      <w:r>
        <w:rPr>
          <w:sz w:val="28"/>
          <w:szCs w:val="28"/>
        </w:rPr>
        <w:t>«Формирование благоприятной инвестиционной среды, развитие малого и среднего предпринимательства», «Развитие потребительского рынка и туризма», «Обеспечение деятельности департамента экономики и промышленной политики администрации города Перми».</w:t>
      </w:r>
    </w:p>
    <w:p w:rsidR="00D97476" w:rsidRDefault="009F25E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D97476" w:rsidRDefault="009F25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>ПАСПОРТ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1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</w:t>
      </w:r>
      <w:r>
        <w:rPr>
          <w:b/>
          <w:sz w:val="28"/>
          <w:szCs w:val="28"/>
        </w:rPr>
        <w:t>Формирование благоприятной инвестиционной среды, развитие малого и среднего предпринимательства</w:t>
      </w:r>
      <w:r>
        <w:rPr>
          <w:b/>
          <w:bCs/>
          <w:iCs/>
          <w:sz w:val="28"/>
        </w:rPr>
        <w:t>»</w:t>
      </w:r>
    </w:p>
    <w:p w:rsidR="00D97476" w:rsidRDefault="00D97476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498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568"/>
        <w:gridCol w:w="4254"/>
        <w:gridCol w:w="635"/>
        <w:gridCol w:w="1232"/>
        <w:gridCol w:w="119"/>
        <w:gridCol w:w="1138"/>
        <w:gridCol w:w="233"/>
        <w:gridCol w:w="760"/>
        <w:gridCol w:w="996"/>
        <w:gridCol w:w="1133"/>
        <w:gridCol w:w="1217"/>
      </w:tblGrid>
      <w:tr w:rsidR="00D97476" w:rsidTr="00B755C7">
        <w:trPr>
          <w:trHeight w:val="276"/>
        </w:trPr>
        <w:tc>
          <w:tcPr>
            <w:tcW w:w="78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4219" w:type="pct"/>
            <w:gridSpan w:val="11"/>
          </w:tcPr>
          <w:p w:rsidR="00D97476" w:rsidRDefault="009F25E9" w:rsidP="00B755C7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экономики и промышленной политики администрации города Перми</w:t>
            </w:r>
          </w:p>
          <w:p w:rsidR="00D97476" w:rsidRDefault="00B755C7" w:rsidP="00AD7D04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(Конюкова Н.А., </w:t>
            </w:r>
            <w:r w:rsidR="00AD7D04">
              <w:rPr>
                <w:color w:val="000000" w:themeColor="text1"/>
              </w:rPr>
              <w:t>начальник</w:t>
            </w:r>
            <w:r w:rsidR="009F25E9">
              <w:rPr>
                <w:color w:val="000000" w:themeColor="text1"/>
              </w:rPr>
              <w:t xml:space="preserve"> департамента экономики и промышленной политики администрации города Перми)</w:t>
            </w:r>
          </w:p>
        </w:tc>
      </w:tr>
      <w:tr w:rsidR="009314AF" w:rsidTr="00B755C7">
        <w:trPr>
          <w:trHeight w:val="259"/>
        </w:trPr>
        <w:tc>
          <w:tcPr>
            <w:tcW w:w="781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 w:rsidP="00B755C7">
            <w:pPr>
              <w:ind w:left="113"/>
            </w:pPr>
            <w:r>
              <w:t>Показатели комплекса процессных мероприятий</w:t>
            </w:r>
          </w:p>
          <w:p w:rsidR="009314AF" w:rsidRDefault="009314AF"/>
          <w:p w:rsidR="009314AF" w:rsidRDefault="009314AF">
            <w:pPr>
              <w:rPr>
                <w:vertAlign w:val="superscript"/>
              </w:rPr>
            </w:pPr>
          </w:p>
        </w:tc>
        <w:tc>
          <w:tcPr>
            <w:tcW w:w="195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№</w:t>
            </w:r>
          </w:p>
          <w:p w:rsidR="009314AF" w:rsidRDefault="009314AF" w:rsidP="00B755C7"/>
        </w:tc>
        <w:tc>
          <w:tcPr>
            <w:tcW w:w="1461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9314AF" w:rsidRDefault="009314AF">
            <w:pPr>
              <w:jc w:val="center"/>
            </w:pPr>
            <w:r>
              <w:t xml:space="preserve">Ед. </w:t>
            </w:r>
          </w:p>
          <w:p w:rsidR="009314AF" w:rsidRDefault="009314AF">
            <w:pPr>
              <w:jc w:val="center"/>
            </w:pPr>
            <w:r>
              <w:t>изм.</w:t>
            </w:r>
          </w:p>
        </w:tc>
        <w:tc>
          <w:tcPr>
            <w:tcW w:w="2346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Значения показателей</w:t>
            </w:r>
          </w:p>
        </w:tc>
      </w:tr>
      <w:tr w:rsidR="009314AF" w:rsidTr="00B755C7">
        <w:trPr>
          <w:trHeight w:val="498"/>
        </w:trPr>
        <w:tc>
          <w:tcPr>
            <w:tcW w:w="781" w:type="pct"/>
            <w:vMerge/>
            <w:vAlign w:val="center"/>
          </w:tcPr>
          <w:p w:rsidR="009314AF" w:rsidRDefault="009314AF"/>
        </w:tc>
        <w:tc>
          <w:tcPr>
            <w:tcW w:w="195" w:type="pct"/>
            <w:vMerge/>
            <w:vAlign w:val="center"/>
          </w:tcPr>
          <w:p w:rsidR="009314AF" w:rsidRDefault="009314AF"/>
        </w:tc>
        <w:tc>
          <w:tcPr>
            <w:tcW w:w="1461" w:type="pct"/>
            <w:vMerge/>
            <w:vAlign w:val="center"/>
          </w:tcPr>
          <w:p w:rsidR="009314AF" w:rsidRDefault="009314AF"/>
        </w:tc>
        <w:tc>
          <w:tcPr>
            <w:tcW w:w="217" w:type="pct"/>
            <w:vMerge/>
            <w:vAlign w:val="center"/>
          </w:tcPr>
          <w:p w:rsidR="009314AF" w:rsidRDefault="009314AF"/>
        </w:tc>
        <w:tc>
          <w:tcPr>
            <w:tcW w:w="42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2025 год</w:t>
            </w:r>
          </w:p>
          <w:p w:rsidR="009314AF" w:rsidRDefault="009314AF">
            <w:pPr>
              <w:jc w:val="center"/>
            </w:pPr>
            <w:r>
              <w:t>(прогноз)</w:t>
            </w:r>
          </w:p>
        </w:tc>
        <w:tc>
          <w:tcPr>
            <w:tcW w:w="512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2026 год</w:t>
            </w:r>
          </w:p>
          <w:p w:rsidR="009314AF" w:rsidRDefault="009314AF">
            <w:pPr>
              <w:jc w:val="center"/>
            </w:pPr>
            <w:r>
              <w:t>(прогноз)</w:t>
            </w:r>
          </w:p>
        </w:tc>
        <w:tc>
          <w:tcPr>
            <w:tcW w:w="60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2027 год</w:t>
            </w:r>
          </w:p>
          <w:p w:rsidR="009314AF" w:rsidRDefault="009314AF">
            <w:pPr>
              <w:jc w:val="center"/>
            </w:pPr>
            <w:r>
              <w:t>(прогноз)</w:t>
            </w:r>
          </w:p>
        </w:tc>
        <w:tc>
          <w:tcPr>
            <w:tcW w:w="389" w:type="pct"/>
          </w:tcPr>
          <w:p w:rsidR="009314AF" w:rsidRDefault="009314AF">
            <w:pPr>
              <w:jc w:val="center"/>
            </w:pPr>
            <w:r>
              <w:t>2028 год</w:t>
            </w:r>
          </w:p>
          <w:p w:rsidR="009314AF" w:rsidRDefault="009314AF">
            <w:pPr>
              <w:jc w:val="center"/>
            </w:pPr>
            <w:r>
              <w:t>(прогноз)</w:t>
            </w:r>
          </w:p>
        </w:tc>
        <w:tc>
          <w:tcPr>
            <w:tcW w:w="419" w:type="pct"/>
          </w:tcPr>
          <w:p w:rsidR="009314AF" w:rsidRDefault="009314AF">
            <w:pPr>
              <w:jc w:val="center"/>
            </w:pPr>
            <w:r>
              <w:t>2029 год</w:t>
            </w:r>
          </w:p>
          <w:p w:rsidR="009314AF" w:rsidRDefault="009314AF">
            <w:pPr>
              <w:jc w:val="center"/>
            </w:pPr>
            <w:r>
              <w:t>(прогноз)</w:t>
            </w:r>
          </w:p>
        </w:tc>
      </w:tr>
      <w:tr w:rsidR="009314AF" w:rsidTr="00B755C7">
        <w:trPr>
          <w:trHeight w:val="167"/>
        </w:trPr>
        <w:tc>
          <w:tcPr>
            <w:tcW w:w="781" w:type="pct"/>
            <w:vMerge/>
            <w:vAlign w:val="center"/>
          </w:tcPr>
          <w:p w:rsidR="009314AF" w:rsidRDefault="009314AF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9314AF">
            <w:pPr>
              <w:jc w:val="center"/>
            </w:pPr>
            <w:r w:rsidRPr="004A3124">
              <w:t>1</w:t>
            </w:r>
          </w:p>
        </w:tc>
        <w:tc>
          <w:tcPr>
            <w:tcW w:w="1461" w:type="pct"/>
          </w:tcPr>
          <w:p w:rsidR="009314AF" w:rsidRPr="004A3124" w:rsidRDefault="009314AF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Производительность труда в год на одного работника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тыс. руб./</w:t>
            </w:r>
          </w:p>
          <w:p w:rsidR="009314AF" w:rsidRPr="004A3124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42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4257BF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2</w:t>
            </w:r>
            <w:r w:rsidR="00B719E3">
              <w:rPr>
                <w:rFonts w:ascii="Times New Roman" w:hAnsi="Times New Roman" w:cs="Times New Roman"/>
                <w:sz w:val="20"/>
              </w:rPr>
              <w:t>922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 w:rsidR="00B719E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3136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0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3352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89" w:type="pct"/>
          </w:tcPr>
          <w:p w:rsidR="009314AF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3598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19" w:type="pct"/>
          </w:tcPr>
          <w:p w:rsidR="009314AF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3848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314AF" w:rsidTr="00B755C7">
        <w:trPr>
          <w:trHeight w:val="167"/>
        </w:trPr>
        <w:tc>
          <w:tcPr>
            <w:tcW w:w="781" w:type="pct"/>
            <w:vMerge/>
            <w:vAlign w:val="center"/>
          </w:tcPr>
          <w:p w:rsidR="009314AF" w:rsidRDefault="009314AF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2</w:t>
            </w:r>
          </w:p>
        </w:tc>
        <w:tc>
          <w:tcPr>
            <w:tcW w:w="1461" w:type="pct"/>
          </w:tcPr>
          <w:p w:rsidR="009314AF" w:rsidRDefault="009314AF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42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100020,0</w:t>
            </w:r>
          </w:p>
        </w:tc>
        <w:tc>
          <w:tcPr>
            <w:tcW w:w="512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114000,0</w:t>
            </w:r>
          </w:p>
        </w:tc>
        <w:tc>
          <w:tcPr>
            <w:tcW w:w="60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127300,0</w:t>
            </w:r>
          </w:p>
        </w:tc>
        <w:tc>
          <w:tcPr>
            <w:tcW w:w="389" w:type="pct"/>
          </w:tcPr>
          <w:p w:rsidR="009314AF" w:rsidRDefault="009314AF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139800,0</w:t>
            </w:r>
          </w:p>
        </w:tc>
        <w:tc>
          <w:tcPr>
            <w:tcW w:w="419" w:type="pct"/>
          </w:tcPr>
          <w:p w:rsidR="009314AF" w:rsidRDefault="009314AF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152540,0</w:t>
            </w:r>
          </w:p>
        </w:tc>
      </w:tr>
      <w:tr w:rsidR="009314AF" w:rsidTr="00B755C7">
        <w:trPr>
          <w:trHeight w:val="167"/>
        </w:trPr>
        <w:tc>
          <w:tcPr>
            <w:tcW w:w="781" w:type="pct"/>
            <w:vMerge/>
            <w:vAlign w:val="center"/>
          </w:tcPr>
          <w:p w:rsidR="009314AF" w:rsidRDefault="009314AF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3</w:t>
            </w:r>
          </w:p>
        </w:tc>
        <w:tc>
          <w:tcPr>
            <w:tcW w:w="1461" w:type="pct"/>
          </w:tcPr>
          <w:p w:rsidR="009314AF" w:rsidRDefault="009314AF" w:rsidP="00B719E3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соглашений о </w:t>
            </w:r>
            <w:r w:rsidR="009A293F">
              <w:rPr>
                <w:rFonts w:ascii="Times New Roman" w:hAnsi="Times New Roman" w:cs="Times New Roman"/>
                <w:sz w:val="20"/>
              </w:rPr>
              <w:t>муниципально</w:t>
            </w:r>
            <w:r w:rsidR="00B719E3" w:rsidRPr="00B719E3">
              <w:rPr>
                <w:rFonts w:ascii="Times New Roman" w:hAnsi="Times New Roman" w:cs="Times New Roman"/>
                <w:sz w:val="20"/>
              </w:rPr>
              <w:t>-</w:t>
            </w:r>
            <w:r w:rsidR="00B719E3">
              <w:rPr>
                <w:rFonts w:ascii="Times New Roman" w:hAnsi="Times New Roman" w:cs="Times New Roman"/>
                <w:sz w:val="20"/>
              </w:rPr>
              <w:t xml:space="preserve">частном партнерстве (далее – </w:t>
            </w:r>
            <w:r>
              <w:rPr>
                <w:rFonts w:ascii="Times New Roman" w:hAnsi="Times New Roman" w:cs="Times New Roman"/>
                <w:sz w:val="20"/>
              </w:rPr>
              <w:t>МЧП</w:t>
            </w:r>
            <w:r w:rsidR="00B719E3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, концессионных соглашений и приоритетных инвестиционных проектов, включенных в перечень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512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0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389" w:type="pct"/>
          </w:tcPr>
          <w:p w:rsidR="009314AF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19" w:type="pct"/>
          </w:tcPr>
          <w:p w:rsidR="009314AF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9314AF" w:rsidTr="00B755C7">
        <w:trPr>
          <w:trHeight w:val="167"/>
        </w:trPr>
        <w:tc>
          <w:tcPr>
            <w:tcW w:w="781" w:type="pct"/>
            <w:vMerge/>
            <w:vAlign w:val="center"/>
          </w:tcPr>
          <w:p w:rsidR="009314AF" w:rsidRDefault="009314AF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9314AF">
            <w:pPr>
              <w:jc w:val="center"/>
            </w:pPr>
            <w:r w:rsidRPr="004A3124">
              <w:t>4</w:t>
            </w:r>
          </w:p>
        </w:tc>
        <w:tc>
          <w:tcPr>
            <w:tcW w:w="1461" w:type="pct"/>
          </w:tcPr>
          <w:p w:rsidR="00B82AC0" w:rsidRDefault="009314AF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 xml:space="preserve">Объем инвестиций в основной капитал (за исключением бюджетных средств) в расчете </w:t>
            </w:r>
          </w:p>
          <w:p w:rsidR="009314AF" w:rsidRPr="004A3124" w:rsidRDefault="009314AF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на 1 жителя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93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42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239,5</w:t>
            </w:r>
          </w:p>
        </w:tc>
        <w:tc>
          <w:tcPr>
            <w:tcW w:w="512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254,6</w:t>
            </w:r>
          </w:p>
        </w:tc>
        <w:tc>
          <w:tcPr>
            <w:tcW w:w="60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Pr="004A3124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270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 w:rsidRPr="004A31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" w:type="pct"/>
          </w:tcPr>
          <w:p w:rsidR="009314AF" w:rsidRPr="004A3124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288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 w:rsidRPr="004A312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19" w:type="pct"/>
          </w:tcPr>
          <w:p w:rsidR="009314AF" w:rsidRPr="004A3124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302</w:t>
            </w:r>
            <w:r w:rsidR="009314AF" w:rsidRPr="004A3124">
              <w:rPr>
                <w:rFonts w:ascii="Times New Roman" w:hAnsi="Times New Roman" w:cs="Times New Roman"/>
                <w:sz w:val="20"/>
              </w:rPr>
              <w:t>,</w:t>
            </w:r>
            <w:r w:rsidRPr="004A312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9314AF" w:rsidTr="00B755C7">
        <w:trPr>
          <w:trHeight w:val="167"/>
        </w:trPr>
        <w:tc>
          <w:tcPr>
            <w:tcW w:w="781" w:type="pct"/>
            <w:vMerge/>
            <w:vAlign w:val="center"/>
          </w:tcPr>
          <w:p w:rsidR="009314AF" w:rsidRDefault="009314AF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jc w:val="center"/>
            </w:pPr>
            <w:r>
              <w:t>5</w:t>
            </w:r>
          </w:p>
        </w:tc>
        <w:tc>
          <w:tcPr>
            <w:tcW w:w="1461" w:type="pct"/>
          </w:tcPr>
          <w:p w:rsidR="009314AF" w:rsidRDefault="009314AF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резидентов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 w:rsidP="003B57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12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0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9314AF" w:rsidRDefault="009314A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89" w:type="pct"/>
          </w:tcPr>
          <w:p w:rsidR="009314AF" w:rsidRDefault="009314A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19" w:type="pct"/>
          </w:tcPr>
          <w:p w:rsidR="009314AF" w:rsidRDefault="009314AF">
            <w:pPr>
              <w:spacing w:line="276" w:lineRule="auto"/>
              <w:jc w:val="center"/>
            </w:pPr>
            <w:r>
              <w:t>24</w:t>
            </w:r>
          </w:p>
        </w:tc>
      </w:tr>
      <w:tr w:rsidR="00FA569D" w:rsidTr="00B755C7">
        <w:trPr>
          <w:trHeight w:val="167"/>
        </w:trPr>
        <w:tc>
          <w:tcPr>
            <w:tcW w:w="781" w:type="pct"/>
            <w:vMerge/>
            <w:vAlign w:val="center"/>
          </w:tcPr>
          <w:p w:rsidR="00FA569D" w:rsidRDefault="00FA569D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A569D" w:rsidRDefault="00FA569D">
            <w:pPr>
              <w:jc w:val="center"/>
            </w:pPr>
            <w:r>
              <w:t>6</w:t>
            </w:r>
          </w:p>
        </w:tc>
        <w:tc>
          <w:tcPr>
            <w:tcW w:w="1461" w:type="pct"/>
          </w:tcPr>
          <w:p w:rsidR="00FA569D" w:rsidRDefault="00FA569D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 w:rsidRPr="00592DFB">
              <w:rPr>
                <w:rFonts w:ascii="Times New Roman" w:hAnsi="Times New Roman" w:cs="Times New Roman"/>
                <w:sz w:val="20"/>
              </w:rPr>
              <w:t>Количество самозанятых граждан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A569D" w:rsidRDefault="00FA569D" w:rsidP="003B57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42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A569D" w:rsidRPr="00592DFB" w:rsidRDefault="00FA569D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512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A569D" w:rsidRPr="00592DFB" w:rsidRDefault="00FA569D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592DFB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A569D" w:rsidRPr="00592DFB" w:rsidRDefault="00FA569D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Pr="00592DFB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389" w:type="pct"/>
          </w:tcPr>
          <w:p w:rsidR="00FA569D" w:rsidRPr="00592DFB" w:rsidRDefault="00FA569D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Pr="00592DFB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419" w:type="pct"/>
          </w:tcPr>
          <w:p w:rsidR="00FA569D" w:rsidRPr="00592DFB" w:rsidRDefault="00FA569D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DF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2DFB">
              <w:rPr>
                <w:rFonts w:ascii="Times New Roman" w:hAnsi="Times New Roman" w:cs="Times New Roman"/>
                <w:sz w:val="20"/>
              </w:rPr>
              <w:t>,5</w:t>
            </w:r>
          </w:p>
        </w:tc>
      </w:tr>
      <w:tr w:rsidR="00D97476" w:rsidTr="00B755C7">
        <w:trPr>
          <w:trHeight w:val="214"/>
        </w:trPr>
        <w:tc>
          <w:tcPr>
            <w:tcW w:w="781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ind w:left="113"/>
            </w:pPr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874" w:type="pct"/>
            <w:gridSpan w:val="3"/>
            <w:vMerge w:val="restart"/>
          </w:tcPr>
          <w:p w:rsidR="00D97476" w:rsidRDefault="009F25E9" w:rsidP="00B755C7">
            <w:pPr>
              <w:ind w:left="113"/>
            </w:pPr>
            <w:r>
              <w:t>Источники финансового обеспечения</w:t>
            </w:r>
          </w:p>
        </w:tc>
        <w:tc>
          <w:tcPr>
            <w:tcW w:w="2346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B755C7">
            <w:pPr>
              <w:jc w:val="center"/>
            </w:pPr>
            <w:r>
              <w:t>Расходы (тыс. руб.</w:t>
            </w:r>
            <w:r w:rsidR="009F25E9">
              <w:t>)</w:t>
            </w:r>
          </w:p>
        </w:tc>
      </w:tr>
      <w:tr w:rsidR="00D97476" w:rsidTr="00B755C7">
        <w:trPr>
          <w:trHeight w:val="498"/>
        </w:trPr>
        <w:tc>
          <w:tcPr>
            <w:tcW w:w="781" w:type="pct"/>
            <w:vMerge/>
            <w:vAlign w:val="center"/>
          </w:tcPr>
          <w:p w:rsidR="00D97476" w:rsidRDefault="00D97476"/>
        </w:tc>
        <w:tc>
          <w:tcPr>
            <w:tcW w:w="1874" w:type="pct"/>
            <w:gridSpan w:val="3"/>
            <w:vMerge/>
          </w:tcPr>
          <w:p w:rsidR="00D97476" w:rsidRDefault="00D97476"/>
        </w:tc>
        <w:tc>
          <w:tcPr>
            <w:tcW w:w="464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2027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2028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89" w:type="pct"/>
          </w:tcPr>
          <w:p w:rsidR="00D97476" w:rsidRDefault="009F25E9">
            <w:pPr>
              <w:jc w:val="center"/>
            </w:pPr>
            <w:r>
              <w:t>2029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419" w:type="pct"/>
          </w:tcPr>
          <w:p w:rsidR="00D97476" w:rsidRDefault="009F25E9">
            <w:pPr>
              <w:jc w:val="center"/>
            </w:pPr>
            <w:r>
              <w:t>Итого</w:t>
            </w:r>
          </w:p>
        </w:tc>
      </w:tr>
      <w:tr w:rsidR="00047C6E" w:rsidTr="00B755C7">
        <w:trPr>
          <w:trHeight w:val="166"/>
        </w:trPr>
        <w:tc>
          <w:tcPr>
            <w:tcW w:w="781" w:type="pct"/>
            <w:vMerge/>
            <w:vAlign w:val="center"/>
          </w:tcPr>
          <w:p w:rsidR="00047C6E" w:rsidRDefault="00047C6E"/>
        </w:tc>
        <w:tc>
          <w:tcPr>
            <w:tcW w:w="1874" w:type="pct"/>
            <w:gridSpan w:val="3"/>
          </w:tcPr>
          <w:p w:rsidR="00047C6E" w:rsidRDefault="00047C6E" w:rsidP="00B755C7">
            <w:pPr>
              <w:ind w:left="113"/>
            </w:pPr>
            <w:r>
              <w:t>Всего, в том числе:</w:t>
            </w:r>
          </w:p>
        </w:tc>
        <w:tc>
          <w:tcPr>
            <w:tcW w:w="464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 w:rsidP="006B7463">
            <w:pPr>
              <w:jc w:val="center"/>
            </w:pPr>
            <w:r>
              <w:t>25062,8</w:t>
            </w:r>
          </w:p>
        </w:tc>
        <w:tc>
          <w:tcPr>
            <w:tcW w:w="39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 w:rsidP="00047C6E">
            <w:pPr>
              <w:jc w:val="center"/>
            </w:pPr>
            <w:r>
              <w:t>25820,5</w:t>
            </w:r>
          </w:p>
        </w:tc>
        <w:tc>
          <w:tcPr>
            <w:tcW w:w="3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 w:rsidP="00047C6E">
            <w:pPr>
              <w:jc w:val="center"/>
            </w:pPr>
            <w:r w:rsidRPr="003F16CD">
              <w:t>25820,5</w:t>
            </w:r>
          </w:p>
        </w:tc>
        <w:tc>
          <w:tcPr>
            <w:tcW w:w="34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 w:rsidP="00047C6E">
            <w:pPr>
              <w:jc w:val="center"/>
            </w:pPr>
            <w:r w:rsidRPr="003F16CD">
              <w:t>25820,5</w:t>
            </w:r>
          </w:p>
        </w:tc>
        <w:tc>
          <w:tcPr>
            <w:tcW w:w="389" w:type="pct"/>
          </w:tcPr>
          <w:p w:rsidR="00047C6E" w:rsidRDefault="00047C6E" w:rsidP="00047C6E">
            <w:pPr>
              <w:jc w:val="center"/>
            </w:pPr>
            <w:r w:rsidRPr="003F16CD">
              <w:t>25820,5</w:t>
            </w:r>
          </w:p>
        </w:tc>
        <w:tc>
          <w:tcPr>
            <w:tcW w:w="419" w:type="pct"/>
          </w:tcPr>
          <w:p w:rsidR="00047C6E" w:rsidRDefault="00047C6E" w:rsidP="00047C6E">
            <w:pPr>
              <w:jc w:val="center"/>
            </w:pPr>
            <w:r>
              <w:t>128344,8</w:t>
            </w:r>
          </w:p>
        </w:tc>
      </w:tr>
      <w:tr w:rsidR="00047C6E" w:rsidTr="00B755C7">
        <w:trPr>
          <w:trHeight w:val="258"/>
        </w:trPr>
        <w:tc>
          <w:tcPr>
            <w:tcW w:w="781" w:type="pct"/>
            <w:vMerge/>
            <w:vAlign w:val="center"/>
          </w:tcPr>
          <w:p w:rsidR="00047C6E" w:rsidRDefault="00047C6E"/>
        </w:tc>
        <w:tc>
          <w:tcPr>
            <w:tcW w:w="1874" w:type="pct"/>
            <w:gridSpan w:val="3"/>
          </w:tcPr>
          <w:p w:rsidR="00047C6E" w:rsidRDefault="00047C6E" w:rsidP="00B755C7">
            <w:pPr>
              <w:ind w:left="113"/>
            </w:pPr>
            <w:r>
              <w:t>бюджет города Перми</w:t>
            </w:r>
          </w:p>
        </w:tc>
        <w:tc>
          <w:tcPr>
            <w:tcW w:w="464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 w:rsidP="006B7463">
            <w:pPr>
              <w:jc w:val="center"/>
            </w:pPr>
            <w:r>
              <w:t>25062,8</w:t>
            </w:r>
          </w:p>
        </w:tc>
        <w:tc>
          <w:tcPr>
            <w:tcW w:w="39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>
            <w:pPr>
              <w:jc w:val="center"/>
            </w:pPr>
            <w:r>
              <w:t>25820,5</w:t>
            </w:r>
          </w:p>
        </w:tc>
        <w:tc>
          <w:tcPr>
            <w:tcW w:w="3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 w:rsidP="00047C6E">
            <w:pPr>
              <w:jc w:val="center"/>
            </w:pPr>
            <w:r w:rsidRPr="003F16CD">
              <w:t>25820,5</w:t>
            </w:r>
          </w:p>
        </w:tc>
        <w:tc>
          <w:tcPr>
            <w:tcW w:w="34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047C6E" w:rsidRDefault="00047C6E" w:rsidP="00047C6E">
            <w:pPr>
              <w:jc w:val="center"/>
            </w:pPr>
            <w:r w:rsidRPr="003F16CD">
              <w:t>25820,5</w:t>
            </w:r>
          </w:p>
        </w:tc>
        <w:tc>
          <w:tcPr>
            <w:tcW w:w="389" w:type="pct"/>
          </w:tcPr>
          <w:p w:rsidR="00047C6E" w:rsidRDefault="00047C6E" w:rsidP="00047C6E">
            <w:pPr>
              <w:jc w:val="center"/>
            </w:pPr>
            <w:r w:rsidRPr="003F16CD">
              <w:t>25820,5</w:t>
            </w:r>
          </w:p>
        </w:tc>
        <w:tc>
          <w:tcPr>
            <w:tcW w:w="419" w:type="pct"/>
          </w:tcPr>
          <w:p w:rsidR="00047C6E" w:rsidRDefault="00047C6E" w:rsidP="00047C6E">
            <w:pPr>
              <w:jc w:val="center"/>
            </w:pPr>
            <w:r>
              <w:t>128344,8</w:t>
            </w:r>
          </w:p>
        </w:tc>
      </w:tr>
    </w:tbl>
    <w:p w:rsidR="00D97476" w:rsidRDefault="009F2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</w:p>
    <w:p w:rsidR="00D97476" w:rsidRDefault="009F25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>ПАСПОРТ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2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«Развитие потребительского рынка и туризма»</w:t>
      </w:r>
    </w:p>
    <w:p w:rsidR="00D97476" w:rsidRDefault="00D97476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4941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569"/>
        <w:gridCol w:w="4253"/>
        <w:gridCol w:w="634"/>
        <w:gridCol w:w="1231"/>
        <w:gridCol w:w="121"/>
        <w:gridCol w:w="1139"/>
        <w:gridCol w:w="228"/>
        <w:gridCol w:w="764"/>
        <w:gridCol w:w="995"/>
        <w:gridCol w:w="1133"/>
        <w:gridCol w:w="1078"/>
      </w:tblGrid>
      <w:tr w:rsidR="00D97476" w:rsidTr="00B755C7">
        <w:trPr>
          <w:trHeight w:val="276"/>
        </w:trPr>
        <w:tc>
          <w:tcPr>
            <w:tcW w:w="788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4212" w:type="pct"/>
            <w:gridSpan w:val="11"/>
          </w:tcPr>
          <w:p w:rsidR="00D97476" w:rsidRDefault="009F25E9" w:rsidP="00B755C7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экономики и промышленной политики администрации города Перми</w:t>
            </w:r>
          </w:p>
          <w:p w:rsidR="00D97476" w:rsidRDefault="00B755C7" w:rsidP="00AD7D04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(Конюкова Н.А., </w:t>
            </w:r>
            <w:r w:rsidR="009F25E9">
              <w:rPr>
                <w:color w:val="000000" w:themeColor="text1"/>
              </w:rPr>
              <w:t>начальник департамента экономики и промышленной политики администрации города Перми)</w:t>
            </w:r>
          </w:p>
        </w:tc>
      </w:tr>
      <w:tr w:rsidR="00D97476" w:rsidTr="00B755C7">
        <w:trPr>
          <w:trHeight w:val="153"/>
        </w:trPr>
        <w:tc>
          <w:tcPr>
            <w:tcW w:w="788" w:type="pct"/>
            <w:vMerge w:val="restart"/>
          </w:tcPr>
          <w:p w:rsidR="00D97476" w:rsidRDefault="009F25E9" w:rsidP="00B755C7">
            <w:pPr>
              <w:ind w:left="113"/>
            </w:pPr>
            <w:r>
              <w:t>Показатели комплекса процессных мероприятий</w:t>
            </w:r>
          </w:p>
          <w:p w:rsidR="00D97476" w:rsidRDefault="00D97476" w:rsidP="00B755C7">
            <w:pPr>
              <w:ind w:left="113"/>
            </w:pPr>
          </w:p>
        </w:tc>
        <w:tc>
          <w:tcPr>
            <w:tcW w:w="197" w:type="pct"/>
            <w:vMerge w:val="restart"/>
          </w:tcPr>
          <w:p w:rsidR="00D97476" w:rsidRDefault="00B755C7" w:rsidP="00B755C7">
            <w:pPr>
              <w:jc w:val="center"/>
            </w:pPr>
            <w:r>
              <w:t>№</w:t>
            </w:r>
          </w:p>
        </w:tc>
        <w:tc>
          <w:tcPr>
            <w:tcW w:w="1475" w:type="pct"/>
            <w:vMerge w:val="restart"/>
          </w:tcPr>
          <w:p w:rsidR="00D97476" w:rsidRDefault="009F25E9" w:rsidP="00B755C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0" w:type="pct"/>
            <w:vMerge w:val="restart"/>
          </w:tcPr>
          <w:p w:rsidR="00D97476" w:rsidRDefault="009F25E9" w:rsidP="00B755C7">
            <w:pPr>
              <w:jc w:val="center"/>
            </w:pPr>
            <w:r>
              <w:t>Ед. изм.</w:t>
            </w:r>
          </w:p>
        </w:tc>
        <w:tc>
          <w:tcPr>
            <w:tcW w:w="2320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jc w:val="center"/>
            </w:pPr>
            <w:r>
              <w:t>Значения показателей</w:t>
            </w:r>
          </w:p>
        </w:tc>
      </w:tr>
      <w:tr w:rsidR="00D97476" w:rsidTr="00B755C7">
        <w:trPr>
          <w:trHeight w:val="330"/>
        </w:trPr>
        <w:tc>
          <w:tcPr>
            <w:tcW w:w="788" w:type="pct"/>
            <w:vMerge/>
          </w:tcPr>
          <w:p w:rsidR="00D97476" w:rsidRDefault="00D97476"/>
        </w:tc>
        <w:tc>
          <w:tcPr>
            <w:tcW w:w="197" w:type="pct"/>
            <w:vMerge/>
          </w:tcPr>
          <w:p w:rsidR="00D97476" w:rsidRDefault="00D97476" w:rsidP="00B755C7">
            <w:pPr>
              <w:jc w:val="center"/>
            </w:pPr>
          </w:p>
        </w:tc>
        <w:tc>
          <w:tcPr>
            <w:tcW w:w="1475" w:type="pct"/>
            <w:vMerge/>
          </w:tcPr>
          <w:p w:rsidR="00D97476" w:rsidRDefault="00D97476" w:rsidP="00B755C7">
            <w:pPr>
              <w:jc w:val="center"/>
            </w:pPr>
          </w:p>
        </w:tc>
        <w:tc>
          <w:tcPr>
            <w:tcW w:w="220" w:type="pct"/>
            <w:vMerge/>
          </w:tcPr>
          <w:p w:rsidR="00D97476" w:rsidRDefault="00D97476" w:rsidP="00B755C7">
            <w:pPr>
              <w:jc w:val="center"/>
            </w:pP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jc w:val="center"/>
            </w:pPr>
            <w:r>
              <w:t>2025 год (прогноз)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jc w:val="center"/>
            </w:pPr>
            <w:r>
              <w:t>2026 год</w:t>
            </w:r>
          </w:p>
          <w:p w:rsidR="00D97476" w:rsidRDefault="009F25E9" w:rsidP="00B755C7">
            <w:pPr>
              <w:jc w:val="center"/>
            </w:pPr>
            <w:r>
              <w:t>(прогноз)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jc w:val="center"/>
            </w:pPr>
            <w:r>
              <w:t>2027 год</w:t>
            </w:r>
          </w:p>
          <w:p w:rsidR="00D97476" w:rsidRDefault="009F25E9" w:rsidP="00B755C7">
            <w:pPr>
              <w:jc w:val="center"/>
            </w:pPr>
            <w:r>
              <w:t>(прогноз)</w:t>
            </w:r>
          </w:p>
        </w:tc>
        <w:tc>
          <w:tcPr>
            <w:tcW w:w="393" w:type="pct"/>
          </w:tcPr>
          <w:p w:rsidR="00D97476" w:rsidRDefault="009F25E9">
            <w:pPr>
              <w:jc w:val="center"/>
            </w:pPr>
            <w:r>
              <w:t>2028 год (прогноз)</w:t>
            </w:r>
          </w:p>
        </w:tc>
        <w:tc>
          <w:tcPr>
            <w:tcW w:w="374" w:type="pct"/>
          </w:tcPr>
          <w:p w:rsidR="00D97476" w:rsidRDefault="009F25E9">
            <w:pPr>
              <w:jc w:val="center"/>
            </w:pPr>
            <w:r>
              <w:t xml:space="preserve">2029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</w:tr>
      <w:tr w:rsidR="00D97476" w:rsidTr="00B755C7">
        <w:trPr>
          <w:trHeight w:val="167"/>
        </w:trPr>
        <w:tc>
          <w:tcPr>
            <w:tcW w:w="788" w:type="pct"/>
            <w:vMerge/>
            <w:vAlign w:val="center"/>
          </w:tcPr>
          <w:p w:rsidR="00D97476" w:rsidRDefault="00D97476"/>
        </w:tc>
        <w:tc>
          <w:tcPr>
            <w:tcW w:w="19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</w:t>
            </w:r>
          </w:p>
        </w:tc>
        <w:tc>
          <w:tcPr>
            <w:tcW w:w="1475" w:type="pct"/>
          </w:tcPr>
          <w:p w:rsidR="00D97476" w:rsidRDefault="009F25E9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</w:t>
            </w:r>
            <w:r w:rsidR="00B719E3">
              <w:rPr>
                <w:rFonts w:ascii="Times New Roman" w:hAnsi="Times New Roman" w:cs="Times New Roman"/>
                <w:sz w:val="20"/>
              </w:rPr>
              <w:t xml:space="preserve">нестационарных торговых объектов (далее – </w:t>
            </w:r>
            <w:r>
              <w:rPr>
                <w:rFonts w:ascii="Times New Roman" w:hAnsi="Times New Roman" w:cs="Times New Roman"/>
                <w:sz w:val="20"/>
              </w:rPr>
              <w:t>НТО</w:t>
            </w:r>
            <w:r w:rsidR="00B719E3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22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FA5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FA569D">
              <w:rPr>
                <w:rFonts w:ascii="Times New Roman" w:hAnsi="Times New Roman" w:cs="Times New Roman"/>
                <w:sz w:val="20"/>
              </w:rPr>
              <w:t>3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93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74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D97476" w:rsidTr="00B755C7">
        <w:trPr>
          <w:trHeight w:val="167"/>
        </w:trPr>
        <w:tc>
          <w:tcPr>
            <w:tcW w:w="788" w:type="pct"/>
            <w:vMerge/>
            <w:vAlign w:val="center"/>
          </w:tcPr>
          <w:p w:rsidR="00D97476" w:rsidRDefault="00D97476"/>
        </w:tc>
        <w:tc>
          <w:tcPr>
            <w:tcW w:w="19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</w:t>
            </w:r>
          </w:p>
        </w:tc>
        <w:tc>
          <w:tcPr>
            <w:tcW w:w="1475" w:type="pct"/>
          </w:tcPr>
          <w:p w:rsidR="00D97476" w:rsidRDefault="009F25E9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</w:t>
            </w:r>
            <w:r w:rsidR="00B719E3">
              <w:rPr>
                <w:rFonts w:ascii="Times New Roman" w:hAnsi="Times New Roman" w:cs="Times New Roman"/>
                <w:sz w:val="20"/>
              </w:rPr>
              <w:t xml:space="preserve">рекламных конструкций (далее – </w:t>
            </w:r>
            <w:r>
              <w:rPr>
                <w:rFonts w:ascii="Times New Roman" w:hAnsi="Times New Roman" w:cs="Times New Roman"/>
                <w:sz w:val="20"/>
              </w:rPr>
              <w:t>РК</w:t>
            </w:r>
            <w:r w:rsidR="00B719E3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22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93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74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B719E3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1B26B2" w:rsidTr="00B755C7">
        <w:trPr>
          <w:trHeight w:val="167"/>
        </w:trPr>
        <w:tc>
          <w:tcPr>
            <w:tcW w:w="788" w:type="pct"/>
            <w:vMerge/>
            <w:vAlign w:val="center"/>
          </w:tcPr>
          <w:p w:rsidR="001B26B2" w:rsidRDefault="001B26B2"/>
        </w:tc>
        <w:tc>
          <w:tcPr>
            <w:tcW w:w="19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>
            <w:pPr>
              <w:jc w:val="center"/>
            </w:pPr>
            <w:r>
              <w:t>3</w:t>
            </w:r>
          </w:p>
        </w:tc>
        <w:tc>
          <w:tcPr>
            <w:tcW w:w="1475" w:type="pct"/>
          </w:tcPr>
          <w:p w:rsidR="001B26B2" w:rsidRDefault="001B26B2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 проведенных ярмарочных дней </w:t>
            </w:r>
          </w:p>
        </w:tc>
        <w:tc>
          <w:tcPr>
            <w:tcW w:w="22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 w:rsidP="00FA569D">
            <w:pPr>
              <w:jc w:val="center"/>
            </w:pPr>
            <w:r w:rsidRPr="00203DFD">
              <w:t>2</w:t>
            </w:r>
            <w:r w:rsidR="00FA569D">
              <w:t>3</w:t>
            </w:r>
            <w:r w:rsidRPr="00203DFD">
              <w:t>6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 w:rsidP="00FA569D">
            <w:pPr>
              <w:jc w:val="center"/>
            </w:pPr>
            <w:r w:rsidRPr="00203DFD">
              <w:t>2</w:t>
            </w:r>
            <w:r w:rsidR="00FA569D">
              <w:t>6</w:t>
            </w:r>
            <w:r w:rsidRPr="00203DFD">
              <w:t>6</w:t>
            </w:r>
          </w:p>
        </w:tc>
        <w:tc>
          <w:tcPr>
            <w:tcW w:w="393" w:type="pct"/>
          </w:tcPr>
          <w:p w:rsidR="001B26B2" w:rsidRDefault="001B26B2" w:rsidP="00FA569D">
            <w:pPr>
              <w:jc w:val="center"/>
            </w:pPr>
            <w:r w:rsidRPr="00203DFD">
              <w:t>2</w:t>
            </w:r>
            <w:r w:rsidR="00FA569D">
              <w:t>9</w:t>
            </w:r>
            <w:r w:rsidRPr="00203DFD">
              <w:t>6</w:t>
            </w:r>
          </w:p>
        </w:tc>
        <w:tc>
          <w:tcPr>
            <w:tcW w:w="374" w:type="pct"/>
          </w:tcPr>
          <w:p w:rsidR="001B26B2" w:rsidRDefault="00FA569D" w:rsidP="00FA569D">
            <w:pPr>
              <w:jc w:val="center"/>
            </w:pPr>
            <w:r>
              <w:t>3</w:t>
            </w:r>
            <w:r w:rsidR="001B26B2" w:rsidRPr="00203DFD">
              <w:t>26</w:t>
            </w:r>
          </w:p>
        </w:tc>
      </w:tr>
      <w:tr w:rsidR="00D97476" w:rsidTr="00B755C7">
        <w:trPr>
          <w:trHeight w:val="167"/>
        </w:trPr>
        <w:tc>
          <w:tcPr>
            <w:tcW w:w="788" w:type="pct"/>
            <w:vMerge/>
            <w:vAlign w:val="center"/>
          </w:tcPr>
          <w:p w:rsidR="00D97476" w:rsidRDefault="00D97476"/>
        </w:tc>
        <w:tc>
          <w:tcPr>
            <w:tcW w:w="19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4</w:t>
            </w:r>
          </w:p>
        </w:tc>
        <w:tc>
          <w:tcPr>
            <w:tcW w:w="1475" w:type="pct"/>
          </w:tcPr>
          <w:p w:rsidR="00D97476" w:rsidRDefault="001B26B2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размещенных торговых прилавков</w:t>
            </w:r>
          </w:p>
        </w:tc>
        <w:tc>
          <w:tcPr>
            <w:tcW w:w="22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393" w:type="pct"/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374" w:type="pct"/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</w:tr>
      <w:tr w:rsidR="00D97476" w:rsidTr="00B755C7">
        <w:trPr>
          <w:trHeight w:val="167"/>
        </w:trPr>
        <w:tc>
          <w:tcPr>
            <w:tcW w:w="788" w:type="pct"/>
            <w:vMerge/>
            <w:vAlign w:val="center"/>
          </w:tcPr>
          <w:p w:rsidR="00D97476" w:rsidRDefault="00D97476"/>
        </w:tc>
        <w:tc>
          <w:tcPr>
            <w:tcW w:w="19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</w:t>
            </w:r>
          </w:p>
        </w:tc>
        <w:tc>
          <w:tcPr>
            <w:tcW w:w="1475" w:type="pct"/>
          </w:tcPr>
          <w:p w:rsidR="00D97476" w:rsidRDefault="009F25E9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22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3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4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97476" w:rsidTr="00B755C7">
        <w:trPr>
          <w:trHeight w:val="167"/>
        </w:trPr>
        <w:tc>
          <w:tcPr>
            <w:tcW w:w="788" w:type="pct"/>
            <w:vMerge/>
            <w:vAlign w:val="center"/>
          </w:tcPr>
          <w:p w:rsidR="00D97476" w:rsidRDefault="00D97476"/>
        </w:tc>
        <w:tc>
          <w:tcPr>
            <w:tcW w:w="19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6</w:t>
            </w:r>
          </w:p>
        </w:tc>
        <w:tc>
          <w:tcPr>
            <w:tcW w:w="1475" w:type="pct"/>
          </w:tcPr>
          <w:p w:rsidR="00D97476" w:rsidRDefault="009F25E9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22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341,8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357,9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374,7</w:t>
            </w:r>
          </w:p>
        </w:tc>
        <w:tc>
          <w:tcPr>
            <w:tcW w:w="393" w:type="pct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392,3</w:t>
            </w:r>
          </w:p>
        </w:tc>
        <w:tc>
          <w:tcPr>
            <w:tcW w:w="374" w:type="pct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410,7</w:t>
            </w:r>
          </w:p>
          <w:p w:rsidR="00834A8C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7476" w:rsidTr="00B755C7">
        <w:trPr>
          <w:trHeight w:val="167"/>
        </w:trPr>
        <w:tc>
          <w:tcPr>
            <w:tcW w:w="788" w:type="pct"/>
            <w:vMerge/>
            <w:vAlign w:val="center"/>
          </w:tcPr>
          <w:p w:rsidR="00D97476" w:rsidRDefault="00D97476"/>
        </w:tc>
        <w:tc>
          <w:tcPr>
            <w:tcW w:w="19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1475" w:type="pct"/>
          </w:tcPr>
          <w:p w:rsidR="00D97476" w:rsidRDefault="009F25E9" w:rsidP="00B755C7">
            <w:pPr>
              <w:pStyle w:val="ConsPlusNormal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Прирост численности размещенных лиц в коллективных средствах размещения</w:t>
            </w:r>
          </w:p>
        </w:tc>
        <w:tc>
          <w:tcPr>
            <w:tcW w:w="22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516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60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393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374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</w:tr>
      <w:tr w:rsidR="00D97476" w:rsidTr="00B755C7">
        <w:trPr>
          <w:trHeight w:val="214"/>
        </w:trPr>
        <w:tc>
          <w:tcPr>
            <w:tcW w:w="788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ind w:left="113"/>
            </w:pPr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892" w:type="pct"/>
            <w:gridSpan w:val="3"/>
            <w:vMerge w:val="restart"/>
          </w:tcPr>
          <w:p w:rsidR="00D97476" w:rsidRDefault="009F25E9" w:rsidP="00B755C7">
            <w:pPr>
              <w:ind w:left="113"/>
            </w:pPr>
            <w:r>
              <w:t>Источники финансового обеспечения</w:t>
            </w:r>
          </w:p>
        </w:tc>
        <w:tc>
          <w:tcPr>
            <w:tcW w:w="2320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B755C7">
            <w:pPr>
              <w:jc w:val="center"/>
            </w:pPr>
            <w:r>
              <w:t>Расходы (тыс. руб.</w:t>
            </w:r>
            <w:r w:rsidR="009F25E9">
              <w:t>)</w:t>
            </w:r>
          </w:p>
        </w:tc>
      </w:tr>
      <w:tr w:rsidR="00D97476" w:rsidTr="00B755C7">
        <w:trPr>
          <w:trHeight w:val="498"/>
        </w:trPr>
        <w:tc>
          <w:tcPr>
            <w:tcW w:w="788" w:type="pct"/>
            <w:vMerge/>
            <w:vAlign w:val="center"/>
          </w:tcPr>
          <w:p w:rsidR="00D97476" w:rsidRDefault="00D97476"/>
        </w:tc>
        <w:tc>
          <w:tcPr>
            <w:tcW w:w="1892" w:type="pct"/>
            <w:gridSpan w:val="3"/>
            <w:vMerge/>
          </w:tcPr>
          <w:p w:rsidR="00D97476" w:rsidRDefault="00D97476" w:rsidP="00B755C7">
            <w:pPr>
              <w:ind w:left="113"/>
            </w:pPr>
          </w:p>
        </w:tc>
        <w:tc>
          <w:tcPr>
            <w:tcW w:w="46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4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2027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2028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3" w:type="pct"/>
          </w:tcPr>
          <w:p w:rsidR="00D97476" w:rsidRDefault="009F25E9">
            <w:pPr>
              <w:jc w:val="center"/>
            </w:pPr>
            <w:r>
              <w:t>2029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74" w:type="pct"/>
          </w:tcPr>
          <w:p w:rsidR="00D97476" w:rsidRDefault="009F25E9">
            <w:pPr>
              <w:jc w:val="center"/>
            </w:pPr>
            <w:r>
              <w:t>Итого</w:t>
            </w:r>
          </w:p>
        </w:tc>
      </w:tr>
      <w:tr w:rsidR="00731290" w:rsidTr="00B755C7">
        <w:trPr>
          <w:trHeight w:val="166"/>
        </w:trPr>
        <w:tc>
          <w:tcPr>
            <w:tcW w:w="788" w:type="pct"/>
            <w:vMerge/>
            <w:vAlign w:val="center"/>
          </w:tcPr>
          <w:p w:rsidR="00731290" w:rsidRDefault="00731290"/>
        </w:tc>
        <w:tc>
          <w:tcPr>
            <w:tcW w:w="1892" w:type="pct"/>
            <w:gridSpan w:val="3"/>
          </w:tcPr>
          <w:p w:rsidR="00731290" w:rsidRDefault="00731290" w:rsidP="00B755C7">
            <w:pPr>
              <w:ind w:left="113"/>
            </w:pPr>
            <w:r>
              <w:t>Всего, в том числе:</w:t>
            </w:r>
          </w:p>
        </w:tc>
        <w:tc>
          <w:tcPr>
            <w:tcW w:w="46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 w:rsidP="00731290">
            <w:pPr>
              <w:jc w:val="center"/>
            </w:pPr>
            <w:r>
              <w:t>31911,0</w:t>
            </w:r>
          </w:p>
        </w:tc>
        <w:tc>
          <w:tcPr>
            <w:tcW w:w="3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 w:rsidP="00731290">
            <w:pPr>
              <w:jc w:val="center"/>
            </w:pPr>
            <w:r>
              <w:t>18449,6</w:t>
            </w:r>
          </w:p>
        </w:tc>
        <w:tc>
          <w:tcPr>
            <w:tcW w:w="344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 w:rsidP="00731290">
            <w:pPr>
              <w:jc w:val="center"/>
            </w:pPr>
            <w:r w:rsidRPr="000E7D83">
              <w:t>18449,6</w:t>
            </w:r>
          </w:p>
        </w:tc>
        <w:tc>
          <w:tcPr>
            <w:tcW w:w="34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 w:rsidP="00731290">
            <w:pPr>
              <w:jc w:val="center"/>
            </w:pPr>
            <w:r w:rsidRPr="000E7D83">
              <w:t>18449,6</w:t>
            </w:r>
          </w:p>
        </w:tc>
        <w:tc>
          <w:tcPr>
            <w:tcW w:w="393" w:type="pct"/>
          </w:tcPr>
          <w:p w:rsidR="00731290" w:rsidRDefault="00731290" w:rsidP="00731290">
            <w:pPr>
              <w:jc w:val="center"/>
            </w:pPr>
            <w:r w:rsidRPr="000E7D83">
              <w:t>18449,6</w:t>
            </w:r>
          </w:p>
        </w:tc>
        <w:tc>
          <w:tcPr>
            <w:tcW w:w="374" w:type="pct"/>
          </w:tcPr>
          <w:p w:rsidR="00731290" w:rsidRDefault="00731290" w:rsidP="00731290">
            <w:pPr>
              <w:jc w:val="center"/>
            </w:pPr>
            <w:r>
              <w:t>105709,4</w:t>
            </w:r>
          </w:p>
        </w:tc>
      </w:tr>
      <w:tr w:rsidR="00731290" w:rsidTr="00B755C7">
        <w:trPr>
          <w:trHeight w:val="258"/>
        </w:trPr>
        <w:tc>
          <w:tcPr>
            <w:tcW w:w="788" w:type="pct"/>
            <w:vMerge/>
            <w:vAlign w:val="center"/>
          </w:tcPr>
          <w:p w:rsidR="00731290" w:rsidRDefault="00731290"/>
        </w:tc>
        <w:tc>
          <w:tcPr>
            <w:tcW w:w="1892" w:type="pct"/>
            <w:gridSpan w:val="3"/>
          </w:tcPr>
          <w:p w:rsidR="00731290" w:rsidRDefault="00731290" w:rsidP="00B755C7">
            <w:pPr>
              <w:ind w:left="113"/>
            </w:pPr>
            <w:r>
              <w:t>бюджет города Перми</w:t>
            </w:r>
          </w:p>
        </w:tc>
        <w:tc>
          <w:tcPr>
            <w:tcW w:w="469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 w:rsidP="00731290">
            <w:pPr>
              <w:jc w:val="center"/>
            </w:pPr>
            <w:r>
              <w:t>31911,0</w:t>
            </w:r>
          </w:p>
        </w:tc>
        <w:tc>
          <w:tcPr>
            <w:tcW w:w="3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>
            <w:pPr>
              <w:jc w:val="center"/>
            </w:pPr>
            <w:r>
              <w:t>18449,6</w:t>
            </w:r>
          </w:p>
        </w:tc>
        <w:tc>
          <w:tcPr>
            <w:tcW w:w="344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 w:rsidP="00731290">
            <w:pPr>
              <w:jc w:val="center"/>
            </w:pPr>
            <w:r w:rsidRPr="000E7D83">
              <w:t>18449,6</w:t>
            </w:r>
          </w:p>
        </w:tc>
        <w:tc>
          <w:tcPr>
            <w:tcW w:w="34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31290" w:rsidRDefault="00731290" w:rsidP="00731290">
            <w:pPr>
              <w:jc w:val="center"/>
            </w:pPr>
            <w:r w:rsidRPr="000E7D83">
              <w:t>18449,6</w:t>
            </w:r>
          </w:p>
        </w:tc>
        <w:tc>
          <w:tcPr>
            <w:tcW w:w="393" w:type="pct"/>
          </w:tcPr>
          <w:p w:rsidR="00731290" w:rsidRDefault="00731290" w:rsidP="00731290">
            <w:pPr>
              <w:jc w:val="center"/>
            </w:pPr>
            <w:r w:rsidRPr="000E7D83">
              <w:t>18449,6</w:t>
            </w:r>
          </w:p>
        </w:tc>
        <w:tc>
          <w:tcPr>
            <w:tcW w:w="374" w:type="pct"/>
          </w:tcPr>
          <w:p w:rsidR="00731290" w:rsidRDefault="00731290" w:rsidP="00047C6E">
            <w:pPr>
              <w:jc w:val="center"/>
            </w:pPr>
            <w:r>
              <w:t>105709,4</w:t>
            </w:r>
          </w:p>
        </w:tc>
      </w:tr>
    </w:tbl>
    <w:p w:rsidR="00D97476" w:rsidRDefault="00D97476">
      <w:pPr>
        <w:jc w:val="both"/>
      </w:pPr>
    </w:p>
    <w:p w:rsidR="00D97476" w:rsidRDefault="00D97476">
      <w:pPr>
        <w:spacing w:line="240" w:lineRule="exact"/>
        <w:rPr>
          <w:b/>
          <w:bCs/>
          <w:sz w:val="28"/>
          <w:szCs w:val="28"/>
        </w:rPr>
      </w:pPr>
    </w:p>
    <w:p w:rsidR="00D97476" w:rsidRDefault="00D97476">
      <w:pPr>
        <w:spacing w:line="240" w:lineRule="exact"/>
        <w:rPr>
          <w:b/>
          <w:bCs/>
          <w:sz w:val="28"/>
          <w:szCs w:val="28"/>
        </w:rPr>
      </w:pPr>
    </w:p>
    <w:p w:rsidR="00D97476" w:rsidRDefault="00D97476">
      <w:pPr>
        <w:spacing w:line="240" w:lineRule="exact"/>
        <w:rPr>
          <w:b/>
          <w:bCs/>
          <w:sz w:val="28"/>
          <w:szCs w:val="28"/>
        </w:rPr>
      </w:pPr>
    </w:p>
    <w:p w:rsidR="00D97476" w:rsidRDefault="009F2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</w:p>
    <w:p w:rsidR="00D97476" w:rsidRDefault="009F25E9">
      <w:pPr>
        <w:spacing w:line="240" w:lineRule="exact"/>
        <w:jc w:val="center"/>
        <w:rPr>
          <w:b/>
          <w:sz w:val="28"/>
        </w:rPr>
      </w:pPr>
      <w:r>
        <w:rPr>
          <w:b/>
          <w:bCs/>
          <w:iCs/>
          <w:sz w:val="28"/>
        </w:rPr>
        <w:t>ПАСПОРТ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3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«Обеспечение деятельности департамента экономики и промышленной политики»</w:t>
      </w:r>
    </w:p>
    <w:p w:rsidR="00D97476" w:rsidRDefault="00D97476">
      <w:pPr>
        <w:spacing w:line="240" w:lineRule="exact"/>
        <w:jc w:val="center"/>
        <w:rPr>
          <w:b/>
          <w:bCs/>
          <w:iCs/>
          <w:sz w:val="28"/>
        </w:rPr>
      </w:pPr>
    </w:p>
    <w:p w:rsidR="00B755C7" w:rsidRDefault="00B755C7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4941" w:type="pc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5456"/>
        <w:gridCol w:w="1350"/>
        <w:gridCol w:w="1139"/>
        <w:gridCol w:w="992"/>
        <w:gridCol w:w="995"/>
        <w:gridCol w:w="1133"/>
        <w:gridCol w:w="1078"/>
      </w:tblGrid>
      <w:tr w:rsidR="00D97476" w:rsidTr="00B755C7">
        <w:trPr>
          <w:trHeight w:val="276"/>
        </w:trPr>
        <w:tc>
          <w:tcPr>
            <w:tcW w:w="78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4211" w:type="pct"/>
            <w:gridSpan w:val="7"/>
          </w:tcPr>
          <w:p w:rsidR="00D97476" w:rsidRDefault="009F25E9" w:rsidP="00B755C7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экономики и промышленной политики администрации города Перми</w:t>
            </w:r>
          </w:p>
          <w:p w:rsidR="00D97476" w:rsidRDefault="00B755C7" w:rsidP="00F0540C">
            <w:pPr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(Конюкова Н.А., </w:t>
            </w:r>
            <w:r w:rsidR="009F25E9">
              <w:rPr>
                <w:color w:val="000000" w:themeColor="text1"/>
              </w:rPr>
              <w:t>начальник департамента экономики и промышленной политики администрации города Перми)</w:t>
            </w:r>
          </w:p>
        </w:tc>
      </w:tr>
      <w:tr w:rsidR="00D97476" w:rsidTr="00B755C7">
        <w:trPr>
          <w:trHeight w:val="214"/>
        </w:trPr>
        <w:tc>
          <w:tcPr>
            <w:tcW w:w="789" w:type="pct"/>
            <w:vMerge w:val="restar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B755C7">
            <w:pPr>
              <w:ind w:left="113"/>
            </w:pPr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892" w:type="pct"/>
            <w:vMerge w:val="restart"/>
          </w:tcPr>
          <w:p w:rsidR="00D97476" w:rsidRDefault="009F25E9" w:rsidP="00B755C7">
            <w:pPr>
              <w:ind w:left="113"/>
            </w:pPr>
            <w:r>
              <w:t>Источники финансового обеспечения</w:t>
            </w:r>
          </w:p>
        </w:tc>
        <w:tc>
          <w:tcPr>
            <w:tcW w:w="2319" w:type="pct"/>
            <w:gridSpan w:val="6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B755C7">
            <w:pPr>
              <w:jc w:val="center"/>
            </w:pPr>
            <w:r>
              <w:t>Расходы (тыс. руб.</w:t>
            </w:r>
            <w:r w:rsidR="009F25E9">
              <w:t>)</w:t>
            </w:r>
          </w:p>
        </w:tc>
      </w:tr>
      <w:tr w:rsidR="00D97476" w:rsidTr="00B755C7">
        <w:trPr>
          <w:trHeight w:val="498"/>
        </w:trPr>
        <w:tc>
          <w:tcPr>
            <w:tcW w:w="789" w:type="pct"/>
            <w:vMerge/>
            <w:vAlign w:val="center"/>
          </w:tcPr>
          <w:p w:rsidR="00D97476" w:rsidRDefault="00D97476"/>
        </w:tc>
        <w:tc>
          <w:tcPr>
            <w:tcW w:w="1892" w:type="pct"/>
            <w:vMerge/>
          </w:tcPr>
          <w:p w:rsidR="00D97476" w:rsidRDefault="00D97476" w:rsidP="00B755C7">
            <w:pPr>
              <w:ind w:left="113"/>
            </w:pPr>
          </w:p>
        </w:tc>
        <w:tc>
          <w:tcPr>
            <w:tcW w:w="468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5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2027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5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2028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3" w:type="pct"/>
          </w:tcPr>
          <w:p w:rsidR="00D97476" w:rsidRDefault="009F25E9">
            <w:pPr>
              <w:jc w:val="center"/>
            </w:pPr>
            <w:r>
              <w:t>2029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74" w:type="pct"/>
          </w:tcPr>
          <w:p w:rsidR="00D97476" w:rsidRDefault="009F25E9">
            <w:pPr>
              <w:jc w:val="center"/>
            </w:pPr>
            <w:r>
              <w:t>Итого</w:t>
            </w:r>
          </w:p>
        </w:tc>
      </w:tr>
      <w:tr w:rsidR="00D97476" w:rsidTr="00B755C7">
        <w:trPr>
          <w:trHeight w:val="166"/>
        </w:trPr>
        <w:tc>
          <w:tcPr>
            <w:tcW w:w="789" w:type="pct"/>
            <w:vMerge/>
            <w:vAlign w:val="center"/>
          </w:tcPr>
          <w:p w:rsidR="00D97476" w:rsidRDefault="00D97476"/>
        </w:tc>
        <w:tc>
          <w:tcPr>
            <w:tcW w:w="1892" w:type="pct"/>
          </w:tcPr>
          <w:p w:rsidR="00D97476" w:rsidRDefault="009F25E9" w:rsidP="00B755C7">
            <w:pPr>
              <w:ind w:left="113"/>
            </w:pPr>
            <w:r>
              <w:t>Всего, в том числе:</w:t>
            </w:r>
          </w:p>
        </w:tc>
        <w:tc>
          <w:tcPr>
            <w:tcW w:w="468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395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5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93" w:type="pc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74" w:type="pc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 w:rsidTr="00B755C7">
        <w:trPr>
          <w:trHeight w:val="258"/>
        </w:trPr>
        <w:tc>
          <w:tcPr>
            <w:tcW w:w="789" w:type="pct"/>
            <w:vMerge/>
            <w:vAlign w:val="center"/>
          </w:tcPr>
          <w:p w:rsidR="00D97476" w:rsidRDefault="00D97476"/>
        </w:tc>
        <w:tc>
          <w:tcPr>
            <w:tcW w:w="1892" w:type="pct"/>
          </w:tcPr>
          <w:p w:rsidR="00D97476" w:rsidRDefault="009F25E9" w:rsidP="00B755C7">
            <w:pPr>
              <w:ind w:left="113"/>
            </w:pPr>
            <w:r>
              <w:t>бюджет города Перми</w:t>
            </w:r>
          </w:p>
        </w:tc>
        <w:tc>
          <w:tcPr>
            <w:tcW w:w="468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395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5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93" w:type="pc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74" w:type="pc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</w:tbl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B755C7" w:rsidRDefault="00B755C7">
      <w:pPr>
        <w:jc w:val="center"/>
        <w:rPr>
          <w:b/>
          <w:sz w:val="28"/>
        </w:rPr>
      </w:pPr>
    </w:p>
    <w:p w:rsidR="00D97476" w:rsidRDefault="009F25E9">
      <w:pPr>
        <w:jc w:val="center"/>
      </w:pPr>
      <w:r>
        <w:rPr>
          <w:b/>
          <w:sz w:val="28"/>
        </w:rPr>
        <w:t>ПЕРЕЧЕНЬ</w:t>
      </w:r>
    </w:p>
    <w:p w:rsidR="00B755C7" w:rsidRDefault="009F25E9" w:rsidP="00B755C7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целевых показателей программы, показателей структурных</w:t>
      </w:r>
      <w:r w:rsidR="00B755C7">
        <w:rPr>
          <w:b/>
          <w:sz w:val="28"/>
        </w:rPr>
        <w:t xml:space="preserve"> </w:t>
      </w:r>
      <w:r>
        <w:rPr>
          <w:b/>
          <w:sz w:val="28"/>
        </w:rPr>
        <w:t xml:space="preserve">элементов </w:t>
      </w:r>
    </w:p>
    <w:p w:rsidR="00D97476" w:rsidRDefault="00B755C7" w:rsidP="00B755C7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муниципальной </w:t>
      </w:r>
      <w:r w:rsidR="009F25E9">
        <w:rPr>
          <w:b/>
          <w:sz w:val="28"/>
        </w:rPr>
        <w:t>программы «Экономическое развитие</w:t>
      </w:r>
      <w:r w:rsidR="00BC68AE">
        <w:rPr>
          <w:b/>
          <w:sz w:val="28"/>
        </w:rPr>
        <w:t xml:space="preserve"> города Перми</w:t>
      </w:r>
      <w:r w:rsidR="009F25E9">
        <w:rPr>
          <w:b/>
          <w:sz w:val="28"/>
        </w:rPr>
        <w:t>»</w:t>
      </w:r>
    </w:p>
    <w:p w:rsidR="00D97476" w:rsidRDefault="00D97476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5612"/>
        <w:gridCol w:w="1136"/>
        <w:gridCol w:w="1278"/>
        <w:gridCol w:w="1278"/>
        <w:gridCol w:w="1278"/>
        <w:gridCol w:w="1278"/>
        <w:gridCol w:w="1136"/>
        <w:gridCol w:w="1249"/>
      </w:tblGrid>
      <w:tr w:rsidR="00D97476" w:rsidTr="00B755C7">
        <w:trPr>
          <w:tblHeader/>
        </w:trPr>
        <w:tc>
          <w:tcPr>
            <w:tcW w:w="345" w:type="dxa"/>
            <w:vMerge w:val="restart"/>
          </w:tcPr>
          <w:p w:rsidR="00D97476" w:rsidRDefault="00B755C7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5612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 xml:space="preserve">Наименование целевого показателя программы, </w:t>
            </w:r>
          </w:p>
          <w:p w:rsidR="00D97476" w:rsidRDefault="009F25E9">
            <w:pPr>
              <w:widowControl w:val="0"/>
              <w:jc w:val="center"/>
            </w:pPr>
            <w:r>
              <w:t>показателей структурных элементов программы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>Единица измерения</w:t>
            </w:r>
          </w:p>
          <w:p w:rsidR="00D97476" w:rsidRDefault="00D97476">
            <w:pPr>
              <w:jc w:val="center"/>
            </w:pPr>
          </w:p>
        </w:tc>
        <w:tc>
          <w:tcPr>
            <w:tcW w:w="1278" w:type="dxa"/>
            <w:vMerge w:val="restart"/>
          </w:tcPr>
          <w:p w:rsidR="00D97476" w:rsidRDefault="009F25E9">
            <w:pPr>
              <w:widowControl w:val="0"/>
              <w:ind w:right="-24"/>
              <w:jc w:val="center"/>
              <w:rPr>
                <w:vertAlign w:val="superscript"/>
              </w:rPr>
            </w:pPr>
            <w:r>
              <w:t>ФО (ФП)</w:t>
            </w:r>
          </w:p>
        </w:tc>
        <w:tc>
          <w:tcPr>
            <w:tcW w:w="6219" w:type="dxa"/>
            <w:gridSpan w:val="5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Значения показателей</w:t>
            </w:r>
          </w:p>
        </w:tc>
      </w:tr>
      <w:tr w:rsidR="00D97476" w:rsidTr="00B755C7">
        <w:trPr>
          <w:trHeight w:val="563"/>
          <w:tblHeader/>
        </w:trPr>
        <w:tc>
          <w:tcPr>
            <w:tcW w:w="345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5612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1136" w:type="dxa"/>
            <w:vMerge/>
          </w:tcPr>
          <w:p w:rsidR="00D97476" w:rsidRDefault="00D97476">
            <w:pPr>
              <w:jc w:val="center"/>
            </w:pPr>
          </w:p>
        </w:tc>
        <w:tc>
          <w:tcPr>
            <w:tcW w:w="1278" w:type="dxa"/>
            <w:vMerge/>
          </w:tcPr>
          <w:p w:rsidR="00D97476" w:rsidRDefault="00D97476">
            <w:pPr>
              <w:jc w:val="center"/>
            </w:pP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 xml:space="preserve">2027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</w:pPr>
            <w:r>
              <w:t xml:space="preserve">2028 год </w:t>
            </w:r>
          </w:p>
          <w:p w:rsidR="00D97476" w:rsidRDefault="009F25E9">
            <w:pPr>
              <w:jc w:val="center"/>
            </w:pPr>
            <w:r>
              <w:t>(прогноз</w:t>
            </w:r>
          </w:p>
        </w:tc>
        <w:tc>
          <w:tcPr>
            <w:tcW w:w="1249" w:type="dxa"/>
          </w:tcPr>
          <w:p w:rsidR="00D97476" w:rsidRDefault="009F25E9">
            <w:pPr>
              <w:jc w:val="center"/>
            </w:pPr>
            <w:r>
              <w:t xml:space="preserve">2029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</w:tr>
    </w:tbl>
    <w:p w:rsidR="00B755C7" w:rsidRPr="00B755C7" w:rsidRDefault="00B755C7">
      <w:pPr>
        <w:rPr>
          <w:sz w:val="6"/>
          <w:szCs w:val="6"/>
        </w:rPr>
      </w:pPr>
    </w:p>
    <w:tbl>
      <w:tblPr>
        <w:tblW w:w="5000" w:type="pc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5608"/>
        <w:gridCol w:w="1136"/>
        <w:gridCol w:w="1279"/>
        <w:gridCol w:w="1279"/>
        <w:gridCol w:w="1279"/>
        <w:gridCol w:w="1279"/>
        <w:gridCol w:w="1136"/>
        <w:gridCol w:w="1249"/>
      </w:tblGrid>
      <w:tr w:rsidR="00D97476" w:rsidTr="00B719E3">
        <w:trPr>
          <w:trHeight w:val="205"/>
          <w:tblHeader/>
        </w:trPr>
        <w:tc>
          <w:tcPr>
            <w:tcW w:w="348" w:type="dxa"/>
          </w:tcPr>
          <w:p w:rsidR="00D97476" w:rsidRDefault="009F25E9">
            <w:pPr>
              <w:widowControl w:val="0"/>
              <w:jc w:val="center"/>
            </w:pPr>
            <w:r>
              <w:t>1</w:t>
            </w:r>
          </w:p>
        </w:tc>
        <w:tc>
          <w:tcPr>
            <w:tcW w:w="5664" w:type="dxa"/>
          </w:tcPr>
          <w:p w:rsidR="00D97476" w:rsidRDefault="009F25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46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90" w:type="dxa"/>
          </w:tcPr>
          <w:p w:rsidR="00D97476" w:rsidRDefault="009F25E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90" w:type="dxa"/>
          </w:tcPr>
          <w:p w:rsidR="00D97476" w:rsidRDefault="009F25E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90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90" w:type="dxa"/>
            <w:vAlign w:val="center"/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1146" w:type="dxa"/>
            <w:vAlign w:val="center"/>
          </w:tcPr>
          <w:p w:rsidR="00D97476" w:rsidRDefault="009F25E9">
            <w:pPr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9</w:t>
            </w:r>
          </w:p>
        </w:tc>
      </w:tr>
      <w:tr w:rsidR="00D97476" w:rsidTr="00B719E3">
        <w:tc>
          <w:tcPr>
            <w:tcW w:w="14724" w:type="dxa"/>
            <w:gridSpan w:val="9"/>
          </w:tcPr>
          <w:p w:rsidR="00D97476" w:rsidRDefault="009F25E9">
            <w:pPr>
              <w:widowControl w:val="0"/>
            </w:pPr>
            <w:r>
              <w:t>Муниц</w:t>
            </w:r>
            <w:r w:rsidR="00BC68AE">
              <w:t xml:space="preserve">ипальная программа </w:t>
            </w:r>
            <w:r>
              <w:t>«Экономическое развитие</w:t>
            </w:r>
            <w:r w:rsidR="00BC68AE">
              <w:t xml:space="preserve"> города Перми</w:t>
            </w:r>
            <w:r>
              <w:t>»</w:t>
            </w:r>
          </w:p>
        </w:tc>
      </w:tr>
      <w:tr w:rsidR="00D97476" w:rsidTr="00B719E3">
        <w:trPr>
          <w:trHeight w:val="369"/>
        </w:trPr>
        <w:tc>
          <w:tcPr>
            <w:tcW w:w="348" w:type="dxa"/>
          </w:tcPr>
          <w:p w:rsidR="00D97476" w:rsidRDefault="009F25E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5664" w:type="dxa"/>
          </w:tcPr>
          <w:p w:rsidR="00D97476" w:rsidRDefault="009F25E9">
            <w: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1146" w:type="dxa"/>
          </w:tcPr>
          <w:p w:rsidR="00D97476" w:rsidRDefault="009F25E9">
            <w:pPr>
              <w:widowControl w:val="0"/>
              <w:jc w:val="center"/>
            </w:pPr>
            <w:r>
              <w:t>млн.руб.</w:t>
            </w:r>
          </w:p>
        </w:tc>
        <w:tc>
          <w:tcPr>
            <w:tcW w:w="1290" w:type="dxa"/>
          </w:tcPr>
          <w:p w:rsidR="00D97476" w:rsidRDefault="009F25E9">
            <w:pPr>
              <w:widowControl w:val="0"/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90</w:t>
            </w:r>
            <w:r w:rsidR="00B719E3">
              <w:t>,0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100</w:t>
            </w:r>
            <w:r w:rsidR="00B719E3">
              <w:t>,0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105</w:t>
            </w:r>
            <w:r w:rsidR="00F0540C">
              <w:t>,0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105</w:t>
            </w:r>
            <w:r w:rsidR="00F0540C">
              <w:t>,0</w:t>
            </w:r>
          </w:p>
        </w:tc>
        <w:tc>
          <w:tcPr>
            <w:tcW w:w="1260" w:type="dxa"/>
          </w:tcPr>
          <w:p w:rsidR="00D97476" w:rsidRDefault="009F25E9">
            <w:pPr>
              <w:jc w:val="center"/>
            </w:pPr>
            <w:r>
              <w:t>105</w:t>
            </w:r>
            <w:r w:rsidR="00F0540C">
              <w:t>,0</w:t>
            </w:r>
          </w:p>
        </w:tc>
      </w:tr>
      <w:tr w:rsidR="00D97476" w:rsidTr="00B719E3">
        <w:trPr>
          <w:trHeight w:val="369"/>
        </w:trPr>
        <w:tc>
          <w:tcPr>
            <w:tcW w:w="348" w:type="dxa"/>
          </w:tcPr>
          <w:p w:rsidR="00D97476" w:rsidRDefault="009F25E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5664" w:type="dxa"/>
          </w:tcPr>
          <w:p w:rsidR="00D97476" w:rsidRDefault="009F25E9">
            <w:r>
              <w:t>Число СМСП в расчете на 10 тыс. чел. населения</w:t>
            </w:r>
          </w:p>
        </w:tc>
        <w:tc>
          <w:tcPr>
            <w:tcW w:w="1146" w:type="dxa"/>
          </w:tcPr>
          <w:p w:rsidR="00D97476" w:rsidRDefault="009F25E9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290" w:type="dxa"/>
          </w:tcPr>
          <w:p w:rsidR="00D97476" w:rsidRDefault="009F25E9">
            <w:pPr>
              <w:widowControl w:val="0"/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560,5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  <w:tc>
          <w:tcPr>
            <w:tcW w:w="1260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</w:tr>
      <w:tr w:rsidR="00D97476" w:rsidTr="00B719E3">
        <w:trPr>
          <w:trHeight w:val="230"/>
        </w:trPr>
        <w:tc>
          <w:tcPr>
            <w:tcW w:w="14724" w:type="dxa"/>
            <w:gridSpan w:val="9"/>
          </w:tcPr>
          <w:p w:rsidR="00D97476" w:rsidRDefault="009F25E9">
            <w:pPr>
              <w:widowControl w:val="0"/>
            </w:pPr>
            <w:r>
              <w:t>Комплексы процессных мероприятий</w:t>
            </w:r>
          </w:p>
        </w:tc>
      </w:tr>
      <w:tr w:rsidR="00D97476" w:rsidTr="00B719E3">
        <w:trPr>
          <w:trHeight w:val="191"/>
        </w:trPr>
        <w:tc>
          <w:tcPr>
            <w:tcW w:w="14724" w:type="dxa"/>
            <w:gridSpan w:val="9"/>
          </w:tcPr>
          <w:p w:rsidR="00D97476" w:rsidRDefault="009F25E9">
            <w:pPr>
              <w:widowControl w:val="0"/>
            </w:pPr>
            <w:r>
              <w:t>Комплекс процессных мероприятий 1 «Формирование благоприятной инвестиционной среды, развитие малого и среднего предпринимательства»</w:t>
            </w:r>
          </w:p>
        </w:tc>
      </w:tr>
      <w:tr w:rsidR="00B719E3" w:rsidTr="00B719E3">
        <w:tc>
          <w:tcPr>
            <w:tcW w:w="348" w:type="dxa"/>
          </w:tcPr>
          <w:p w:rsidR="00B719E3" w:rsidRDefault="00B719E3">
            <w:pPr>
              <w:jc w:val="center"/>
            </w:pPr>
            <w:r>
              <w:t>1</w:t>
            </w:r>
          </w:p>
        </w:tc>
        <w:tc>
          <w:tcPr>
            <w:tcW w:w="5664" w:type="dxa"/>
          </w:tcPr>
          <w:p w:rsidR="00B719E3" w:rsidRDefault="00B71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Производительность труда в год на одного работника</w:t>
            </w:r>
          </w:p>
        </w:tc>
        <w:tc>
          <w:tcPr>
            <w:tcW w:w="1146" w:type="dxa"/>
          </w:tcPr>
          <w:p w:rsidR="00B719E3" w:rsidRDefault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руб./чел.</w:t>
            </w:r>
          </w:p>
        </w:tc>
        <w:tc>
          <w:tcPr>
            <w:tcW w:w="1290" w:type="dxa"/>
          </w:tcPr>
          <w:p w:rsidR="00B719E3" w:rsidRDefault="00B719E3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B719E3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124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922</w:t>
            </w:r>
            <w:r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0" w:type="dxa"/>
          </w:tcPr>
          <w:p w:rsidR="00B719E3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3136</w:t>
            </w:r>
            <w:r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0" w:type="dxa"/>
          </w:tcPr>
          <w:p w:rsidR="00B719E3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3352</w:t>
            </w:r>
            <w:r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46" w:type="dxa"/>
          </w:tcPr>
          <w:p w:rsidR="00B719E3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3598</w:t>
            </w:r>
            <w:r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B719E3" w:rsidRPr="004A3124" w:rsidRDefault="00B719E3" w:rsidP="00B71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3848</w:t>
            </w:r>
            <w:r w:rsidRPr="004A312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36C36" w:rsidTr="00B719E3">
        <w:trPr>
          <w:trHeight w:val="230"/>
        </w:trPr>
        <w:tc>
          <w:tcPr>
            <w:tcW w:w="348" w:type="dxa"/>
          </w:tcPr>
          <w:p w:rsidR="00A36C36" w:rsidRDefault="00A36C36" w:rsidP="00535115">
            <w:pPr>
              <w:jc w:val="center"/>
            </w:pPr>
            <w:r>
              <w:t>2</w:t>
            </w:r>
          </w:p>
        </w:tc>
        <w:tc>
          <w:tcPr>
            <w:tcW w:w="5664" w:type="dxa"/>
          </w:tcPr>
          <w:p w:rsidR="00A36C36" w:rsidRDefault="00A36C36" w:rsidP="00535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146" w:type="dxa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290" w:type="dxa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ДЭПП</w:t>
            </w:r>
          </w:p>
        </w:tc>
        <w:tc>
          <w:tcPr>
            <w:tcW w:w="1290" w:type="dxa"/>
          </w:tcPr>
          <w:p w:rsidR="00A36C36" w:rsidRDefault="00A36C36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100020,0</w:t>
            </w:r>
          </w:p>
        </w:tc>
        <w:tc>
          <w:tcPr>
            <w:tcW w:w="1290" w:type="dxa"/>
          </w:tcPr>
          <w:p w:rsidR="00A36C36" w:rsidRDefault="00A36C36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114000,0</w:t>
            </w:r>
          </w:p>
        </w:tc>
        <w:tc>
          <w:tcPr>
            <w:tcW w:w="1290" w:type="dxa"/>
          </w:tcPr>
          <w:p w:rsidR="00A36C36" w:rsidRDefault="00A36C36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127300,0</w:t>
            </w:r>
          </w:p>
        </w:tc>
        <w:tc>
          <w:tcPr>
            <w:tcW w:w="1146" w:type="dxa"/>
          </w:tcPr>
          <w:p w:rsidR="00A36C36" w:rsidRDefault="00A36C36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139800,0</w:t>
            </w:r>
          </w:p>
        </w:tc>
        <w:tc>
          <w:tcPr>
            <w:tcW w:w="1260" w:type="dxa"/>
          </w:tcPr>
          <w:p w:rsidR="00A36C36" w:rsidRDefault="00A36C36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152540,0</w:t>
            </w:r>
          </w:p>
        </w:tc>
      </w:tr>
      <w:tr w:rsidR="00D97476" w:rsidTr="00B719E3">
        <w:trPr>
          <w:trHeight w:val="230"/>
        </w:trPr>
        <w:tc>
          <w:tcPr>
            <w:tcW w:w="348" w:type="dxa"/>
          </w:tcPr>
          <w:p w:rsidR="00D97476" w:rsidRDefault="00535115">
            <w:pPr>
              <w:jc w:val="center"/>
            </w:pPr>
            <w:r>
              <w:t>3</w:t>
            </w:r>
          </w:p>
        </w:tc>
        <w:tc>
          <w:tcPr>
            <w:tcW w:w="5664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соглашений о МЧП, концессионных соглашений и приоритетных инвестиционных проектов, включенных в перечень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D97476" w:rsidTr="00B719E3">
        <w:trPr>
          <w:trHeight w:val="230"/>
        </w:trPr>
        <w:tc>
          <w:tcPr>
            <w:tcW w:w="348" w:type="dxa"/>
          </w:tcPr>
          <w:p w:rsidR="00D97476" w:rsidRDefault="00535115">
            <w:pPr>
              <w:jc w:val="center"/>
            </w:pPr>
            <w:r>
              <w:t>4</w:t>
            </w:r>
          </w:p>
        </w:tc>
        <w:tc>
          <w:tcPr>
            <w:tcW w:w="5664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</w:t>
            </w:r>
            <w:r w:rsidR="009F25E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0" w:type="dxa"/>
          </w:tcPr>
          <w:p w:rsidR="00D97476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254</w:t>
            </w:r>
            <w:r w:rsidR="009F25E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0" w:type="dxa"/>
          </w:tcPr>
          <w:p w:rsidR="00D97476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  <w:r w:rsidR="009F25E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46" w:type="dxa"/>
          </w:tcPr>
          <w:p w:rsidR="00D97476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9F25E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D97476" w:rsidRDefault="004257BF" w:rsidP="0042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</w:t>
            </w:r>
            <w:r w:rsidR="009F25E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97476" w:rsidTr="00B719E3">
        <w:trPr>
          <w:trHeight w:val="230"/>
        </w:trPr>
        <w:tc>
          <w:tcPr>
            <w:tcW w:w="348" w:type="dxa"/>
          </w:tcPr>
          <w:p w:rsidR="00D97476" w:rsidRDefault="00535115">
            <w:pPr>
              <w:jc w:val="center"/>
            </w:pPr>
            <w:r>
              <w:t>5</w:t>
            </w:r>
          </w:p>
        </w:tc>
        <w:tc>
          <w:tcPr>
            <w:tcW w:w="5664" w:type="dxa"/>
          </w:tcPr>
          <w:p w:rsidR="00D97476" w:rsidRDefault="001B2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резидентов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90" w:type="dxa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146" w:type="dxa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</w:tr>
      <w:tr w:rsidR="00851AAA" w:rsidTr="00B719E3">
        <w:trPr>
          <w:trHeight w:val="230"/>
        </w:trPr>
        <w:tc>
          <w:tcPr>
            <w:tcW w:w="348" w:type="dxa"/>
          </w:tcPr>
          <w:p w:rsidR="00851AAA" w:rsidRDefault="00851AAA">
            <w:pPr>
              <w:jc w:val="center"/>
            </w:pPr>
            <w:r>
              <w:t>6</w:t>
            </w:r>
          </w:p>
        </w:tc>
        <w:tc>
          <w:tcPr>
            <w:tcW w:w="5664" w:type="dxa"/>
          </w:tcPr>
          <w:p w:rsidR="00851AAA" w:rsidRDefault="0085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DFB">
              <w:rPr>
                <w:rFonts w:ascii="Times New Roman" w:hAnsi="Times New Roman" w:cs="Times New Roman"/>
                <w:sz w:val="20"/>
              </w:rPr>
              <w:t>Количество самозанятых граждан</w:t>
            </w:r>
          </w:p>
        </w:tc>
        <w:tc>
          <w:tcPr>
            <w:tcW w:w="1146" w:type="dxa"/>
          </w:tcPr>
          <w:p w:rsidR="00851AAA" w:rsidRDefault="0085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1290" w:type="dxa"/>
          </w:tcPr>
          <w:p w:rsidR="00851AAA" w:rsidRDefault="00851AAA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851AAA" w:rsidRPr="00592DFB" w:rsidRDefault="00851AAA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1290" w:type="dxa"/>
          </w:tcPr>
          <w:p w:rsidR="00851AAA" w:rsidRPr="00592DFB" w:rsidRDefault="00851AAA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592DFB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0" w:type="dxa"/>
          </w:tcPr>
          <w:p w:rsidR="00851AAA" w:rsidRPr="00592DFB" w:rsidRDefault="00851AAA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Pr="00592DFB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146" w:type="dxa"/>
          </w:tcPr>
          <w:p w:rsidR="00851AAA" w:rsidRPr="00592DFB" w:rsidRDefault="00851AAA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Pr="00592DFB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260" w:type="dxa"/>
          </w:tcPr>
          <w:p w:rsidR="00851AAA" w:rsidRPr="00592DFB" w:rsidRDefault="00851AAA" w:rsidP="006B7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DF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2DFB">
              <w:rPr>
                <w:rFonts w:ascii="Times New Roman" w:hAnsi="Times New Roman" w:cs="Times New Roman"/>
                <w:sz w:val="20"/>
              </w:rPr>
              <w:t>,5</w:t>
            </w:r>
          </w:p>
        </w:tc>
      </w:tr>
      <w:tr w:rsidR="00D97476" w:rsidTr="00B719E3">
        <w:trPr>
          <w:trHeight w:val="240"/>
        </w:trPr>
        <w:tc>
          <w:tcPr>
            <w:tcW w:w="14724" w:type="dxa"/>
            <w:gridSpan w:val="9"/>
            <w:vMerge w:val="restart"/>
          </w:tcPr>
          <w:p w:rsidR="00D97476" w:rsidRDefault="009F25E9">
            <w:pPr>
              <w:spacing w:line="240" w:lineRule="exact"/>
              <w:jc w:val="both"/>
              <w:rPr>
                <w:iCs/>
              </w:rPr>
            </w:pPr>
            <w:r>
              <w:t xml:space="preserve">Комплекс процессных мероприятий 2 </w:t>
            </w:r>
            <w:r>
              <w:rPr>
                <w:iCs/>
              </w:rPr>
              <w:t>«</w:t>
            </w:r>
            <w:r>
              <w:rPr>
                <w:bCs/>
                <w:iCs/>
              </w:rPr>
              <w:t>Развитие потребительского рынка и туризма</w:t>
            </w:r>
            <w:r>
              <w:rPr>
                <w:iCs/>
              </w:rPr>
              <w:t>»</w:t>
            </w:r>
          </w:p>
        </w:tc>
      </w:tr>
      <w:tr w:rsidR="00D97476" w:rsidTr="00B719E3">
        <w:trPr>
          <w:trHeight w:val="230"/>
        </w:trPr>
        <w:tc>
          <w:tcPr>
            <w:tcW w:w="348" w:type="dxa"/>
            <w:vMerge w:val="restart"/>
          </w:tcPr>
          <w:p w:rsidR="00D97476" w:rsidRDefault="009F25E9">
            <w:pPr>
              <w:jc w:val="center"/>
            </w:pPr>
            <w:r>
              <w:t>1</w:t>
            </w:r>
          </w:p>
        </w:tc>
        <w:tc>
          <w:tcPr>
            <w:tcW w:w="5664" w:type="dxa"/>
            <w:vMerge w:val="restar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90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90" w:type="dxa"/>
            <w:vMerge w:val="restart"/>
          </w:tcPr>
          <w:p w:rsidR="00D97476" w:rsidRDefault="009F25E9" w:rsidP="0085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851AAA">
              <w:rPr>
                <w:rFonts w:ascii="Times New Roman" w:hAnsi="Times New Roman" w:cs="Times New Roman"/>
                <w:sz w:val="20"/>
              </w:rPr>
              <w:t>3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9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D97476" w:rsidTr="00B719E3">
        <w:trPr>
          <w:trHeight w:val="230"/>
        </w:trPr>
        <w:tc>
          <w:tcPr>
            <w:tcW w:w="348" w:type="dxa"/>
            <w:vMerge w:val="restart"/>
          </w:tcPr>
          <w:p w:rsidR="00D97476" w:rsidRDefault="009F25E9">
            <w:pPr>
              <w:jc w:val="center"/>
            </w:pPr>
            <w:r>
              <w:t>2</w:t>
            </w:r>
          </w:p>
        </w:tc>
        <w:tc>
          <w:tcPr>
            <w:tcW w:w="5664" w:type="dxa"/>
            <w:vMerge w:val="restar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90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9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9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F0540C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A36C36" w:rsidTr="00B719E3">
        <w:trPr>
          <w:trHeight w:val="230"/>
        </w:trPr>
        <w:tc>
          <w:tcPr>
            <w:tcW w:w="348" w:type="dxa"/>
            <w:vMerge w:val="restart"/>
          </w:tcPr>
          <w:p w:rsidR="00A36C36" w:rsidRDefault="00A36C36" w:rsidP="00535115">
            <w:pPr>
              <w:jc w:val="center"/>
            </w:pPr>
            <w:r>
              <w:t>3</w:t>
            </w:r>
          </w:p>
        </w:tc>
        <w:tc>
          <w:tcPr>
            <w:tcW w:w="5664" w:type="dxa"/>
            <w:vMerge w:val="restart"/>
          </w:tcPr>
          <w:p w:rsidR="00A36C36" w:rsidRDefault="00A36C36" w:rsidP="00535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 проведенных ярмарочных дней </w:t>
            </w:r>
          </w:p>
        </w:tc>
        <w:tc>
          <w:tcPr>
            <w:tcW w:w="1146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90" w:type="dxa"/>
            <w:vMerge w:val="restart"/>
          </w:tcPr>
          <w:p w:rsidR="00A36C36" w:rsidRDefault="00A36C36" w:rsidP="00A36C36">
            <w:pPr>
              <w:jc w:val="center"/>
            </w:pPr>
            <w:r w:rsidRPr="00EB3CB2">
              <w:t>ДЭПП</w:t>
            </w:r>
          </w:p>
        </w:tc>
        <w:tc>
          <w:tcPr>
            <w:tcW w:w="1290" w:type="dxa"/>
            <w:vMerge w:val="restart"/>
          </w:tcPr>
          <w:p w:rsidR="00A36C36" w:rsidRDefault="00A36C36" w:rsidP="00535115">
            <w:pPr>
              <w:jc w:val="center"/>
            </w:pPr>
            <w:r w:rsidRPr="00203DFD">
              <w:t>206</w:t>
            </w:r>
          </w:p>
        </w:tc>
        <w:tc>
          <w:tcPr>
            <w:tcW w:w="1290" w:type="dxa"/>
            <w:vMerge w:val="restart"/>
          </w:tcPr>
          <w:p w:rsidR="00A36C36" w:rsidRDefault="00A36C36" w:rsidP="00851AAA">
            <w:pPr>
              <w:jc w:val="center"/>
            </w:pPr>
            <w:r w:rsidRPr="00203DFD">
              <w:t>2</w:t>
            </w:r>
            <w:r w:rsidR="00851AAA">
              <w:t>3</w:t>
            </w:r>
            <w:r w:rsidRPr="00203DFD">
              <w:t>6</w:t>
            </w:r>
          </w:p>
        </w:tc>
        <w:tc>
          <w:tcPr>
            <w:tcW w:w="1290" w:type="dxa"/>
            <w:vMerge w:val="restart"/>
          </w:tcPr>
          <w:p w:rsidR="00A36C36" w:rsidRDefault="00A36C36" w:rsidP="00851AAA">
            <w:pPr>
              <w:jc w:val="center"/>
            </w:pPr>
            <w:r w:rsidRPr="00203DFD">
              <w:t>2</w:t>
            </w:r>
            <w:r w:rsidR="00851AAA">
              <w:t>6</w:t>
            </w:r>
            <w:r w:rsidRPr="00203DFD">
              <w:t>6</w:t>
            </w:r>
          </w:p>
        </w:tc>
        <w:tc>
          <w:tcPr>
            <w:tcW w:w="1146" w:type="dxa"/>
            <w:vMerge w:val="restart"/>
          </w:tcPr>
          <w:p w:rsidR="00A36C36" w:rsidRDefault="00A36C36" w:rsidP="00851AAA">
            <w:pPr>
              <w:jc w:val="center"/>
            </w:pPr>
            <w:r w:rsidRPr="00203DFD">
              <w:t>2</w:t>
            </w:r>
            <w:r w:rsidR="00851AAA">
              <w:t>9</w:t>
            </w:r>
            <w:r w:rsidRPr="00203DFD">
              <w:t>6</w:t>
            </w:r>
          </w:p>
        </w:tc>
        <w:tc>
          <w:tcPr>
            <w:tcW w:w="1260" w:type="dxa"/>
            <w:vMerge w:val="restart"/>
          </w:tcPr>
          <w:p w:rsidR="00A36C36" w:rsidRDefault="00851AAA" w:rsidP="00535115">
            <w:pPr>
              <w:jc w:val="center"/>
            </w:pPr>
            <w:r>
              <w:t>32</w:t>
            </w:r>
            <w:r w:rsidR="00A36C36">
              <w:t>6</w:t>
            </w:r>
          </w:p>
        </w:tc>
      </w:tr>
      <w:tr w:rsidR="00A36C36" w:rsidTr="00B719E3">
        <w:trPr>
          <w:trHeight w:val="230"/>
        </w:trPr>
        <w:tc>
          <w:tcPr>
            <w:tcW w:w="348" w:type="dxa"/>
            <w:vMerge w:val="restart"/>
          </w:tcPr>
          <w:p w:rsidR="00A36C36" w:rsidRDefault="00A36C36" w:rsidP="00535115">
            <w:pPr>
              <w:jc w:val="center"/>
            </w:pPr>
            <w:r>
              <w:t>4</w:t>
            </w:r>
          </w:p>
        </w:tc>
        <w:tc>
          <w:tcPr>
            <w:tcW w:w="5664" w:type="dxa"/>
            <w:vMerge w:val="restart"/>
          </w:tcPr>
          <w:p w:rsidR="00A36C36" w:rsidRDefault="00A36C36" w:rsidP="00535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размещенных торговых прилавков</w:t>
            </w:r>
          </w:p>
        </w:tc>
        <w:tc>
          <w:tcPr>
            <w:tcW w:w="1146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90" w:type="dxa"/>
            <w:vMerge w:val="restart"/>
          </w:tcPr>
          <w:p w:rsidR="00A36C36" w:rsidRDefault="00A36C36" w:rsidP="00A36C36">
            <w:pPr>
              <w:jc w:val="center"/>
            </w:pPr>
            <w:r w:rsidRPr="00EB3CB2">
              <w:t>ДЭПП</w:t>
            </w:r>
          </w:p>
        </w:tc>
        <w:tc>
          <w:tcPr>
            <w:tcW w:w="1290" w:type="dxa"/>
            <w:vMerge w:val="restart"/>
          </w:tcPr>
          <w:p w:rsidR="00A36C36" w:rsidRDefault="00E00418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290" w:type="dxa"/>
            <w:vMerge w:val="restart"/>
          </w:tcPr>
          <w:p w:rsidR="00A36C36" w:rsidRDefault="00E00418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290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146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260" w:type="dxa"/>
            <w:vMerge w:val="restart"/>
          </w:tcPr>
          <w:p w:rsidR="00A36C36" w:rsidRDefault="00A36C36" w:rsidP="00535115">
            <w:pPr>
              <w:jc w:val="center"/>
            </w:pPr>
            <w:r>
              <w:t>107</w:t>
            </w:r>
          </w:p>
        </w:tc>
      </w:tr>
      <w:tr w:rsidR="00D97476" w:rsidTr="00B719E3">
        <w:trPr>
          <w:trHeight w:val="230"/>
        </w:trPr>
        <w:tc>
          <w:tcPr>
            <w:tcW w:w="348" w:type="dxa"/>
          </w:tcPr>
          <w:p w:rsidR="00D97476" w:rsidRDefault="009F25E9">
            <w:pPr>
              <w:jc w:val="center"/>
            </w:pPr>
            <w:r>
              <w:t>5</w:t>
            </w:r>
          </w:p>
        </w:tc>
        <w:tc>
          <w:tcPr>
            <w:tcW w:w="5664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97476" w:rsidTr="00B719E3">
        <w:trPr>
          <w:trHeight w:val="230"/>
        </w:trPr>
        <w:tc>
          <w:tcPr>
            <w:tcW w:w="348" w:type="dxa"/>
          </w:tcPr>
          <w:p w:rsidR="00D97476" w:rsidRDefault="009F25E9">
            <w:pPr>
              <w:jc w:val="center"/>
            </w:pPr>
            <w:r>
              <w:t>6</w:t>
            </w:r>
          </w:p>
        </w:tc>
        <w:tc>
          <w:tcPr>
            <w:tcW w:w="5664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341,8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357,9</w:t>
            </w:r>
          </w:p>
        </w:tc>
        <w:tc>
          <w:tcPr>
            <w:tcW w:w="1290" w:type="dxa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374,7</w:t>
            </w:r>
          </w:p>
        </w:tc>
        <w:tc>
          <w:tcPr>
            <w:tcW w:w="1146" w:type="dxa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392,3</w:t>
            </w:r>
          </w:p>
        </w:tc>
        <w:tc>
          <w:tcPr>
            <w:tcW w:w="1260" w:type="dxa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410,7</w:t>
            </w:r>
          </w:p>
          <w:p w:rsidR="000A6AB6" w:rsidRPr="005A7D2E" w:rsidRDefault="000A6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7476" w:rsidTr="00B719E3">
        <w:trPr>
          <w:trHeight w:val="230"/>
        </w:trPr>
        <w:tc>
          <w:tcPr>
            <w:tcW w:w="348" w:type="dxa"/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5664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Прирост численности размещенных лиц в коллективных средствах размещения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90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29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</w:tr>
    </w:tbl>
    <w:p w:rsidR="00D97476" w:rsidRDefault="00D97476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6D" w:rsidRDefault="00421E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7476" w:rsidRDefault="009F25E9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ФИНАНСОВОЕ ОБЕСПЕЧЕНИЕ</w:t>
      </w:r>
    </w:p>
    <w:p w:rsidR="00D97476" w:rsidRDefault="009F25E9">
      <w:pPr>
        <w:spacing w:line="240" w:lineRule="exact"/>
        <w:jc w:val="center"/>
        <w:rPr>
          <w:b/>
          <w:bCs/>
          <w:iCs/>
          <w:sz w:val="36"/>
          <w:szCs w:val="36"/>
        </w:rPr>
      </w:pPr>
      <w:r>
        <w:rPr>
          <w:b/>
          <w:sz w:val="28"/>
          <w:szCs w:val="28"/>
        </w:rPr>
        <w:t>реализации муниципальной программы</w:t>
      </w:r>
    </w:p>
    <w:p w:rsidR="00D97476" w:rsidRDefault="009F25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«Экономическое развитие</w:t>
      </w:r>
      <w:r w:rsidR="00BC68AE">
        <w:rPr>
          <w:b/>
          <w:bCs/>
          <w:iCs/>
          <w:sz w:val="28"/>
          <w:szCs w:val="28"/>
        </w:rPr>
        <w:t xml:space="preserve"> города Перми</w:t>
      </w:r>
      <w:r>
        <w:rPr>
          <w:b/>
          <w:bCs/>
          <w:iCs/>
          <w:sz w:val="28"/>
          <w:szCs w:val="28"/>
        </w:rPr>
        <w:t>»</w:t>
      </w:r>
    </w:p>
    <w:p w:rsidR="00D97476" w:rsidRDefault="00D97476">
      <w:pPr>
        <w:jc w:val="center"/>
      </w:pPr>
    </w:p>
    <w:tbl>
      <w:tblPr>
        <w:tblW w:w="500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852"/>
        <w:gridCol w:w="2128"/>
        <w:gridCol w:w="1136"/>
        <w:gridCol w:w="1136"/>
        <w:gridCol w:w="1278"/>
        <w:gridCol w:w="1278"/>
        <w:gridCol w:w="1136"/>
        <w:gridCol w:w="1249"/>
      </w:tblGrid>
      <w:tr w:rsidR="00D97476" w:rsidTr="009A293F">
        <w:tc>
          <w:tcPr>
            <w:tcW w:w="4397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 xml:space="preserve">Наименование программы, </w:t>
            </w:r>
          </w:p>
          <w:p w:rsidR="00D97476" w:rsidRDefault="009F25E9">
            <w:pPr>
              <w:widowControl w:val="0"/>
              <w:jc w:val="center"/>
            </w:pPr>
            <w:r>
              <w:t xml:space="preserve">структурного элемента программы, </w:t>
            </w:r>
          </w:p>
          <w:p w:rsidR="00D97476" w:rsidRDefault="009F25E9">
            <w:pPr>
              <w:widowControl w:val="0"/>
              <w:jc w:val="center"/>
            </w:pPr>
            <w:r>
              <w:t>направления расходов</w:t>
            </w:r>
          </w:p>
        </w:tc>
        <w:tc>
          <w:tcPr>
            <w:tcW w:w="852" w:type="dxa"/>
            <w:vMerge w:val="restart"/>
          </w:tcPr>
          <w:p w:rsidR="00D97476" w:rsidRDefault="009F25E9">
            <w:pPr>
              <w:widowControl w:val="0"/>
              <w:jc w:val="center"/>
              <w:rPr>
                <w:vertAlign w:val="superscript"/>
              </w:rPr>
            </w:pPr>
            <w:r>
              <w:t>ФО (ФП)</w:t>
            </w:r>
          </w:p>
        </w:tc>
        <w:tc>
          <w:tcPr>
            <w:tcW w:w="2128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7213" w:type="dxa"/>
            <w:gridSpan w:val="6"/>
          </w:tcPr>
          <w:p w:rsidR="00D97476" w:rsidRDefault="00CA6791">
            <w:pPr>
              <w:widowControl w:val="0"/>
              <w:jc w:val="center"/>
              <w:rPr>
                <w:vertAlign w:val="superscript"/>
              </w:rPr>
            </w:pPr>
            <w:r>
              <w:t>Расходы, тыс. руб.</w:t>
            </w:r>
          </w:p>
        </w:tc>
      </w:tr>
      <w:tr w:rsidR="00D97476" w:rsidTr="009A293F">
        <w:trPr>
          <w:trHeight w:val="720"/>
        </w:trPr>
        <w:tc>
          <w:tcPr>
            <w:tcW w:w="4397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852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2128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1136" w:type="dxa"/>
          </w:tcPr>
          <w:p w:rsidR="00D97476" w:rsidRDefault="009F25E9">
            <w:pPr>
              <w:jc w:val="center"/>
            </w:pPr>
            <w:r>
              <w:t xml:space="preserve">2025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</w:pPr>
            <w:r>
              <w:t xml:space="preserve">2026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 xml:space="preserve">2027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 xml:space="preserve">2028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</w:pPr>
            <w:r>
              <w:t xml:space="preserve">2029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249" w:type="dxa"/>
          </w:tcPr>
          <w:p w:rsidR="00D97476" w:rsidRDefault="009F25E9">
            <w:pPr>
              <w:widowControl w:val="0"/>
              <w:jc w:val="center"/>
            </w:pPr>
            <w:r>
              <w:t>Всего</w:t>
            </w:r>
          </w:p>
        </w:tc>
      </w:tr>
    </w:tbl>
    <w:p w:rsidR="009A293F" w:rsidRPr="009A293F" w:rsidRDefault="009A293F">
      <w:pPr>
        <w:rPr>
          <w:sz w:val="6"/>
          <w:szCs w:val="6"/>
        </w:rPr>
      </w:pPr>
    </w:p>
    <w:tbl>
      <w:tblPr>
        <w:tblW w:w="500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852"/>
        <w:gridCol w:w="2128"/>
        <w:gridCol w:w="1136"/>
        <w:gridCol w:w="1136"/>
        <w:gridCol w:w="1278"/>
        <w:gridCol w:w="1278"/>
        <w:gridCol w:w="1136"/>
        <w:gridCol w:w="1249"/>
      </w:tblGrid>
      <w:tr w:rsidR="00D97476" w:rsidTr="009A293F">
        <w:trPr>
          <w:tblHeader/>
        </w:trPr>
        <w:tc>
          <w:tcPr>
            <w:tcW w:w="4397" w:type="dxa"/>
          </w:tcPr>
          <w:p w:rsidR="00D97476" w:rsidRDefault="009F25E9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D97476" w:rsidRDefault="009F25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8" w:type="dxa"/>
          </w:tcPr>
          <w:p w:rsidR="00D97476" w:rsidRDefault="009F25E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6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8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8" w:type="dxa"/>
            <w:vAlign w:val="center"/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1136" w:type="dxa"/>
            <w:vAlign w:val="center"/>
          </w:tcPr>
          <w:p w:rsidR="00D97476" w:rsidRDefault="009F25E9">
            <w:pPr>
              <w:jc w:val="center"/>
            </w:pPr>
            <w:r>
              <w:t>8</w:t>
            </w:r>
          </w:p>
        </w:tc>
        <w:tc>
          <w:tcPr>
            <w:tcW w:w="1249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9</w:t>
            </w:r>
          </w:p>
        </w:tc>
      </w:tr>
      <w:tr w:rsidR="00731290" w:rsidTr="009A293F">
        <w:trPr>
          <w:trHeight w:val="373"/>
        </w:trPr>
        <w:tc>
          <w:tcPr>
            <w:tcW w:w="4397" w:type="dxa"/>
            <w:vMerge w:val="restart"/>
          </w:tcPr>
          <w:p w:rsidR="00CB7621" w:rsidRDefault="00731290">
            <w:pPr>
              <w:widowControl w:val="0"/>
              <w:outlineLvl w:val="0"/>
            </w:pPr>
            <w:r>
              <w:t>Муни</w:t>
            </w:r>
            <w:r w:rsidR="00BC68AE">
              <w:t>ципальная программа</w:t>
            </w:r>
            <w:r>
              <w:t xml:space="preserve"> «Экономическое </w:t>
            </w:r>
          </w:p>
          <w:p w:rsidR="00731290" w:rsidRDefault="00731290">
            <w:pPr>
              <w:widowControl w:val="0"/>
              <w:outlineLvl w:val="0"/>
            </w:pPr>
            <w:r>
              <w:t>развитие</w:t>
            </w:r>
            <w:r w:rsidR="00BC68AE">
              <w:t xml:space="preserve"> города Перми</w:t>
            </w:r>
            <w:r>
              <w:t>»</w:t>
            </w:r>
          </w:p>
        </w:tc>
        <w:tc>
          <w:tcPr>
            <w:tcW w:w="852" w:type="dxa"/>
            <w:vMerge w:val="restart"/>
          </w:tcPr>
          <w:p w:rsidR="00731290" w:rsidRDefault="00731290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731290" w:rsidRDefault="00731290">
            <w:r>
              <w:t>Всего, в том числе:</w:t>
            </w:r>
          </w:p>
        </w:tc>
        <w:tc>
          <w:tcPr>
            <w:tcW w:w="1136" w:type="dxa"/>
            <w:shd w:val="clear" w:color="FFFFFF" w:fill="FFFFFF"/>
          </w:tcPr>
          <w:p w:rsidR="00731290" w:rsidRPr="007224E1" w:rsidRDefault="00731290" w:rsidP="007312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4E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11758</w:t>
            </w:r>
            <w:r w:rsidRPr="007224E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  <w:shd w:val="clear" w:color="FFFFFF" w:fill="FFFFFF"/>
          </w:tcPr>
          <w:p w:rsidR="00731290" w:rsidRDefault="00731290" w:rsidP="007312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100646,0</w:t>
            </w:r>
          </w:p>
        </w:tc>
        <w:tc>
          <w:tcPr>
            <w:tcW w:w="1278" w:type="dxa"/>
          </w:tcPr>
          <w:p w:rsidR="00731290" w:rsidRDefault="00731290" w:rsidP="00731290">
            <w:pPr>
              <w:jc w:val="center"/>
            </w:pPr>
            <w:r w:rsidRPr="00BB3FD2">
              <w:t>100646,0</w:t>
            </w:r>
          </w:p>
        </w:tc>
        <w:tc>
          <w:tcPr>
            <w:tcW w:w="1278" w:type="dxa"/>
          </w:tcPr>
          <w:p w:rsidR="00731290" w:rsidRDefault="00731290" w:rsidP="00731290">
            <w:pPr>
              <w:jc w:val="center"/>
            </w:pPr>
            <w:r w:rsidRPr="00BB3FD2">
              <w:t>100646,0</w:t>
            </w:r>
          </w:p>
        </w:tc>
        <w:tc>
          <w:tcPr>
            <w:tcW w:w="1136" w:type="dxa"/>
          </w:tcPr>
          <w:p w:rsidR="00731290" w:rsidRDefault="00731290" w:rsidP="00731290">
            <w:pPr>
              <w:jc w:val="center"/>
            </w:pPr>
            <w:r w:rsidRPr="00BB3FD2">
              <w:t>100646,0</w:t>
            </w:r>
          </w:p>
        </w:tc>
        <w:tc>
          <w:tcPr>
            <w:tcW w:w="1249" w:type="dxa"/>
          </w:tcPr>
          <w:p w:rsidR="00731290" w:rsidRDefault="00731290" w:rsidP="00D253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D2531C">
              <w:rPr>
                <w:rFonts w:ascii="Times New Roman" w:hAnsi="Times New Roman" w:cs="Times New Roman"/>
                <w:sz w:val="20"/>
              </w:rPr>
              <w:t>143</w:t>
            </w:r>
            <w:r>
              <w:rPr>
                <w:rFonts w:ascii="Times New Roman" w:hAnsi="Times New Roman" w:cs="Times New Roman"/>
                <w:sz w:val="20"/>
              </w:rPr>
              <w:t>42,5</w:t>
            </w:r>
          </w:p>
        </w:tc>
      </w:tr>
      <w:tr w:rsidR="00731290" w:rsidTr="009A293F">
        <w:trPr>
          <w:trHeight w:val="420"/>
        </w:trPr>
        <w:tc>
          <w:tcPr>
            <w:tcW w:w="4397" w:type="dxa"/>
            <w:vMerge/>
            <w:vAlign w:val="center"/>
          </w:tcPr>
          <w:p w:rsidR="00731290" w:rsidRDefault="00731290">
            <w:pPr>
              <w:widowControl w:val="0"/>
              <w:outlineLvl w:val="0"/>
            </w:pPr>
          </w:p>
        </w:tc>
        <w:tc>
          <w:tcPr>
            <w:tcW w:w="852" w:type="dxa"/>
            <w:vMerge/>
          </w:tcPr>
          <w:p w:rsidR="00731290" w:rsidRDefault="00731290"/>
        </w:tc>
        <w:tc>
          <w:tcPr>
            <w:tcW w:w="2128" w:type="dxa"/>
          </w:tcPr>
          <w:p w:rsidR="00731290" w:rsidRDefault="00731290">
            <w:r>
              <w:t>бюджет города Перми</w:t>
            </w:r>
          </w:p>
        </w:tc>
        <w:tc>
          <w:tcPr>
            <w:tcW w:w="1136" w:type="dxa"/>
            <w:shd w:val="clear" w:color="FFFFFF" w:fill="FFFFFF"/>
          </w:tcPr>
          <w:p w:rsidR="00731290" w:rsidRPr="007224E1" w:rsidRDefault="00731290" w:rsidP="007312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4E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11758</w:t>
            </w:r>
            <w:r w:rsidRPr="007224E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  <w:shd w:val="clear" w:color="FFFFFF" w:fill="FFFFFF"/>
          </w:tcPr>
          <w:p w:rsidR="00731290" w:rsidRDefault="007312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100646,0</w:t>
            </w:r>
          </w:p>
        </w:tc>
        <w:tc>
          <w:tcPr>
            <w:tcW w:w="1278" w:type="dxa"/>
          </w:tcPr>
          <w:p w:rsidR="00731290" w:rsidRDefault="00731290" w:rsidP="00731290">
            <w:pPr>
              <w:jc w:val="center"/>
            </w:pPr>
            <w:r w:rsidRPr="00BB3FD2">
              <w:t>100646,0</w:t>
            </w:r>
          </w:p>
        </w:tc>
        <w:tc>
          <w:tcPr>
            <w:tcW w:w="1278" w:type="dxa"/>
          </w:tcPr>
          <w:p w:rsidR="00731290" w:rsidRDefault="00731290" w:rsidP="00731290">
            <w:pPr>
              <w:jc w:val="center"/>
            </w:pPr>
            <w:r w:rsidRPr="00BB3FD2">
              <w:t>100646,0</w:t>
            </w:r>
          </w:p>
        </w:tc>
        <w:tc>
          <w:tcPr>
            <w:tcW w:w="1136" w:type="dxa"/>
          </w:tcPr>
          <w:p w:rsidR="00731290" w:rsidRDefault="00731290" w:rsidP="00731290">
            <w:pPr>
              <w:jc w:val="center"/>
            </w:pPr>
            <w:r w:rsidRPr="00BB3FD2">
              <w:t>100646,0</w:t>
            </w:r>
          </w:p>
        </w:tc>
        <w:tc>
          <w:tcPr>
            <w:tcW w:w="1249" w:type="dxa"/>
          </w:tcPr>
          <w:p w:rsidR="00731290" w:rsidRDefault="00731290" w:rsidP="00D253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D2531C">
              <w:rPr>
                <w:rFonts w:ascii="Times New Roman" w:hAnsi="Times New Roman" w:cs="Times New Roman"/>
                <w:sz w:val="20"/>
              </w:rPr>
              <w:t>143</w:t>
            </w:r>
            <w:r>
              <w:rPr>
                <w:rFonts w:ascii="Times New Roman" w:hAnsi="Times New Roman" w:cs="Times New Roman"/>
                <w:sz w:val="20"/>
              </w:rPr>
              <w:t>42,5</w:t>
            </w:r>
          </w:p>
        </w:tc>
      </w:tr>
      <w:tr w:rsidR="00D97476" w:rsidTr="009A293F">
        <w:trPr>
          <w:trHeight w:val="230"/>
        </w:trPr>
        <w:tc>
          <w:tcPr>
            <w:tcW w:w="14590" w:type="dxa"/>
            <w:gridSpan w:val="9"/>
            <w:vMerge w:val="restart"/>
            <w:vAlign w:val="center"/>
          </w:tcPr>
          <w:p w:rsidR="00D97476" w:rsidRDefault="009F25E9">
            <w:pPr>
              <w:jc w:val="center"/>
            </w:pPr>
            <w:r>
              <w:t>Комплексы процессных мероприятий</w:t>
            </w:r>
          </w:p>
        </w:tc>
      </w:tr>
      <w:tr w:rsidR="00047C6E" w:rsidTr="009A293F">
        <w:trPr>
          <w:trHeight w:val="230"/>
        </w:trPr>
        <w:tc>
          <w:tcPr>
            <w:tcW w:w="4397" w:type="dxa"/>
            <w:vMerge w:val="restart"/>
            <w:vAlign w:val="center"/>
          </w:tcPr>
          <w:p w:rsidR="00047C6E" w:rsidRDefault="00047C6E">
            <w:r>
              <w:t>Комплекс процессных мероприятий 1</w:t>
            </w:r>
          </w:p>
          <w:p w:rsidR="00047C6E" w:rsidRDefault="00047C6E">
            <w:r>
              <w:t>«Формирование благоприятной инвестиционной среды, развитие малого и среднего предпринимательства»</w:t>
            </w:r>
          </w:p>
        </w:tc>
        <w:tc>
          <w:tcPr>
            <w:tcW w:w="852" w:type="dxa"/>
            <w:vMerge w:val="restart"/>
          </w:tcPr>
          <w:p w:rsidR="00047C6E" w:rsidRDefault="00047C6E">
            <w:pPr>
              <w:jc w:val="center"/>
            </w:pPr>
            <w:r>
              <w:t>-</w:t>
            </w:r>
          </w:p>
        </w:tc>
        <w:tc>
          <w:tcPr>
            <w:tcW w:w="2128" w:type="dxa"/>
            <w:vMerge w:val="restart"/>
          </w:tcPr>
          <w:p w:rsidR="00047C6E" w:rsidRDefault="00047C6E">
            <w:r>
              <w:t>Всего, в том числе: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>
              <w:t>25062,8</w:t>
            </w:r>
          </w:p>
        </w:tc>
        <w:tc>
          <w:tcPr>
            <w:tcW w:w="1136" w:type="dxa"/>
            <w:vMerge w:val="restart"/>
          </w:tcPr>
          <w:p w:rsidR="00047C6E" w:rsidRDefault="00047C6E" w:rsidP="00047C6E">
            <w:pPr>
              <w:jc w:val="center"/>
            </w:pPr>
            <w:r>
              <w:t>25820,5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D56DDC">
              <w:t>25820,5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D56DDC">
              <w:t>25820,5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D56DDC">
              <w:t>25820,5</w:t>
            </w:r>
          </w:p>
        </w:tc>
        <w:tc>
          <w:tcPr>
            <w:tcW w:w="1249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>
              <w:t>128344,8</w:t>
            </w:r>
          </w:p>
        </w:tc>
      </w:tr>
      <w:tr w:rsidR="00047C6E" w:rsidTr="009A293F">
        <w:trPr>
          <w:trHeight w:val="230"/>
        </w:trPr>
        <w:tc>
          <w:tcPr>
            <w:tcW w:w="4397" w:type="dxa"/>
            <w:vMerge/>
            <w:vAlign w:val="center"/>
          </w:tcPr>
          <w:p w:rsidR="00047C6E" w:rsidRDefault="00047C6E"/>
        </w:tc>
        <w:tc>
          <w:tcPr>
            <w:tcW w:w="852" w:type="dxa"/>
            <w:vMerge/>
          </w:tcPr>
          <w:p w:rsidR="00047C6E" w:rsidRDefault="00047C6E"/>
        </w:tc>
        <w:tc>
          <w:tcPr>
            <w:tcW w:w="2128" w:type="dxa"/>
            <w:vMerge w:val="restart"/>
          </w:tcPr>
          <w:p w:rsidR="00047C6E" w:rsidRDefault="00CB7621">
            <w:r>
              <w:t>б</w:t>
            </w:r>
            <w:r w:rsidR="00047C6E">
              <w:t>юджет города Перми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>
              <w:t>25062,8</w:t>
            </w:r>
          </w:p>
        </w:tc>
        <w:tc>
          <w:tcPr>
            <w:tcW w:w="1136" w:type="dxa"/>
            <w:vMerge w:val="restart"/>
          </w:tcPr>
          <w:p w:rsidR="00047C6E" w:rsidRDefault="00047C6E">
            <w:pPr>
              <w:jc w:val="center"/>
            </w:pPr>
            <w:r>
              <w:t>25820,5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D56DDC">
              <w:t>25820,5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D56DDC">
              <w:t>25820,5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D56DDC">
              <w:t>25820,5</w:t>
            </w:r>
          </w:p>
        </w:tc>
        <w:tc>
          <w:tcPr>
            <w:tcW w:w="1249" w:type="dxa"/>
            <w:vMerge w:val="restart"/>
            <w:shd w:val="clear" w:color="FFFFFF" w:fill="FFFFFF"/>
          </w:tcPr>
          <w:p w:rsidR="00047C6E" w:rsidRDefault="00047C6E" w:rsidP="00047C6E">
            <w:pPr>
              <w:jc w:val="center"/>
            </w:pPr>
            <w:r>
              <w:t>128344,8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 w:val="restart"/>
            <w:vAlign w:val="center"/>
          </w:tcPr>
          <w:p w:rsidR="00D97476" w:rsidRDefault="009F25E9">
            <w:r>
              <w:t>Направление расходов 1.1 «Субсидия некоммерческим организациям, не являющимся государственными (муниципальными) учреждениями, на организацию и проведение конференций»</w:t>
            </w:r>
          </w:p>
        </w:tc>
        <w:tc>
          <w:tcPr>
            <w:tcW w:w="852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212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249,9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4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1249,</w:t>
            </w:r>
            <w:r>
              <w:t>5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/>
            <w:vAlign w:val="center"/>
          </w:tcPr>
          <w:p w:rsidR="00D97476" w:rsidRDefault="00D97476"/>
        </w:tc>
        <w:tc>
          <w:tcPr>
            <w:tcW w:w="852" w:type="dxa"/>
            <w:vMerge/>
          </w:tcPr>
          <w:p w:rsidR="00D97476" w:rsidRDefault="00D97476"/>
        </w:tc>
        <w:tc>
          <w:tcPr>
            <w:tcW w:w="212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249,9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78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4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1249,</w:t>
            </w:r>
            <w:r>
              <w:t>5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 w:val="restart"/>
            <w:vAlign w:val="center"/>
          </w:tcPr>
          <w:p w:rsidR="00D97476" w:rsidRDefault="009F25E9">
            <w:r>
              <w:t>Направление расходов 1.2 «Мероприятия в сфере экономического развития»</w:t>
            </w:r>
          </w:p>
        </w:tc>
        <w:tc>
          <w:tcPr>
            <w:tcW w:w="852" w:type="dxa"/>
            <w:vMerge w:val="restart"/>
          </w:tcPr>
          <w:p w:rsidR="00D97476" w:rsidRDefault="009F25E9">
            <w:r>
              <w:t>ДЭПП</w:t>
            </w:r>
          </w:p>
        </w:tc>
        <w:tc>
          <w:tcPr>
            <w:tcW w:w="2128" w:type="dxa"/>
          </w:tcPr>
          <w:p w:rsidR="00D97476" w:rsidRDefault="009F25E9">
            <w:r>
              <w:t>Всего, в том числе: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9440,1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9773,7</w:t>
            </w:r>
          </w:p>
        </w:tc>
        <w:tc>
          <w:tcPr>
            <w:tcW w:w="1278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78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4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48534,9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/>
            <w:vAlign w:val="center"/>
          </w:tcPr>
          <w:p w:rsidR="00D97476" w:rsidRDefault="00D97476"/>
        </w:tc>
        <w:tc>
          <w:tcPr>
            <w:tcW w:w="852" w:type="dxa"/>
            <w:vMerge/>
          </w:tcPr>
          <w:p w:rsidR="00D97476" w:rsidRDefault="00D97476"/>
        </w:tc>
        <w:tc>
          <w:tcPr>
            <w:tcW w:w="212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9440,1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9773,7</w:t>
            </w:r>
          </w:p>
        </w:tc>
        <w:tc>
          <w:tcPr>
            <w:tcW w:w="1278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78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4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48534,9</w:t>
            </w:r>
          </w:p>
        </w:tc>
      </w:tr>
      <w:tr w:rsidR="00047C6E" w:rsidTr="009A293F">
        <w:trPr>
          <w:trHeight w:val="230"/>
        </w:trPr>
        <w:tc>
          <w:tcPr>
            <w:tcW w:w="4397" w:type="dxa"/>
            <w:vMerge w:val="restart"/>
            <w:vAlign w:val="center"/>
          </w:tcPr>
          <w:p w:rsidR="00047C6E" w:rsidRDefault="00047C6E">
            <w:r>
              <w:t>Направление расходов 1.3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852" w:type="dxa"/>
            <w:vMerge w:val="restart"/>
          </w:tcPr>
          <w:p w:rsidR="00047C6E" w:rsidRDefault="00047C6E">
            <w:r>
              <w:t>ДЭПП</w:t>
            </w:r>
          </w:p>
        </w:tc>
        <w:tc>
          <w:tcPr>
            <w:tcW w:w="2128" w:type="dxa"/>
          </w:tcPr>
          <w:p w:rsidR="00047C6E" w:rsidRDefault="00047C6E">
            <w:r>
              <w:t>Всего, в том числе:</w:t>
            </w:r>
          </w:p>
        </w:tc>
        <w:tc>
          <w:tcPr>
            <w:tcW w:w="1136" w:type="dxa"/>
            <w:shd w:val="clear" w:color="FFFFFF" w:fill="FFFFFF"/>
          </w:tcPr>
          <w:p w:rsidR="00047C6E" w:rsidRDefault="00047C6E" w:rsidP="00047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15372,8</w:t>
            </w:r>
          </w:p>
        </w:tc>
        <w:tc>
          <w:tcPr>
            <w:tcW w:w="1136" w:type="dxa"/>
          </w:tcPr>
          <w:p w:rsidR="00047C6E" w:rsidRDefault="00047C6E" w:rsidP="00047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15796,9</w:t>
            </w:r>
          </w:p>
        </w:tc>
        <w:tc>
          <w:tcPr>
            <w:tcW w:w="1278" w:type="dxa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562196">
              <w:rPr>
                <w:highlight w:val="white"/>
              </w:rPr>
              <w:t>15796,9</w:t>
            </w:r>
          </w:p>
        </w:tc>
        <w:tc>
          <w:tcPr>
            <w:tcW w:w="1278" w:type="dxa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562196">
              <w:rPr>
                <w:highlight w:val="white"/>
              </w:rPr>
              <w:t>15796,9</w:t>
            </w:r>
          </w:p>
        </w:tc>
        <w:tc>
          <w:tcPr>
            <w:tcW w:w="1136" w:type="dxa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562196">
              <w:rPr>
                <w:highlight w:val="white"/>
              </w:rPr>
              <w:t>15796,9</w:t>
            </w:r>
          </w:p>
        </w:tc>
        <w:tc>
          <w:tcPr>
            <w:tcW w:w="1249" w:type="dxa"/>
            <w:shd w:val="clear" w:color="FFFFFF" w:fill="FFFFFF"/>
          </w:tcPr>
          <w:p w:rsidR="00047C6E" w:rsidRDefault="00047C6E" w:rsidP="00047C6E">
            <w:pPr>
              <w:jc w:val="center"/>
            </w:pPr>
            <w:r>
              <w:t>78560,4</w:t>
            </w:r>
          </w:p>
        </w:tc>
      </w:tr>
      <w:tr w:rsidR="00047C6E" w:rsidTr="009A293F">
        <w:trPr>
          <w:trHeight w:val="230"/>
        </w:trPr>
        <w:tc>
          <w:tcPr>
            <w:tcW w:w="4397" w:type="dxa"/>
            <w:vMerge/>
            <w:vAlign w:val="center"/>
          </w:tcPr>
          <w:p w:rsidR="00047C6E" w:rsidRDefault="00047C6E"/>
        </w:tc>
        <w:tc>
          <w:tcPr>
            <w:tcW w:w="852" w:type="dxa"/>
            <w:vMerge/>
          </w:tcPr>
          <w:p w:rsidR="00047C6E" w:rsidRDefault="00047C6E"/>
        </w:tc>
        <w:tc>
          <w:tcPr>
            <w:tcW w:w="2128" w:type="dxa"/>
          </w:tcPr>
          <w:p w:rsidR="00047C6E" w:rsidRDefault="00047C6E">
            <w:r>
              <w:t>бюджет города Перми</w:t>
            </w:r>
          </w:p>
        </w:tc>
        <w:tc>
          <w:tcPr>
            <w:tcW w:w="1136" w:type="dxa"/>
            <w:shd w:val="clear" w:color="FFFFFF" w:fill="FFFFFF"/>
          </w:tcPr>
          <w:p w:rsidR="00047C6E" w:rsidRDefault="00047C6E" w:rsidP="00047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15372,8</w:t>
            </w:r>
          </w:p>
        </w:tc>
        <w:tc>
          <w:tcPr>
            <w:tcW w:w="1136" w:type="dxa"/>
          </w:tcPr>
          <w:p w:rsidR="00047C6E" w:rsidRDefault="00047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15796,9</w:t>
            </w:r>
          </w:p>
        </w:tc>
        <w:tc>
          <w:tcPr>
            <w:tcW w:w="1278" w:type="dxa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562196">
              <w:rPr>
                <w:highlight w:val="white"/>
              </w:rPr>
              <w:t>15796,9</w:t>
            </w:r>
          </w:p>
        </w:tc>
        <w:tc>
          <w:tcPr>
            <w:tcW w:w="1278" w:type="dxa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562196">
              <w:rPr>
                <w:highlight w:val="white"/>
              </w:rPr>
              <w:t>15796,9</w:t>
            </w:r>
          </w:p>
        </w:tc>
        <w:tc>
          <w:tcPr>
            <w:tcW w:w="1136" w:type="dxa"/>
            <w:shd w:val="clear" w:color="FFFFFF" w:fill="FFFFFF"/>
          </w:tcPr>
          <w:p w:rsidR="00047C6E" w:rsidRDefault="00047C6E" w:rsidP="00047C6E">
            <w:pPr>
              <w:jc w:val="center"/>
            </w:pPr>
            <w:r w:rsidRPr="00562196">
              <w:rPr>
                <w:highlight w:val="white"/>
              </w:rPr>
              <w:t>15796,9</w:t>
            </w:r>
          </w:p>
        </w:tc>
        <w:tc>
          <w:tcPr>
            <w:tcW w:w="1249" w:type="dxa"/>
            <w:shd w:val="clear" w:color="FFFFFF" w:fill="FFFFFF"/>
          </w:tcPr>
          <w:p w:rsidR="00047C6E" w:rsidRDefault="00047C6E" w:rsidP="00047C6E">
            <w:pPr>
              <w:jc w:val="center"/>
            </w:pPr>
            <w:r>
              <w:t>78560,4</w:t>
            </w:r>
          </w:p>
        </w:tc>
      </w:tr>
      <w:tr w:rsidR="00D2531C" w:rsidTr="009A293F">
        <w:trPr>
          <w:trHeight w:val="231"/>
        </w:trPr>
        <w:tc>
          <w:tcPr>
            <w:tcW w:w="4397" w:type="dxa"/>
            <w:vMerge w:val="restart"/>
          </w:tcPr>
          <w:p w:rsidR="00D2531C" w:rsidRDefault="00D2531C">
            <w:pPr>
              <w:widowControl w:val="0"/>
            </w:pPr>
            <w:r>
              <w:t>Комплекс процессных мероприятий 2 «Развитие потребительского рынка и туризма»</w:t>
            </w:r>
          </w:p>
        </w:tc>
        <w:tc>
          <w:tcPr>
            <w:tcW w:w="852" w:type="dxa"/>
            <w:vMerge w:val="restart"/>
          </w:tcPr>
          <w:p w:rsidR="00D2531C" w:rsidRDefault="00D2531C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D2531C" w:rsidRDefault="00D2531C">
            <w:r>
              <w:t>Всего, в том числе:</w:t>
            </w:r>
          </w:p>
        </w:tc>
        <w:tc>
          <w:tcPr>
            <w:tcW w:w="1136" w:type="dxa"/>
            <w:shd w:val="clear" w:color="FFFFFF" w:fill="FFFFFF"/>
          </w:tcPr>
          <w:p w:rsidR="00D2531C" w:rsidRDefault="00D2531C" w:rsidP="00D2531C">
            <w:pPr>
              <w:jc w:val="center"/>
            </w:pPr>
            <w:r>
              <w:t>31911,0</w:t>
            </w:r>
          </w:p>
        </w:tc>
        <w:tc>
          <w:tcPr>
            <w:tcW w:w="1136" w:type="dxa"/>
            <w:shd w:val="clear" w:color="FFFFFF" w:fill="FFFFFF"/>
          </w:tcPr>
          <w:p w:rsidR="00D2531C" w:rsidRDefault="00D2531C" w:rsidP="00D2531C">
            <w:pPr>
              <w:jc w:val="center"/>
            </w:pPr>
            <w:r>
              <w:t>18449,6</w:t>
            </w:r>
          </w:p>
        </w:tc>
        <w:tc>
          <w:tcPr>
            <w:tcW w:w="1278" w:type="dxa"/>
            <w:shd w:val="clear" w:color="FFFFFF" w:fill="FFFFFF"/>
          </w:tcPr>
          <w:p w:rsidR="00D2531C" w:rsidRDefault="00D2531C" w:rsidP="00D2531C">
            <w:pPr>
              <w:jc w:val="center"/>
            </w:pPr>
            <w:r w:rsidRPr="00822F6D">
              <w:t>18449,6</w:t>
            </w:r>
          </w:p>
        </w:tc>
        <w:tc>
          <w:tcPr>
            <w:tcW w:w="1278" w:type="dxa"/>
            <w:shd w:val="clear" w:color="FFFFFF" w:fill="FFFFFF"/>
          </w:tcPr>
          <w:p w:rsidR="00D2531C" w:rsidRDefault="00D2531C" w:rsidP="00D2531C">
            <w:pPr>
              <w:jc w:val="center"/>
            </w:pPr>
            <w:r w:rsidRPr="00822F6D">
              <w:t>18449,6</w:t>
            </w:r>
          </w:p>
        </w:tc>
        <w:tc>
          <w:tcPr>
            <w:tcW w:w="1136" w:type="dxa"/>
            <w:shd w:val="clear" w:color="FFFFFF" w:fill="FFFFFF"/>
          </w:tcPr>
          <w:p w:rsidR="00D2531C" w:rsidRDefault="00D2531C" w:rsidP="00D2531C">
            <w:pPr>
              <w:jc w:val="center"/>
            </w:pPr>
            <w:r w:rsidRPr="00822F6D">
              <w:t>18449,6</w:t>
            </w:r>
          </w:p>
        </w:tc>
        <w:tc>
          <w:tcPr>
            <w:tcW w:w="1249" w:type="dxa"/>
            <w:shd w:val="clear" w:color="FFFFFF" w:fill="FFFFFF"/>
          </w:tcPr>
          <w:p w:rsidR="00D2531C" w:rsidRDefault="00D2531C" w:rsidP="00047C6E">
            <w:pPr>
              <w:jc w:val="center"/>
            </w:pPr>
            <w:r>
              <w:t>105709,4</w:t>
            </w:r>
          </w:p>
        </w:tc>
      </w:tr>
      <w:tr w:rsidR="00D2531C" w:rsidTr="009A293F">
        <w:trPr>
          <w:trHeight w:val="205"/>
        </w:trPr>
        <w:tc>
          <w:tcPr>
            <w:tcW w:w="4397" w:type="dxa"/>
            <w:vMerge/>
          </w:tcPr>
          <w:p w:rsidR="00D2531C" w:rsidRDefault="00D2531C">
            <w:pPr>
              <w:widowControl w:val="0"/>
            </w:pPr>
          </w:p>
        </w:tc>
        <w:tc>
          <w:tcPr>
            <w:tcW w:w="852" w:type="dxa"/>
            <w:vMerge/>
          </w:tcPr>
          <w:p w:rsidR="00D2531C" w:rsidRDefault="00D2531C"/>
        </w:tc>
        <w:tc>
          <w:tcPr>
            <w:tcW w:w="2128" w:type="dxa"/>
          </w:tcPr>
          <w:p w:rsidR="00D2531C" w:rsidRDefault="00D2531C">
            <w:r>
              <w:t>бюджет города Перми</w:t>
            </w:r>
          </w:p>
        </w:tc>
        <w:tc>
          <w:tcPr>
            <w:tcW w:w="1136" w:type="dxa"/>
            <w:shd w:val="clear" w:color="FFFFFF" w:fill="FFFFFF"/>
          </w:tcPr>
          <w:p w:rsidR="00D2531C" w:rsidRDefault="00D2531C" w:rsidP="00D2531C">
            <w:pPr>
              <w:jc w:val="center"/>
            </w:pPr>
            <w:r>
              <w:t>31911,0</w:t>
            </w:r>
          </w:p>
        </w:tc>
        <w:tc>
          <w:tcPr>
            <w:tcW w:w="1136" w:type="dxa"/>
            <w:shd w:val="clear" w:color="FFFFFF" w:fill="FFFFFF"/>
          </w:tcPr>
          <w:p w:rsidR="00D2531C" w:rsidRDefault="00D2531C">
            <w:pPr>
              <w:jc w:val="center"/>
            </w:pPr>
            <w:r>
              <w:t>18449,6</w:t>
            </w:r>
          </w:p>
        </w:tc>
        <w:tc>
          <w:tcPr>
            <w:tcW w:w="1278" w:type="dxa"/>
          </w:tcPr>
          <w:p w:rsidR="00D2531C" w:rsidRDefault="00D2531C" w:rsidP="00D2531C">
            <w:pPr>
              <w:jc w:val="center"/>
            </w:pPr>
            <w:r w:rsidRPr="00822F6D">
              <w:t>18449,6</w:t>
            </w:r>
          </w:p>
        </w:tc>
        <w:tc>
          <w:tcPr>
            <w:tcW w:w="1278" w:type="dxa"/>
          </w:tcPr>
          <w:p w:rsidR="00D2531C" w:rsidRDefault="00D2531C" w:rsidP="00D2531C">
            <w:pPr>
              <w:jc w:val="center"/>
            </w:pPr>
            <w:r w:rsidRPr="00822F6D">
              <w:t>18449,6</w:t>
            </w:r>
          </w:p>
        </w:tc>
        <w:tc>
          <w:tcPr>
            <w:tcW w:w="1136" w:type="dxa"/>
          </w:tcPr>
          <w:p w:rsidR="00D2531C" w:rsidRDefault="00D2531C" w:rsidP="00D2531C">
            <w:pPr>
              <w:jc w:val="center"/>
            </w:pPr>
            <w:r w:rsidRPr="00822F6D">
              <w:t>18449,6</w:t>
            </w:r>
          </w:p>
        </w:tc>
        <w:tc>
          <w:tcPr>
            <w:tcW w:w="1249" w:type="dxa"/>
          </w:tcPr>
          <w:p w:rsidR="00D2531C" w:rsidRDefault="00D2531C" w:rsidP="00047C6E">
            <w:pPr>
              <w:widowControl w:val="0"/>
              <w:jc w:val="center"/>
            </w:pPr>
            <w:r>
              <w:t>105709,4</w:t>
            </w:r>
          </w:p>
        </w:tc>
      </w:tr>
      <w:tr w:rsidR="00D97476" w:rsidTr="009A293F">
        <w:tc>
          <w:tcPr>
            <w:tcW w:w="4397" w:type="dxa"/>
            <w:vMerge w:val="restart"/>
          </w:tcPr>
          <w:p w:rsidR="00D97476" w:rsidRDefault="009F25E9">
            <w:pPr>
              <w:widowControl w:val="0"/>
            </w:pPr>
            <w:r>
              <w:t>Направление расходов 2.1 «Мероприятия по созданию условий для обеспечения жителей городского округа услугами связи, общественного питания, торговли и бытового обслуживания населения»</w:t>
            </w:r>
          </w:p>
          <w:p w:rsidR="00D97476" w:rsidRDefault="00D97476">
            <w:pPr>
              <w:widowControl w:val="0"/>
            </w:pPr>
          </w:p>
        </w:tc>
        <w:tc>
          <w:tcPr>
            <w:tcW w:w="852" w:type="dxa"/>
            <w:vMerge w:val="restart"/>
          </w:tcPr>
          <w:p w:rsidR="00D97476" w:rsidRDefault="00D97476"/>
        </w:tc>
        <w:tc>
          <w:tcPr>
            <w:tcW w:w="2128" w:type="dxa"/>
          </w:tcPr>
          <w:p w:rsidR="00D97476" w:rsidRDefault="009F25E9">
            <w:r>
              <w:t>Всего, в том числе: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 w:rsidP="00047C6E">
            <w:pPr>
              <w:jc w:val="center"/>
            </w:pPr>
            <w:r>
              <w:t>2</w:t>
            </w:r>
            <w:r w:rsidR="00047C6E">
              <w:t>6370</w:t>
            </w:r>
            <w:r>
              <w:t>,</w:t>
            </w:r>
            <w:r w:rsidR="00047C6E">
              <w:t>1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49" w:type="dxa"/>
          </w:tcPr>
          <w:p w:rsidR="00D97476" w:rsidRDefault="009F25E9" w:rsidP="00047C6E">
            <w:pPr>
              <w:widowControl w:val="0"/>
              <w:jc w:val="center"/>
            </w:pPr>
            <w:r>
              <w:t>7</w:t>
            </w:r>
            <w:r w:rsidR="00047C6E">
              <w:t>8</w:t>
            </w:r>
            <w:r>
              <w:t>0</w:t>
            </w:r>
            <w:r w:rsidR="00047C6E">
              <w:t>04</w:t>
            </w:r>
            <w:r>
              <w:t>,</w:t>
            </w:r>
            <w:r w:rsidR="00047C6E">
              <w:t>9</w:t>
            </w:r>
          </w:p>
        </w:tc>
      </w:tr>
      <w:tr w:rsidR="00D97476" w:rsidTr="009A293F">
        <w:tc>
          <w:tcPr>
            <w:tcW w:w="4397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852" w:type="dxa"/>
            <w:vMerge/>
          </w:tcPr>
          <w:p w:rsidR="00D97476" w:rsidRDefault="00D97476"/>
        </w:tc>
        <w:tc>
          <w:tcPr>
            <w:tcW w:w="212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 w:rsidP="00047C6E">
            <w:pPr>
              <w:jc w:val="center"/>
            </w:pPr>
            <w:r>
              <w:t>2</w:t>
            </w:r>
            <w:r w:rsidR="00047C6E">
              <w:t>6370</w:t>
            </w:r>
            <w:r>
              <w:t>,</w:t>
            </w:r>
            <w:r w:rsidR="00047C6E">
              <w:t>1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49" w:type="dxa"/>
          </w:tcPr>
          <w:p w:rsidR="00D97476" w:rsidRDefault="009F25E9" w:rsidP="00047C6E">
            <w:pPr>
              <w:widowControl w:val="0"/>
              <w:jc w:val="center"/>
            </w:pPr>
            <w:r>
              <w:t>7</w:t>
            </w:r>
            <w:r w:rsidR="00047C6E">
              <w:t>8</w:t>
            </w:r>
            <w:r>
              <w:t>0</w:t>
            </w:r>
            <w:r w:rsidR="00047C6E">
              <w:t>04</w:t>
            </w:r>
            <w:r>
              <w:t>,</w:t>
            </w:r>
            <w:r w:rsidR="00047C6E">
              <w:t>9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/>
          </w:tcPr>
          <w:p w:rsidR="00D97476" w:rsidRDefault="00D97476"/>
        </w:tc>
        <w:tc>
          <w:tcPr>
            <w:tcW w:w="852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  <w:p w:rsidR="00D97476" w:rsidRDefault="00D97476">
            <w:pPr>
              <w:jc w:val="center"/>
            </w:pPr>
          </w:p>
        </w:tc>
        <w:tc>
          <w:tcPr>
            <w:tcW w:w="212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21630,9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49" w:type="dxa"/>
            <w:vMerge w:val="restart"/>
          </w:tcPr>
          <w:p w:rsidR="00D97476" w:rsidRDefault="009F25E9">
            <w:pPr>
              <w:jc w:val="center"/>
            </w:pPr>
            <w:r>
              <w:t>67566,1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/>
          </w:tcPr>
          <w:p w:rsidR="00D97476" w:rsidRDefault="00D97476"/>
        </w:tc>
        <w:tc>
          <w:tcPr>
            <w:tcW w:w="852" w:type="dxa"/>
            <w:vMerge/>
          </w:tcPr>
          <w:p w:rsidR="00D97476" w:rsidRDefault="00D97476"/>
        </w:tc>
        <w:tc>
          <w:tcPr>
            <w:tcW w:w="212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21630,9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49" w:type="dxa"/>
            <w:vMerge w:val="restart"/>
          </w:tcPr>
          <w:p w:rsidR="00D97476" w:rsidRDefault="009F25E9">
            <w:pPr>
              <w:jc w:val="center"/>
            </w:pPr>
            <w:r>
              <w:t>67566,1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/>
          </w:tcPr>
          <w:p w:rsidR="00D97476" w:rsidRDefault="00D97476"/>
        </w:tc>
        <w:tc>
          <w:tcPr>
            <w:tcW w:w="852" w:type="dxa"/>
            <w:vMerge w:val="restart"/>
          </w:tcPr>
          <w:p w:rsidR="00D97476" w:rsidRDefault="005A7D2E">
            <w:pPr>
              <w:jc w:val="center"/>
            </w:pPr>
            <w:r>
              <w:t>АГП</w:t>
            </w:r>
          </w:p>
        </w:tc>
        <w:tc>
          <w:tcPr>
            <w:tcW w:w="212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047C6E" w:rsidP="00047C6E">
            <w:pPr>
              <w:jc w:val="center"/>
            </w:pPr>
            <w:r>
              <w:t>4739</w:t>
            </w:r>
            <w:r w:rsidR="009F25E9">
              <w:t>,</w:t>
            </w:r>
            <w:r>
              <w:t>2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49" w:type="dxa"/>
            <w:vMerge w:val="restart"/>
          </w:tcPr>
          <w:p w:rsidR="00D97476" w:rsidRDefault="00421E6D" w:rsidP="00421E6D">
            <w:pPr>
              <w:jc w:val="center"/>
            </w:pPr>
            <w:r>
              <w:t>10438</w:t>
            </w:r>
            <w:r w:rsidR="009F25E9">
              <w:t>,</w:t>
            </w:r>
            <w:r>
              <w:t>8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/>
          </w:tcPr>
          <w:p w:rsidR="00D97476" w:rsidRDefault="00D97476"/>
        </w:tc>
        <w:tc>
          <w:tcPr>
            <w:tcW w:w="852" w:type="dxa"/>
            <w:vMerge/>
          </w:tcPr>
          <w:p w:rsidR="00D97476" w:rsidRDefault="00D97476"/>
        </w:tc>
        <w:tc>
          <w:tcPr>
            <w:tcW w:w="212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047C6E" w:rsidP="00047C6E">
            <w:pPr>
              <w:jc w:val="center"/>
            </w:pPr>
            <w:r>
              <w:t>4739</w:t>
            </w:r>
            <w:r w:rsidR="009F25E9">
              <w:t>,</w:t>
            </w:r>
            <w:r>
              <w:t>2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49" w:type="dxa"/>
            <w:vMerge w:val="restart"/>
          </w:tcPr>
          <w:p w:rsidR="00D97476" w:rsidRDefault="00421E6D" w:rsidP="00421E6D">
            <w:pPr>
              <w:jc w:val="center"/>
            </w:pPr>
            <w:r>
              <w:t>10438</w:t>
            </w:r>
            <w:r w:rsidR="009F25E9">
              <w:t>,</w:t>
            </w:r>
            <w:r>
              <w:t>8</w:t>
            </w:r>
          </w:p>
        </w:tc>
      </w:tr>
      <w:tr w:rsidR="00D2531C" w:rsidTr="009A293F">
        <w:trPr>
          <w:trHeight w:val="230"/>
        </w:trPr>
        <w:tc>
          <w:tcPr>
            <w:tcW w:w="4397" w:type="dxa"/>
            <w:vMerge w:val="restart"/>
          </w:tcPr>
          <w:p w:rsidR="00D2531C" w:rsidRDefault="00D2531C">
            <w:pPr>
              <w:widowControl w:val="0"/>
              <w:rPr>
                <w:highlight w:val="white"/>
              </w:rPr>
            </w:pPr>
            <w:r>
              <w:t xml:space="preserve">Направление расходов </w:t>
            </w:r>
            <w:r>
              <w:rPr>
                <w:highlight w:val="white"/>
              </w:rPr>
              <w:t>2.2 «Мероприятия в сфере туризма»</w:t>
            </w:r>
          </w:p>
        </w:tc>
        <w:tc>
          <w:tcPr>
            <w:tcW w:w="852" w:type="dxa"/>
            <w:vMerge w:val="restart"/>
          </w:tcPr>
          <w:p w:rsidR="00D2531C" w:rsidRDefault="00D2531C">
            <w:pPr>
              <w:jc w:val="center"/>
            </w:pPr>
            <w:r>
              <w:t>ДЭПП</w:t>
            </w:r>
          </w:p>
        </w:tc>
        <w:tc>
          <w:tcPr>
            <w:tcW w:w="2128" w:type="dxa"/>
            <w:vMerge w:val="restart"/>
          </w:tcPr>
          <w:p w:rsidR="00D2531C" w:rsidRDefault="00D2531C">
            <w:r>
              <w:t>Всего, в том числе: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2531C" w:rsidRDefault="00D2531C">
            <w:pPr>
              <w:jc w:val="center"/>
            </w:pPr>
            <w:r>
              <w:t>5540,9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278" w:type="dxa"/>
            <w:vMerge w:val="restart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278" w:type="dxa"/>
            <w:vMerge w:val="restart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136" w:type="dxa"/>
            <w:vMerge w:val="restart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249" w:type="dxa"/>
            <w:vMerge w:val="restart"/>
          </w:tcPr>
          <w:p w:rsidR="00D2531C" w:rsidRDefault="00D2531C" w:rsidP="00D2531C">
            <w:pPr>
              <w:widowControl w:val="0"/>
              <w:jc w:val="center"/>
            </w:pPr>
            <w:r>
              <w:t>27704,5</w:t>
            </w:r>
          </w:p>
        </w:tc>
      </w:tr>
      <w:tr w:rsidR="00D2531C" w:rsidTr="009A293F">
        <w:trPr>
          <w:trHeight w:val="230"/>
        </w:trPr>
        <w:tc>
          <w:tcPr>
            <w:tcW w:w="4397" w:type="dxa"/>
            <w:vMerge/>
          </w:tcPr>
          <w:p w:rsidR="00D2531C" w:rsidRDefault="00D2531C"/>
        </w:tc>
        <w:tc>
          <w:tcPr>
            <w:tcW w:w="852" w:type="dxa"/>
            <w:vMerge/>
          </w:tcPr>
          <w:p w:rsidR="00D2531C" w:rsidRDefault="00D2531C"/>
        </w:tc>
        <w:tc>
          <w:tcPr>
            <w:tcW w:w="2128" w:type="dxa"/>
          </w:tcPr>
          <w:p w:rsidR="00D2531C" w:rsidRDefault="00D2531C">
            <w:r>
              <w:t>бюджет города Перми</w:t>
            </w:r>
          </w:p>
        </w:tc>
        <w:tc>
          <w:tcPr>
            <w:tcW w:w="1136" w:type="dxa"/>
            <w:shd w:val="clear" w:color="FFFFFF" w:fill="FFFFFF"/>
          </w:tcPr>
          <w:p w:rsidR="00D2531C" w:rsidRDefault="00D2531C">
            <w:pPr>
              <w:jc w:val="center"/>
            </w:pPr>
            <w:r>
              <w:t>5540,9</w:t>
            </w:r>
          </w:p>
        </w:tc>
        <w:tc>
          <w:tcPr>
            <w:tcW w:w="1136" w:type="dxa"/>
            <w:shd w:val="clear" w:color="FFFFFF" w:fill="FFFFFF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278" w:type="dxa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278" w:type="dxa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136" w:type="dxa"/>
          </w:tcPr>
          <w:p w:rsidR="00D2531C" w:rsidRDefault="00D2531C" w:rsidP="00D2531C">
            <w:pPr>
              <w:jc w:val="center"/>
            </w:pPr>
            <w:r w:rsidRPr="00B00EC6">
              <w:t>5540,9</w:t>
            </w:r>
          </w:p>
        </w:tc>
        <w:tc>
          <w:tcPr>
            <w:tcW w:w="1249" w:type="dxa"/>
          </w:tcPr>
          <w:p w:rsidR="00D2531C" w:rsidRDefault="00D2531C">
            <w:pPr>
              <w:widowControl w:val="0"/>
              <w:jc w:val="center"/>
            </w:pPr>
            <w:r>
              <w:t>27704,5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 w:val="restart"/>
          </w:tcPr>
          <w:p w:rsidR="00D97476" w:rsidRDefault="009F25E9">
            <w:pPr>
              <w:widowControl w:val="0"/>
            </w:pPr>
            <w:r>
              <w:t>Комплекс процессных мероприятий 3 «Обеспечение деятельности департамента экономики и промышленной политики администрации города Перми»</w:t>
            </w:r>
          </w:p>
        </w:tc>
        <w:tc>
          <w:tcPr>
            <w:tcW w:w="852" w:type="dxa"/>
            <w:vMerge w:val="restart"/>
          </w:tcPr>
          <w:p w:rsidR="00D97476" w:rsidRDefault="009F25E9">
            <w:pPr>
              <w:jc w:val="center"/>
            </w:pPr>
            <w:r>
              <w:t>-</w:t>
            </w:r>
          </w:p>
        </w:tc>
        <w:tc>
          <w:tcPr>
            <w:tcW w:w="212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49" w:type="dxa"/>
            <w:vMerge w:val="restar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 w:rsidTr="009A293F">
        <w:trPr>
          <w:trHeight w:val="230"/>
        </w:trPr>
        <w:tc>
          <w:tcPr>
            <w:tcW w:w="4397" w:type="dxa"/>
            <w:vMerge/>
          </w:tcPr>
          <w:p w:rsidR="00D97476" w:rsidRDefault="00D97476"/>
        </w:tc>
        <w:tc>
          <w:tcPr>
            <w:tcW w:w="852" w:type="dxa"/>
            <w:vMerge/>
          </w:tcPr>
          <w:p w:rsidR="00D97476" w:rsidRDefault="00D97476"/>
        </w:tc>
        <w:tc>
          <w:tcPr>
            <w:tcW w:w="212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49" w:type="dxa"/>
            <w:vMerge w:val="restar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 w:rsidTr="009A293F">
        <w:trPr>
          <w:trHeight w:val="415"/>
        </w:trPr>
        <w:tc>
          <w:tcPr>
            <w:tcW w:w="4397" w:type="dxa"/>
            <w:vMerge w:val="restart"/>
          </w:tcPr>
          <w:p w:rsidR="00D97476" w:rsidRDefault="009F25E9">
            <w:pPr>
              <w:widowControl w:val="0"/>
            </w:pPr>
            <w:r>
              <w:t>Направление расходов 3.1 «Содержание муниципальных органов»</w:t>
            </w:r>
          </w:p>
        </w:tc>
        <w:tc>
          <w:tcPr>
            <w:tcW w:w="852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212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3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36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49" w:type="dxa"/>
            <w:vMerge w:val="restar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 w:rsidTr="009A293F">
        <w:trPr>
          <w:trHeight w:val="470"/>
        </w:trPr>
        <w:tc>
          <w:tcPr>
            <w:tcW w:w="4397" w:type="dxa"/>
            <w:vMerge/>
          </w:tcPr>
          <w:p w:rsidR="00D97476" w:rsidRDefault="00D97476"/>
        </w:tc>
        <w:tc>
          <w:tcPr>
            <w:tcW w:w="852" w:type="dxa"/>
            <w:vMerge/>
          </w:tcPr>
          <w:p w:rsidR="00D97476" w:rsidRDefault="00D97476"/>
        </w:tc>
        <w:tc>
          <w:tcPr>
            <w:tcW w:w="212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3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78" w:type="dxa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36" w:type="dxa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49" w:type="dxa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</w:tbl>
    <w:p w:rsidR="00D97476" w:rsidRDefault="00D97476">
      <w:pPr>
        <w:rPr>
          <w:sz w:val="24"/>
          <w:szCs w:val="24"/>
        </w:rPr>
      </w:pPr>
    </w:p>
    <w:p w:rsidR="00D97476" w:rsidRDefault="00D97476">
      <w:pPr>
        <w:pStyle w:val="af1"/>
        <w:ind w:right="0"/>
        <w:jc w:val="both"/>
        <w:rPr>
          <w:rFonts w:ascii="Times New Roman" w:hAnsi="Times New Roman"/>
          <w:sz w:val="24"/>
        </w:rPr>
      </w:pPr>
    </w:p>
    <w:sectPr w:rsidR="00D97476" w:rsidSect="00D97476">
      <w:headerReference w:type="first" r:id="rId15"/>
      <w:pgSz w:w="16820" w:h="11900" w:orient="landscape"/>
      <w:pgMar w:top="1134" w:right="802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43" w:rsidRDefault="00407743">
      <w:r>
        <w:separator/>
      </w:r>
    </w:p>
  </w:endnote>
  <w:endnote w:type="continuationSeparator" w:id="0">
    <w:p w:rsidR="00407743" w:rsidRDefault="0040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3" w:rsidRDefault="00B719E3">
    <w:pPr>
      <w:pStyle w:val="1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43" w:rsidRDefault="00407743">
      <w:r>
        <w:separator/>
      </w:r>
    </w:p>
  </w:footnote>
  <w:footnote w:type="continuationSeparator" w:id="0">
    <w:p w:rsidR="00407743" w:rsidRDefault="0040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3" w:rsidRDefault="00B719E3">
    <w:pPr>
      <w:pStyle w:val="1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719E3" w:rsidRDefault="00B719E3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0056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19E3" w:rsidRPr="00CC2803" w:rsidRDefault="00B719E3">
        <w:pPr>
          <w:pStyle w:val="aff5"/>
          <w:jc w:val="center"/>
          <w:rPr>
            <w:rFonts w:ascii="Times New Roman" w:hAnsi="Times New Roman"/>
            <w:sz w:val="28"/>
            <w:szCs w:val="28"/>
          </w:rPr>
        </w:pPr>
        <w:r w:rsidRPr="00CC2803">
          <w:rPr>
            <w:rFonts w:ascii="Times New Roman" w:hAnsi="Times New Roman"/>
            <w:sz w:val="28"/>
            <w:szCs w:val="28"/>
          </w:rPr>
          <w:fldChar w:fldCharType="begin"/>
        </w:r>
        <w:r w:rsidRPr="00CC28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2803">
          <w:rPr>
            <w:rFonts w:ascii="Times New Roman" w:hAnsi="Times New Roman"/>
            <w:sz w:val="28"/>
            <w:szCs w:val="28"/>
          </w:rPr>
          <w:fldChar w:fldCharType="separate"/>
        </w:r>
        <w:r w:rsidR="00A31DBC">
          <w:rPr>
            <w:rFonts w:ascii="Times New Roman" w:hAnsi="Times New Roman"/>
            <w:noProof/>
            <w:sz w:val="28"/>
            <w:szCs w:val="28"/>
          </w:rPr>
          <w:t>4</w:t>
        </w:r>
        <w:r w:rsidRPr="00CC28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19E3" w:rsidRDefault="00B719E3">
    <w:pPr>
      <w:pStyle w:val="1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3" w:rsidRDefault="00B719E3">
    <w:pPr>
      <w:pStyle w:val="13"/>
      <w:jc w:val="center"/>
    </w:pPr>
  </w:p>
  <w:p w:rsidR="00B719E3" w:rsidRDefault="00B719E3">
    <w:pPr>
      <w:pStyle w:val="1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796876"/>
      <w:showingPlcHdr/>
    </w:sdtPr>
    <w:sdtEndPr/>
    <w:sdtContent>
      <w:p w:rsidR="00B719E3" w:rsidRDefault="00B719E3">
        <w:pPr>
          <w:pStyle w:val="1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B00"/>
    <w:multiLevelType w:val="hybridMultilevel"/>
    <w:tmpl w:val="B1F805B4"/>
    <w:lvl w:ilvl="0" w:tplc="3CF298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E29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6B6C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EE59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AD44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E345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EBE7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2DD8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B65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5885"/>
    <w:multiLevelType w:val="multilevel"/>
    <w:tmpl w:val="2AAA2E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E9E212E"/>
    <w:multiLevelType w:val="multilevel"/>
    <w:tmpl w:val="C284EC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77A520C"/>
    <w:multiLevelType w:val="hybridMultilevel"/>
    <w:tmpl w:val="9B42E220"/>
    <w:lvl w:ilvl="0" w:tplc="9C32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424A1C">
      <w:start w:val="1"/>
      <w:numFmt w:val="lowerLetter"/>
      <w:lvlText w:val="%2."/>
      <w:lvlJc w:val="left"/>
      <w:pPr>
        <w:ind w:left="1800" w:hanging="360"/>
      </w:pPr>
    </w:lvl>
    <w:lvl w:ilvl="2" w:tplc="8F74FC7E">
      <w:start w:val="1"/>
      <w:numFmt w:val="lowerRoman"/>
      <w:lvlText w:val="%3."/>
      <w:lvlJc w:val="right"/>
      <w:pPr>
        <w:ind w:left="2520" w:hanging="180"/>
      </w:pPr>
    </w:lvl>
    <w:lvl w:ilvl="3" w:tplc="2A4060D0">
      <w:start w:val="1"/>
      <w:numFmt w:val="decimal"/>
      <w:lvlText w:val="%4."/>
      <w:lvlJc w:val="left"/>
      <w:pPr>
        <w:ind w:left="3240" w:hanging="360"/>
      </w:pPr>
    </w:lvl>
    <w:lvl w:ilvl="4" w:tplc="7DFE134C">
      <w:start w:val="1"/>
      <w:numFmt w:val="lowerLetter"/>
      <w:lvlText w:val="%5."/>
      <w:lvlJc w:val="left"/>
      <w:pPr>
        <w:ind w:left="3960" w:hanging="360"/>
      </w:pPr>
    </w:lvl>
    <w:lvl w:ilvl="5" w:tplc="C23C19F8">
      <w:start w:val="1"/>
      <w:numFmt w:val="lowerRoman"/>
      <w:lvlText w:val="%6."/>
      <w:lvlJc w:val="right"/>
      <w:pPr>
        <w:ind w:left="4680" w:hanging="180"/>
      </w:pPr>
    </w:lvl>
    <w:lvl w:ilvl="6" w:tplc="A5D451CE">
      <w:start w:val="1"/>
      <w:numFmt w:val="decimal"/>
      <w:lvlText w:val="%7."/>
      <w:lvlJc w:val="left"/>
      <w:pPr>
        <w:ind w:left="5400" w:hanging="360"/>
      </w:pPr>
    </w:lvl>
    <w:lvl w:ilvl="7" w:tplc="D894441A">
      <w:start w:val="1"/>
      <w:numFmt w:val="lowerLetter"/>
      <w:lvlText w:val="%8."/>
      <w:lvlJc w:val="left"/>
      <w:pPr>
        <w:ind w:left="6120" w:hanging="360"/>
      </w:pPr>
    </w:lvl>
    <w:lvl w:ilvl="8" w:tplc="1122C12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070F4"/>
    <w:multiLevelType w:val="hybridMultilevel"/>
    <w:tmpl w:val="4344F7F2"/>
    <w:lvl w:ilvl="0" w:tplc="9D4602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408CA13C">
      <w:start w:val="1"/>
      <w:numFmt w:val="lowerLetter"/>
      <w:lvlText w:val="%2."/>
      <w:lvlJc w:val="left"/>
      <w:pPr>
        <w:ind w:left="1789" w:hanging="360"/>
      </w:pPr>
    </w:lvl>
    <w:lvl w:ilvl="2" w:tplc="EC562D3A">
      <w:start w:val="1"/>
      <w:numFmt w:val="lowerRoman"/>
      <w:lvlText w:val="%3."/>
      <w:lvlJc w:val="right"/>
      <w:pPr>
        <w:ind w:left="2509" w:hanging="180"/>
      </w:pPr>
    </w:lvl>
    <w:lvl w:ilvl="3" w:tplc="891C96DA">
      <w:start w:val="1"/>
      <w:numFmt w:val="decimal"/>
      <w:lvlText w:val="%4."/>
      <w:lvlJc w:val="left"/>
      <w:pPr>
        <w:ind w:left="3229" w:hanging="360"/>
      </w:pPr>
    </w:lvl>
    <w:lvl w:ilvl="4" w:tplc="C6842A96">
      <w:start w:val="1"/>
      <w:numFmt w:val="lowerLetter"/>
      <w:lvlText w:val="%5."/>
      <w:lvlJc w:val="left"/>
      <w:pPr>
        <w:ind w:left="3949" w:hanging="360"/>
      </w:pPr>
    </w:lvl>
    <w:lvl w:ilvl="5" w:tplc="477026D2">
      <w:start w:val="1"/>
      <w:numFmt w:val="lowerRoman"/>
      <w:lvlText w:val="%6."/>
      <w:lvlJc w:val="right"/>
      <w:pPr>
        <w:ind w:left="4669" w:hanging="180"/>
      </w:pPr>
    </w:lvl>
    <w:lvl w:ilvl="6" w:tplc="B2ECA614">
      <w:start w:val="1"/>
      <w:numFmt w:val="decimal"/>
      <w:lvlText w:val="%7."/>
      <w:lvlJc w:val="left"/>
      <w:pPr>
        <w:ind w:left="5389" w:hanging="360"/>
      </w:pPr>
    </w:lvl>
    <w:lvl w:ilvl="7" w:tplc="D57CAD6A">
      <w:start w:val="1"/>
      <w:numFmt w:val="lowerLetter"/>
      <w:lvlText w:val="%8."/>
      <w:lvlJc w:val="left"/>
      <w:pPr>
        <w:ind w:left="6109" w:hanging="360"/>
      </w:pPr>
    </w:lvl>
    <w:lvl w:ilvl="8" w:tplc="2C8A0DC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D81B46"/>
    <w:multiLevelType w:val="hybridMultilevel"/>
    <w:tmpl w:val="F5A8BB8E"/>
    <w:lvl w:ilvl="0" w:tplc="A9662F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E9E5408">
      <w:start w:val="1"/>
      <w:numFmt w:val="lowerLetter"/>
      <w:lvlText w:val="%2."/>
      <w:lvlJc w:val="left"/>
      <w:pPr>
        <w:ind w:left="2149" w:hanging="360"/>
      </w:pPr>
    </w:lvl>
    <w:lvl w:ilvl="2" w:tplc="4830B166">
      <w:start w:val="1"/>
      <w:numFmt w:val="lowerRoman"/>
      <w:lvlText w:val="%3."/>
      <w:lvlJc w:val="right"/>
      <w:pPr>
        <w:ind w:left="2869" w:hanging="180"/>
      </w:pPr>
    </w:lvl>
    <w:lvl w:ilvl="3" w:tplc="06729D06">
      <w:start w:val="1"/>
      <w:numFmt w:val="decimal"/>
      <w:lvlText w:val="%4."/>
      <w:lvlJc w:val="left"/>
      <w:pPr>
        <w:ind w:left="3589" w:hanging="360"/>
      </w:pPr>
    </w:lvl>
    <w:lvl w:ilvl="4" w:tplc="6B529976">
      <w:start w:val="1"/>
      <w:numFmt w:val="lowerLetter"/>
      <w:lvlText w:val="%5."/>
      <w:lvlJc w:val="left"/>
      <w:pPr>
        <w:ind w:left="4309" w:hanging="360"/>
      </w:pPr>
    </w:lvl>
    <w:lvl w:ilvl="5" w:tplc="E08AA58C">
      <w:start w:val="1"/>
      <w:numFmt w:val="lowerRoman"/>
      <w:lvlText w:val="%6."/>
      <w:lvlJc w:val="right"/>
      <w:pPr>
        <w:ind w:left="5029" w:hanging="180"/>
      </w:pPr>
    </w:lvl>
    <w:lvl w:ilvl="6" w:tplc="7E7E2D30">
      <w:start w:val="1"/>
      <w:numFmt w:val="decimal"/>
      <w:lvlText w:val="%7."/>
      <w:lvlJc w:val="left"/>
      <w:pPr>
        <w:ind w:left="5749" w:hanging="360"/>
      </w:pPr>
    </w:lvl>
    <w:lvl w:ilvl="7" w:tplc="18003832">
      <w:start w:val="1"/>
      <w:numFmt w:val="lowerLetter"/>
      <w:lvlText w:val="%8."/>
      <w:lvlJc w:val="left"/>
      <w:pPr>
        <w:ind w:left="6469" w:hanging="360"/>
      </w:pPr>
    </w:lvl>
    <w:lvl w:ilvl="8" w:tplc="66AC39B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76"/>
    <w:rsid w:val="00016D42"/>
    <w:rsid w:val="00047C6E"/>
    <w:rsid w:val="00060684"/>
    <w:rsid w:val="0006540C"/>
    <w:rsid w:val="000A6AB6"/>
    <w:rsid w:val="000C41EE"/>
    <w:rsid w:val="0010253B"/>
    <w:rsid w:val="00120E8B"/>
    <w:rsid w:val="0014186C"/>
    <w:rsid w:val="001B26B2"/>
    <w:rsid w:val="001C3E1C"/>
    <w:rsid w:val="001C6B7A"/>
    <w:rsid w:val="001F2BE4"/>
    <w:rsid w:val="00203821"/>
    <w:rsid w:val="002565CE"/>
    <w:rsid w:val="002A2A3E"/>
    <w:rsid w:val="002B0975"/>
    <w:rsid w:val="0036195B"/>
    <w:rsid w:val="003822CE"/>
    <w:rsid w:val="003B5751"/>
    <w:rsid w:val="00407743"/>
    <w:rsid w:val="00421E6D"/>
    <w:rsid w:val="004257BF"/>
    <w:rsid w:val="00447DF8"/>
    <w:rsid w:val="004836D8"/>
    <w:rsid w:val="004A3124"/>
    <w:rsid w:val="004F2844"/>
    <w:rsid w:val="00535115"/>
    <w:rsid w:val="005A7D2E"/>
    <w:rsid w:val="005D50EA"/>
    <w:rsid w:val="005F65C2"/>
    <w:rsid w:val="00602940"/>
    <w:rsid w:val="00610475"/>
    <w:rsid w:val="0063133E"/>
    <w:rsid w:val="00635D45"/>
    <w:rsid w:val="00682836"/>
    <w:rsid w:val="006974BA"/>
    <w:rsid w:val="00697F39"/>
    <w:rsid w:val="006B7463"/>
    <w:rsid w:val="006F4F94"/>
    <w:rsid w:val="00714AEB"/>
    <w:rsid w:val="007224E1"/>
    <w:rsid w:val="00731290"/>
    <w:rsid w:val="0079309B"/>
    <w:rsid w:val="007A7C38"/>
    <w:rsid w:val="007B695B"/>
    <w:rsid w:val="007D7E0C"/>
    <w:rsid w:val="008060F8"/>
    <w:rsid w:val="00834A8C"/>
    <w:rsid w:val="00834C3B"/>
    <w:rsid w:val="00851AAA"/>
    <w:rsid w:val="00855CDE"/>
    <w:rsid w:val="00883A5B"/>
    <w:rsid w:val="008B41C6"/>
    <w:rsid w:val="008B69E0"/>
    <w:rsid w:val="008E3FB4"/>
    <w:rsid w:val="009314AF"/>
    <w:rsid w:val="00937A1C"/>
    <w:rsid w:val="00945270"/>
    <w:rsid w:val="00953C4E"/>
    <w:rsid w:val="00974395"/>
    <w:rsid w:val="00981B54"/>
    <w:rsid w:val="009A293F"/>
    <w:rsid w:val="009F25E9"/>
    <w:rsid w:val="00A11C20"/>
    <w:rsid w:val="00A31DBC"/>
    <w:rsid w:val="00A35A4E"/>
    <w:rsid w:val="00A36C36"/>
    <w:rsid w:val="00AD7D04"/>
    <w:rsid w:val="00B565EE"/>
    <w:rsid w:val="00B7167A"/>
    <w:rsid w:val="00B719E3"/>
    <w:rsid w:val="00B755C7"/>
    <w:rsid w:val="00B82AC0"/>
    <w:rsid w:val="00B84127"/>
    <w:rsid w:val="00BC68AE"/>
    <w:rsid w:val="00C060D7"/>
    <w:rsid w:val="00C156C8"/>
    <w:rsid w:val="00C24F2D"/>
    <w:rsid w:val="00C81A8D"/>
    <w:rsid w:val="00CA6791"/>
    <w:rsid w:val="00CB7621"/>
    <w:rsid w:val="00CC2803"/>
    <w:rsid w:val="00D2531C"/>
    <w:rsid w:val="00D3611C"/>
    <w:rsid w:val="00D50B2F"/>
    <w:rsid w:val="00D97476"/>
    <w:rsid w:val="00E00418"/>
    <w:rsid w:val="00E33F0A"/>
    <w:rsid w:val="00E82704"/>
    <w:rsid w:val="00E8412F"/>
    <w:rsid w:val="00E92EAB"/>
    <w:rsid w:val="00F0540C"/>
    <w:rsid w:val="00F25AAB"/>
    <w:rsid w:val="00F40834"/>
    <w:rsid w:val="00F77FE2"/>
    <w:rsid w:val="00FA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3AFB-C3C3-4E00-B153-3E3AD019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D974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D9747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974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9747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974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9747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974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9747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974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9747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974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974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974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9747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974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9747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9747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9747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9747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74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74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747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974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97476"/>
    <w:rPr>
      <w:i/>
    </w:rPr>
  </w:style>
  <w:style w:type="character" w:customStyle="1" w:styleId="HeaderChar">
    <w:name w:val="Header Char"/>
    <w:basedOn w:val="a0"/>
    <w:uiPriority w:val="99"/>
    <w:rsid w:val="00D97476"/>
  </w:style>
  <w:style w:type="character" w:customStyle="1" w:styleId="FooterChar">
    <w:name w:val="Footer Char"/>
    <w:basedOn w:val="a0"/>
    <w:uiPriority w:val="99"/>
    <w:rsid w:val="00D97476"/>
  </w:style>
  <w:style w:type="character" w:customStyle="1" w:styleId="CaptionChar">
    <w:name w:val="Caption Char"/>
    <w:uiPriority w:val="99"/>
    <w:rsid w:val="00D97476"/>
  </w:style>
  <w:style w:type="table" w:customStyle="1" w:styleId="TableGridLight">
    <w:name w:val="Table Grid Light"/>
    <w:basedOn w:val="a1"/>
    <w:uiPriority w:val="59"/>
    <w:rsid w:val="00D9747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9747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9747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9747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9747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9747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747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747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747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747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747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747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9747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747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747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747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747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747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747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9747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747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747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747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747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747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747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974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9747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9747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747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747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747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747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747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747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74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9747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974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974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9747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747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747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747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747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747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747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974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9747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747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747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747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747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747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747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747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9747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747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747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747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747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747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747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9747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747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747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747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747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747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747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747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747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747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747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747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747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9747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D97476"/>
    <w:rPr>
      <w:sz w:val="18"/>
    </w:rPr>
  </w:style>
  <w:style w:type="character" w:styleId="ab">
    <w:name w:val="footnote reference"/>
    <w:basedOn w:val="a0"/>
    <w:uiPriority w:val="99"/>
    <w:unhideWhenUsed/>
    <w:rsid w:val="00D9747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97476"/>
  </w:style>
  <w:style w:type="character" w:customStyle="1" w:styleId="ad">
    <w:name w:val="Текст концевой сноски Знак"/>
    <w:link w:val="ac"/>
    <w:uiPriority w:val="99"/>
    <w:rsid w:val="00D97476"/>
    <w:rPr>
      <w:sz w:val="20"/>
    </w:rPr>
  </w:style>
  <w:style w:type="character" w:styleId="ae">
    <w:name w:val="endnote reference"/>
    <w:basedOn w:val="a0"/>
    <w:uiPriority w:val="99"/>
    <w:semiHidden/>
    <w:unhideWhenUsed/>
    <w:rsid w:val="00D9747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97476"/>
    <w:pPr>
      <w:spacing w:after="57"/>
    </w:pPr>
  </w:style>
  <w:style w:type="paragraph" w:styleId="22">
    <w:name w:val="toc 2"/>
    <w:basedOn w:val="a"/>
    <w:next w:val="a"/>
    <w:uiPriority w:val="39"/>
    <w:unhideWhenUsed/>
    <w:rsid w:val="00D974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74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74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74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74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74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74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7476"/>
    <w:pPr>
      <w:spacing w:after="57"/>
      <w:ind w:left="2268"/>
    </w:pPr>
  </w:style>
  <w:style w:type="paragraph" w:styleId="af">
    <w:name w:val="TOC Heading"/>
    <w:uiPriority w:val="39"/>
    <w:unhideWhenUsed/>
    <w:rsid w:val="00D97476"/>
  </w:style>
  <w:style w:type="paragraph" w:styleId="af0">
    <w:name w:val="table of figures"/>
    <w:basedOn w:val="a"/>
    <w:next w:val="a"/>
    <w:uiPriority w:val="99"/>
    <w:unhideWhenUsed/>
    <w:rsid w:val="00D97476"/>
  </w:style>
  <w:style w:type="paragraph" w:customStyle="1" w:styleId="11">
    <w:name w:val="Заголовок 11"/>
    <w:basedOn w:val="a"/>
    <w:next w:val="a"/>
    <w:link w:val="Heading1Char"/>
    <w:qFormat/>
    <w:rsid w:val="00D97476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D97476"/>
    <w:pPr>
      <w:keepNext/>
      <w:ind w:right="-1"/>
      <w:jc w:val="both"/>
      <w:outlineLvl w:val="1"/>
    </w:pPr>
    <w:rPr>
      <w:sz w:val="24"/>
    </w:rPr>
  </w:style>
  <w:style w:type="paragraph" w:customStyle="1" w:styleId="10">
    <w:name w:val="Название объекта1"/>
    <w:basedOn w:val="a"/>
    <w:next w:val="a"/>
    <w:qFormat/>
    <w:rsid w:val="00D97476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D97476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D97476"/>
    <w:pPr>
      <w:ind w:right="-1"/>
      <w:jc w:val="both"/>
    </w:pPr>
    <w:rPr>
      <w:sz w:val="26"/>
    </w:rPr>
  </w:style>
  <w:style w:type="paragraph" w:customStyle="1" w:styleId="12">
    <w:name w:val="Нижний колонтитул1"/>
    <w:basedOn w:val="a"/>
    <w:link w:val="af4"/>
    <w:rsid w:val="00D97476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D97476"/>
  </w:style>
  <w:style w:type="paragraph" w:customStyle="1" w:styleId="13">
    <w:name w:val="Верхний колонтитул1"/>
    <w:basedOn w:val="a"/>
    <w:link w:val="af6"/>
    <w:uiPriority w:val="99"/>
    <w:rsid w:val="00D97476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D9747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D97476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13"/>
    <w:uiPriority w:val="99"/>
    <w:rsid w:val="00D97476"/>
  </w:style>
  <w:style w:type="paragraph" w:customStyle="1" w:styleId="af9">
    <w:name w:val="Форма"/>
    <w:rsid w:val="00D97476"/>
    <w:rPr>
      <w:sz w:val="28"/>
      <w:szCs w:val="28"/>
    </w:rPr>
  </w:style>
  <w:style w:type="paragraph" w:customStyle="1" w:styleId="ConsPlusNormal">
    <w:name w:val="ConsPlusNormal"/>
    <w:qFormat/>
    <w:rsid w:val="00D97476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97476"/>
    <w:pPr>
      <w:widowControl w:val="0"/>
    </w:pPr>
    <w:rPr>
      <w:rFonts w:ascii="Calibri" w:hAnsi="Calibri" w:cs="Calibri"/>
      <w:b/>
      <w:sz w:val="22"/>
    </w:rPr>
  </w:style>
  <w:style w:type="paragraph" w:styleId="afa">
    <w:name w:val="No Spacing"/>
    <w:basedOn w:val="a"/>
    <w:uiPriority w:val="99"/>
    <w:qFormat/>
    <w:rsid w:val="00D97476"/>
    <w:rPr>
      <w:rFonts w:ascii="Calibri" w:eastAsiaTheme="minorHAnsi" w:hAnsi="Calibri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D9747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List Paragraph"/>
    <w:basedOn w:val="a"/>
    <w:uiPriority w:val="34"/>
    <w:qFormat/>
    <w:rsid w:val="00D974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Приложение"/>
    <w:basedOn w:val="af1"/>
    <w:rsid w:val="00D97476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e">
    <w:name w:val="Подпись на  бланке должностного лица"/>
    <w:basedOn w:val="a"/>
    <w:next w:val="af1"/>
    <w:rsid w:val="00D97476"/>
    <w:pPr>
      <w:spacing w:before="480" w:after="1" w:line="240" w:lineRule="exact"/>
      <w:ind w:left="7088"/>
    </w:pPr>
    <w:rPr>
      <w:sz w:val="28"/>
    </w:rPr>
  </w:style>
  <w:style w:type="paragraph" w:styleId="aff">
    <w:name w:val="Signature"/>
    <w:basedOn w:val="a"/>
    <w:next w:val="af1"/>
    <w:link w:val="aff0"/>
    <w:rsid w:val="00D97476"/>
    <w:pPr>
      <w:tabs>
        <w:tab w:val="left" w:pos="5103"/>
        <w:tab w:val="right" w:pos="9639"/>
      </w:tabs>
      <w:spacing w:before="480" w:after="1" w:line="240" w:lineRule="exact"/>
    </w:pPr>
    <w:rPr>
      <w:sz w:val="28"/>
    </w:rPr>
  </w:style>
  <w:style w:type="character" w:customStyle="1" w:styleId="aff0">
    <w:name w:val="Подпись Знак"/>
    <w:basedOn w:val="a0"/>
    <w:link w:val="aff"/>
    <w:rsid w:val="00D97476"/>
    <w:rPr>
      <w:sz w:val="28"/>
    </w:rPr>
  </w:style>
  <w:style w:type="character" w:styleId="aff1">
    <w:name w:val="Emphasis"/>
    <w:uiPriority w:val="20"/>
    <w:qFormat/>
    <w:rsid w:val="00D97476"/>
    <w:rPr>
      <w:i/>
      <w:iCs/>
    </w:rPr>
  </w:style>
  <w:style w:type="character" w:customStyle="1" w:styleId="af2">
    <w:name w:val="Основной текст Знак"/>
    <w:link w:val="af1"/>
    <w:rsid w:val="00D97476"/>
    <w:rPr>
      <w:rFonts w:ascii="Courier New" w:hAnsi="Courier New"/>
      <w:sz w:val="26"/>
    </w:rPr>
  </w:style>
  <w:style w:type="character" w:customStyle="1" w:styleId="af4">
    <w:name w:val="Нижний колонтитул Знак"/>
    <w:link w:val="12"/>
    <w:rsid w:val="00D97476"/>
  </w:style>
  <w:style w:type="character" w:styleId="aff2">
    <w:name w:val="Hyperlink"/>
    <w:basedOn w:val="a0"/>
    <w:unhideWhenUsed/>
    <w:rsid w:val="00D97476"/>
    <w:rPr>
      <w:color w:val="0000FF" w:themeColor="hyperlink"/>
      <w:u w:val="single"/>
    </w:rPr>
  </w:style>
  <w:style w:type="table" w:customStyle="1" w:styleId="0-19">
    <w:name w:val="0-19"/>
    <w:basedOn w:val="a1"/>
    <w:rsid w:val="00D97476"/>
    <w:rPr>
      <w:color w:val="000000" w:themeColor="text1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</w:style>
  <w:style w:type="table" w:styleId="aff3">
    <w:name w:val="Table Grid"/>
    <w:basedOn w:val="a1"/>
    <w:rsid w:val="00D97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2">
    <w:name w:val="WW8Num1z2"/>
    <w:rsid w:val="00D97476"/>
    <w:rPr>
      <w:rFonts w:ascii="Wingdings" w:hAnsi="Wingdings"/>
    </w:rPr>
  </w:style>
  <w:style w:type="character" w:customStyle="1" w:styleId="apple-converted-space">
    <w:name w:val="apple-converted-space"/>
    <w:basedOn w:val="a0"/>
    <w:rsid w:val="00D97476"/>
  </w:style>
  <w:style w:type="paragraph" w:styleId="aff4">
    <w:name w:val="footer"/>
    <w:basedOn w:val="a"/>
    <w:link w:val="14"/>
    <w:uiPriority w:val="99"/>
    <w:unhideWhenUsed/>
    <w:rsid w:val="00CC280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f4"/>
    <w:uiPriority w:val="99"/>
    <w:rsid w:val="00CC2803"/>
  </w:style>
  <w:style w:type="paragraph" w:styleId="aff5">
    <w:name w:val="header"/>
    <w:basedOn w:val="a"/>
    <w:uiPriority w:val="99"/>
    <w:unhideWhenUsed/>
    <w:rsid w:val="00CC280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15">
    <w:name w:val="Верхний колонтитул Знак1"/>
    <w:basedOn w:val="a0"/>
    <w:uiPriority w:val="99"/>
    <w:semiHidden/>
    <w:rsid w:val="00CC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477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D0E25-FC44-483A-8F93-64D3F07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2024-10-17T11:45:00Z</cp:lastPrinted>
  <dcterms:created xsi:type="dcterms:W3CDTF">2024-10-17T11:46:00Z</dcterms:created>
  <dcterms:modified xsi:type="dcterms:W3CDTF">2024-10-17T11:46:00Z</dcterms:modified>
</cp:coreProperties>
</file>