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9A" w:rsidRDefault="002F3E39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619A" w:rsidRDefault="002F3E39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619A" w:rsidRDefault="002F3E39">
                              <w:pPr>
                                <w:pStyle w:val="af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7619A" w:rsidRDefault="002F3E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7619A" w:rsidRDefault="0017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7619A" w:rsidRDefault="0017619A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7619A" w:rsidRDefault="0002351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  <w:p w:rsidR="0017619A" w:rsidRDefault="0017619A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619A" w:rsidRDefault="0002351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958</w:t>
                              </w:r>
                            </w:p>
                            <w:p w:rsidR="0017619A" w:rsidRDefault="0017619A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7619A" w:rsidRDefault="002F3E39">
                        <w:pPr>
                          <w:pStyle w:val="a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619A" w:rsidRDefault="002F3E39">
                        <w:pPr>
                          <w:pStyle w:val="af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7619A" w:rsidRDefault="002F3E3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7619A" w:rsidRDefault="0017619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7619A" w:rsidRDefault="0017619A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7619A" w:rsidRDefault="0002351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  <w:p w:rsidR="0017619A" w:rsidRDefault="0017619A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7619A" w:rsidRDefault="0002351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958</w:t>
                        </w:r>
                      </w:p>
                      <w:p w:rsidR="0017619A" w:rsidRDefault="0017619A"/>
                    </w:txbxContent>
                  </v:textbox>
                </v:shape>
              </v:group>
            </w:pict>
          </mc:Fallback>
        </mc:AlternateContent>
      </w:r>
    </w:p>
    <w:p w:rsidR="0017619A" w:rsidRDefault="0017619A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17619A" w:rsidRDefault="0017619A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17619A" w:rsidRDefault="0017619A">
      <w:pPr>
        <w:jc w:val="both"/>
        <w:rPr>
          <w:sz w:val="24"/>
          <w:lang w:val="en-US"/>
        </w:rPr>
      </w:pPr>
    </w:p>
    <w:p w:rsidR="0017619A" w:rsidRDefault="0017619A">
      <w:pPr>
        <w:jc w:val="both"/>
        <w:rPr>
          <w:sz w:val="24"/>
        </w:rPr>
      </w:pPr>
    </w:p>
    <w:p w:rsidR="0017619A" w:rsidRDefault="0017619A">
      <w:pPr>
        <w:jc w:val="both"/>
        <w:rPr>
          <w:sz w:val="24"/>
        </w:rPr>
      </w:pPr>
    </w:p>
    <w:p w:rsidR="0017619A" w:rsidRDefault="0017619A">
      <w:pPr>
        <w:jc w:val="both"/>
        <w:rPr>
          <w:sz w:val="24"/>
        </w:rPr>
      </w:pPr>
    </w:p>
    <w:p w:rsidR="0017619A" w:rsidRDefault="0017619A">
      <w:pPr>
        <w:jc w:val="both"/>
        <w:rPr>
          <w:sz w:val="24"/>
        </w:rPr>
      </w:pPr>
    </w:p>
    <w:p w:rsidR="0017619A" w:rsidRDefault="0017619A">
      <w:pPr>
        <w:pStyle w:val="aff2"/>
        <w:tabs>
          <w:tab w:val="left" w:pos="3686"/>
          <w:tab w:val="left" w:pos="3828"/>
          <w:tab w:val="left" w:pos="3969"/>
        </w:tabs>
        <w:spacing w:line="240" w:lineRule="exact"/>
        <w:ind w:right="5387"/>
        <w:rPr>
          <w:b/>
        </w:rPr>
      </w:pPr>
    </w:p>
    <w:p w:rsidR="0017619A" w:rsidRDefault="0017619A">
      <w:pPr>
        <w:pStyle w:val="aff2"/>
        <w:tabs>
          <w:tab w:val="left" w:pos="3686"/>
          <w:tab w:val="left" w:pos="3828"/>
          <w:tab w:val="left" w:pos="3969"/>
        </w:tabs>
        <w:spacing w:line="240" w:lineRule="exact"/>
        <w:ind w:right="5387"/>
        <w:rPr>
          <w:b/>
        </w:rPr>
      </w:pPr>
    </w:p>
    <w:p w:rsidR="0017619A" w:rsidRDefault="002F3E39">
      <w:pPr>
        <w:pStyle w:val="aff2"/>
        <w:tabs>
          <w:tab w:val="left" w:pos="3686"/>
          <w:tab w:val="left" w:pos="3828"/>
          <w:tab w:val="left" w:pos="3969"/>
        </w:tabs>
        <w:spacing w:line="240" w:lineRule="exact"/>
        <w:ind w:right="5387"/>
        <w:rPr>
          <w:b/>
        </w:rPr>
      </w:pPr>
      <w:r>
        <w:rPr>
          <w:b/>
        </w:rPr>
        <w:t xml:space="preserve">Об утверждении муниципальной программы «Управление </w:t>
      </w:r>
      <w:r>
        <w:rPr>
          <w:b/>
        </w:rPr>
        <w:br w:type="textWrapping" w:clear="all"/>
        <w:t xml:space="preserve">муниципальным имуществом </w:t>
      </w:r>
      <w:r>
        <w:rPr>
          <w:b/>
        </w:rPr>
        <w:br w:type="textWrapping" w:clear="all"/>
        <w:t>города Перми»</w:t>
      </w:r>
    </w:p>
    <w:p w:rsidR="0017619A" w:rsidRDefault="0017619A">
      <w:pPr>
        <w:spacing w:line="240" w:lineRule="exact"/>
        <w:ind w:right="5387"/>
        <w:jc w:val="both"/>
        <w:rPr>
          <w:sz w:val="28"/>
          <w:szCs w:val="28"/>
        </w:rPr>
      </w:pPr>
    </w:p>
    <w:p w:rsidR="0017619A" w:rsidRDefault="0017619A">
      <w:pPr>
        <w:spacing w:line="240" w:lineRule="exact"/>
        <w:ind w:right="5387"/>
        <w:jc w:val="both"/>
        <w:rPr>
          <w:sz w:val="28"/>
          <w:szCs w:val="28"/>
        </w:rPr>
      </w:pPr>
    </w:p>
    <w:p w:rsidR="0017619A" w:rsidRDefault="0017619A">
      <w:pPr>
        <w:jc w:val="both"/>
        <w:rPr>
          <w:sz w:val="28"/>
          <w:szCs w:val="28"/>
        </w:rPr>
      </w:pP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02 сентября 2024 г. № 715 </w:t>
      </w:r>
      <w:r>
        <w:rPr>
          <w:rFonts w:eastAsia="Calibri"/>
          <w:sz w:val="28"/>
          <w:szCs w:val="28"/>
          <w:lang w:eastAsia="en-US"/>
        </w:rPr>
        <w:br/>
        <w:t xml:space="preserve">«Об утверждении Порядка разработки, реализации и оценки эффективности муниципальных программ города Перми» </w:t>
      </w:r>
    </w:p>
    <w:p w:rsidR="0017619A" w:rsidRDefault="002F3E3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Утвердить прилагаемую муниципальную программу «Управление муниципальным имуществом города Перми».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утратившими силу постановления администрации города Перми: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15 октября 2021 г. № 875 «Об утверждении муниципальной программы «Управление муниципальным имуществом города Перми»;  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23 декабря 2021 г. № 1196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875»;  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22 марта 2022 г. № 199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875»;  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12 октября 2022 г. № 931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875»; 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20 октября 2022 г. № 1029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875»;   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22 декабря 2022 г. № 1333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875»;  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23 января 2023 г. № 35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875»;   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от 20 апреля 2023 г. № 323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875»;  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04 августа 2023 г. № 663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875»;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19 октября 2023 г. № 1116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875»;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15 ноября 2023 г. № 1258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875»;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26 декабря 2023 г. № 1476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875»;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02 февраля 2024 г. № 55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875»;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16 мая 2024 г. № 371 «О внесении изменений в муниципальную программу «Управление муниципальным имуществом города Перми», утвержденную постановлением администрации города Перми от 15.10.2021 № 875».</w:t>
      </w:r>
    </w:p>
    <w:p w:rsidR="0017619A" w:rsidRDefault="002F3E3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619A" w:rsidRDefault="002F3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619A" w:rsidRDefault="002F3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17619A" w:rsidRDefault="002F3E3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Контроль за исполнением настоящего постановления возложить на первого заместителя главы администрации города Перми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Андрианову О.Н.</w:t>
      </w:r>
    </w:p>
    <w:p w:rsidR="0017619A" w:rsidRDefault="0017619A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7619A" w:rsidRDefault="0017619A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7619A" w:rsidRDefault="0017619A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7619A" w:rsidRDefault="002F3E3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  <w:sectPr w:rsidR="0017619A" w:rsidSect="005F50D1">
          <w:headerReference w:type="default" r:id="rId8"/>
          <w:pgSz w:w="11906" w:h="16838"/>
          <w:pgMar w:top="1134" w:right="567" w:bottom="1134" w:left="1418" w:header="363" w:footer="680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 xml:space="preserve">Глава города Перми                                                                            </w:t>
      </w:r>
      <w:r w:rsidR="005F50D1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>Э.О. Соснин</w:t>
      </w:r>
    </w:p>
    <w:p w:rsidR="0017619A" w:rsidRDefault="0017619A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  <w:sectPr w:rsidR="0017619A">
          <w:type w:val="continuous"/>
          <w:pgSz w:w="11906" w:h="16838"/>
          <w:pgMar w:top="1134" w:right="567" w:bottom="709" w:left="1418" w:header="363" w:footer="680" w:gutter="0"/>
          <w:cols w:space="708"/>
          <w:titlePg/>
          <w:docGrid w:linePitch="360"/>
        </w:sectPr>
      </w:pPr>
    </w:p>
    <w:p w:rsidR="0017619A" w:rsidRDefault="002F3E39">
      <w:pPr>
        <w:spacing w:line="240" w:lineRule="exact"/>
        <w:ind w:left="99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:rsidR="0017619A" w:rsidRDefault="002F3E39">
      <w:pPr>
        <w:spacing w:line="240" w:lineRule="exact"/>
        <w:ind w:left="99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17619A" w:rsidRDefault="002F3E39">
      <w:pPr>
        <w:spacing w:line="240" w:lineRule="exact"/>
        <w:ind w:left="99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города Перми</w:t>
      </w:r>
    </w:p>
    <w:p w:rsidR="0017619A" w:rsidRDefault="002F3E39">
      <w:pPr>
        <w:spacing w:line="240" w:lineRule="exact"/>
        <w:ind w:left="99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023515">
        <w:rPr>
          <w:rFonts w:eastAsia="Calibri"/>
          <w:sz w:val="28"/>
          <w:szCs w:val="28"/>
          <w:lang w:eastAsia="en-US"/>
        </w:rPr>
        <w:t xml:space="preserve"> 17.10.2024 № 958</w:t>
      </w:r>
      <w:bookmarkStart w:id="0" w:name="_GoBack"/>
      <w:bookmarkEnd w:id="0"/>
    </w:p>
    <w:p w:rsidR="0017619A" w:rsidRDefault="0017619A">
      <w:pPr>
        <w:spacing w:line="240" w:lineRule="exact"/>
        <w:ind w:left="9921"/>
        <w:rPr>
          <w:rFonts w:eastAsia="Calibri"/>
          <w:sz w:val="28"/>
          <w:szCs w:val="28"/>
          <w:lang w:eastAsia="en-US"/>
        </w:rPr>
      </w:pPr>
    </w:p>
    <w:p w:rsidR="0017619A" w:rsidRDefault="0017619A">
      <w:pPr>
        <w:spacing w:line="259" w:lineRule="auto"/>
        <w:jc w:val="center"/>
        <w:rPr>
          <w:b/>
          <w:bCs/>
          <w:iCs/>
          <w:sz w:val="28"/>
        </w:rPr>
      </w:pPr>
    </w:p>
    <w:p w:rsidR="0017619A" w:rsidRDefault="002F3E39">
      <w:pPr>
        <w:spacing w:line="240" w:lineRule="exact"/>
        <w:jc w:val="center"/>
        <w:rPr>
          <w:b/>
          <w:bCs/>
          <w:iCs/>
          <w:caps/>
          <w:sz w:val="28"/>
        </w:rPr>
      </w:pPr>
      <w:r>
        <w:rPr>
          <w:b/>
          <w:bCs/>
          <w:iCs/>
          <w:caps/>
          <w:sz w:val="28"/>
        </w:rPr>
        <w:t>Муниципальная программа</w:t>
      </w:r>
    </w:p>
    <w:p w:rsidR="0017619A" w:rsidRDefault="002F3E39">
      <w:pPr>
        <w:spacing w:line="240" w:lineRule="exact"/>
        <w:jc w:val="center"/>
        <w:rPr>
          <w:b/>
          <w:bCs/>
          <w:iCs/>
          <w:sz w:val="28"/>
        </w:rPr>
      </w:pPr>
      <w:r>
        <w:rPr>
          <w:rFonts w:eastAsia="Calibri"/>
          <w:b/>
          <w:sz w:val="28"/>
          <w:szCs w:val="28"/>
          <w:lang w:eastAsia="en-US"/>
        </w:rPr>
        <w:t>«Управление муниципальным имуществом города Перми»</w:t>
      </w:r>
    </w:p>
    <w:p w:rsidR="0017619A" w:rsidRDefault="0017619A">
      <w:pPr>
        <w:spacing w:line="259" w:lineRule="auto"/>
        <w:jc w:val="center"/>
        <w:rPr>
          <w:b/>
          <w:bCs/>
          <w:iCs/>
          <w:sz w:val="28"/>
        </w:rPr>
      </w:pPr>
    </w:p>
    <w:p w:rsidR="0017619A" w:rsidRDefault="002F3E3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ПАСПОРТ</w:t>
      </w:r>
    </w:p>
    <w:p w:rsidR="0017619A" w:rsidRDefault="002F3E3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муниципальной программы</w:t>
      </w:r>
    </w:p>
    <w:p w:rsidR="0017619A" w:rsidRDefault="002F3E39">
      <w:pPr>
        <w:spacing w:line="24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«Управление муниципальным имуществом города Перми»</w:t>
      </w:r>
    </w:p>
    <w:p w:rsidR="0017619A" w:rsidRDefault="0017619A">
      <w:pPr>
        <w:jc w:val="center"/>
        <w:rPr>
          <w:bCs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00"/>
        <w:gridCol w:w="422"/>
        <w:gridCol w:w="2838"/>
        <w:gridCol w:w="831"/>
        <w:gridCol w:w="1125"/>
        <w:gridCol w:w="1187"/>
        <w:gridCol w:w="1443"/>
        <w:gridCol w:w="1698"/>
        <w:gridCol w:w="1698"/>
        <w:gridCol w:w="1701"/>
      </w:tblGrid>
      <w:tr w:rsidR="0017619A">
        <w:trPr>
          <w:trHeight w:val="502"/>
        </w:trPr>
        <w:tc>
          <w:tcPr>
            <w:tcW w:w="640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360" w:type="pct"/>
            <w:gridSpan w:val="9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Андрианова О.Н., первый заместитель главы администрации города Перми</w:t>
            </w:r>
          </w:p>
        </w:tc>
      </w:tr>
      <w:tr w:rsidR="0017619A">
        <w:trPr>
          <w:trHeight w:val="678"/>
        </w:trPr>
        <w:tc>
          <w:tcPr>
            <w:tcW w:w="640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4360" w:type="pct"/>
            <w:gridSpan w:val="9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Хаткевич А.А., начальник департамента имущественных отношений администрации города Перми</w:t>
            </w:r>
          </w:p>
        </w:tc>
      </w:tr>
      <w:tr w:rsidR="0017619A">
        <w:trPr>
          <w:trHeight w:val="378"/>
        </w:trPr>
        <w:tc>
          <w:tcPr>
            <w:tcW w:w="640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реализации программы </w:t>
            </w:r>
          </w:p>
        </w:tc>
        <w:tc>
          <w:tcPr>
            <w:tcW w:w="4360" w:type="pct"/>
            <w:gridSpan w:val="9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 годы</w:t>
            </w:r>
          </w:p>
        </w:tc>
      </w:tr>
      <w:tr w:rsidR="0017619A">
        <w:trPr>
          <w:trHeight w:val="158"/>
        </w:trPr>
        <w:tc>
          <w:tcPr>
            <w:tcW w:w="640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4360" w:type="pct"/>
            <w:gridSpan w:val="9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управления муниципальным имуществом</w:t>
            </w:r>
          </w:p>
        </w:tc>
      </w:tr>
      <w:tr w:rsidR="0017619A">
        <w:trPr>
          <w:trHeight w:val="461"/>
        </w:trPr>
        <w:tc>
          <w:tcPr>
            <w:tcW w:w="640" w:type="pct"/>
            <w:vMerge w:val="restar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142" w:type="pct"/>
            <w:vMerge w:val="restar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 w:val="restar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целевого 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280" w:type="pct"/>
            <w:vMerge w:val="restar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982" w:type="pct"/>
            <w:gridSpan w:val="6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17619A">
        <w:trPr>
          <w:trHeight w:val="461"/>
        </w:trPr>
        <w:tc>
          <w:tcPr>
            <w:tcW w:w="640" w:type="pct"/>
            <w:vMerge/>
            <w:vAlign w:val="center"/>
          </w:tcPr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  <w:vAlign w:val="center"/>
          </w:tcPr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486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572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572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57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</w:tr>
      <w:tr w:rsidR="0017619A">
        <w:trPr>
          <w:trHeight w:val="202"/>
        </w:trPr>
        <w:tc>
          <w:tcPr>
            <w:tcW w:w="640" w:type="pct"/>
            <w:vMerge/>
            <w:vAlign w:val="center"/>
          </w:tcPr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неналоговых доходов бюджета города Перми</w:t>
            </w:r>
          </w:p>
        </w:tc>
        <w:tc>
          <w:tcPr>
            <w:tcW w:w="280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79" w:type="pct"/>
            <w:gridSpan w:val="2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157 892,4</w:t>
            </w:r>
          </w:p>
        </w:tc>
        <w:tc>
          <w:tcPr>
            <w:tcW w:w="486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151 351,0</w:t>
            </w:r>
          </w:p>
        </w:tc>
        <w:tc>
          <w:tcPr>
            <w:tcW w:w="572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132 025,7</w:t>
            </w:r>
          </w:p>
        </w:tc>
        <w:tc>
          <w:tcPr>
            <w:tcW w:w="572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131 559,5</w:t>
            </w:r>
          </w:p>
        </w:tc>
        <w:tc>
          <w:tcPr>
            <w:tcW w:w="57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131 579,6</w:t>
            </w:r>
          </w:p>
        </w:tc>
      </w:tr>
      <w:tr w:rsidR="0017619A">
        <w:trPr>
          <w:trHeight w:val="274"/>
        </w:trPr>
        <w:tc>
          <w:tcPr>
            <w:tcW w:w="640" w:type="pct"/>
            <w:vMerge w:val="restar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1378" w:type="pct"/>
            <w:gridSpan w:val="3"/>
            <w:vMerge w:val="restar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982" w:type="pct"/>
            <w:gridSpan w:val="6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</w:t>
            </w:r>
          </w:p>
        </w:tc>
      </w:tr>
      <w:tr w:rsidR="0017619A">
        <w:trPr>
          <w:trHeight w:val="274"/>
        </w:trPr>
        <w:tc>
          <w:tcPr>
            <w:tcW w:w="640" w:type="pct"/>
            <w:vMerge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3"/>
            <w:vMerge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400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486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572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572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57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7619A">
        <w:trPr>
          <w:trHeight w:val="88"/>
        </w:trPr>
        <w:tc>
          <w:tcPr>
            <w:tcW w:w="640" w:type="pct"/>
            <w:vMerge/>
            <w:vAlign w:val="center"/>
          </w:tcPr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3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79" w:type="pct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323 779,3</w:t>
            </w:r>
          </w:p>
        </w:tc>
        <w:tc>
          <w:tcPr>
            <w:tcW w:w="400" w:type="pct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336 277,6</w:t>
            </w:r>
          </w:p>
        </w:tc>
        <w:tc>
          <w:tcPr>
            <w:tcW w:w="486" w:type="pct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260 213,6</w:t>
            </w:r>
          </w:p>
        </w:tc>
        <w:tc>
          <w:tcPr>
            <w:tcW w:w="572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260 213,6</w:t>
            </w:r>
          </w:p>
        </w:tc>
        <w:tc>
          <w:tcPr>
            <w:tcW w:w="572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260 213,6</w:t>
            </w:r>
          </w:p>
        </w:tc>
        <w:tc>
          <w:tcPr>
            <w:tcW w:w="57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1 440 697,7</w:t>
            </w:r>
          </w:p>
        </w:tc>
      </w:tr>
      <w:tr w:rsidR="0017619A">
        <w:trPr>
          <w:trHeight w:val="236"/>
        </w:trPr>
        <w:tc>
          <w:tcPr>
            <w:tcW w:w="640" w:type="pct"/>
            <w:vMerge/>
            <w:vAlign w:val="center"/>
          </w:tcPr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3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323 779,3</w:t>
            </w:r>
          </w:p>
        </w:tc>
        <w:tc>
          <w:tcPr>
            <w:tcW w:w="400" w:type="pct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336 277,6</w:t>
            </w:r>
          </w:p>
        </w:tc>
        <w:tc>
          <w:tcPr>
            <w:tcW w:w="486" w:type="pct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260 213,6</w:t>
            </w:r>
          </w:p>
        </w:tc>
        <w:tc>
          <w:tcPr>
            <w:tcW w:w="572" w:type="pc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260 213,6</w:t>
            </w:r>
          </w:p>
        </w:tc>
        <w:tc>
          <w:tcPr>
            <w:tcW w:w="572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260 213,6</w:t>
            </w:r>
          </w:p>
        </w:tc>
        <w:tc>
          <w:tcPr>
            <w:tcW w:w="57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1 440 697,7</w:t>
            </w:r>
          </w:p>
        </w:tc>
      </w:tr>
    </w:tbl>
    <w:p w:rsidR="0017619A" w:rsidRDefault="0017619A">
      <w:pPr>
        <w:rPr>
          <w:vertAlign w:val="superscript"/>
          <w:lang w:val="en-US"/>
        </w:rPr>
      </w:pPr>
    </w:p>
    <w:p w:rsidR="0017619A" w:rsidRDefault="0017619A">
      <w:pPr>
        <w:rPr>
          <w:b/>
          <w:sz w:val="28"/>
          <w:szCs w:val="28"/>
        </w:rPr>
      </w:pPr>
    </w:p>
    <w:p w:rsidR="0017619A" w:rsidRDefault="002F3E3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СТРАТЕГИЧЕСКИЕ ПРИОРИТЕТЫ</w:t>
      </w:r>
    </w:p>
    <w:p w:rsidR="0017619A" w:rsidRDefault="002F3E3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города Перми</w:t>
      </w:r>
    </w:p>
    <w:p w:rsidR="0017619A" w:rsidRDefault="002F3E3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муниципальным имуществом города Перми»</w:t>
      </w:r>
    </w:p>
    <w:p w:rsidR="0017619A" w:rsidRDefault="0017619A">
      <w:pPr>
        <w:spacing w:line="240" w:lineRule="exact"/>
        <w:jc w:val="center"/>
        <w:rPr>
          <w:sz w:val="28"/>
          <w:szCs w:val="28"/>
        </w:rPr>
      </w:pPr>
    </w:p>
    <w:p w:rsidR="0017619A" w:rsidRDefault="002F3E39">
      <w:pPr>
        <w:pStyle w:val="a3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Оценка текущего состояния сферы муниципального имущества города Перми</w:t>
      </w:r>
    </w:p>
    <w:p w:rsidR="0017619A" w:rsidRDefault="0017619A">
      <w:pPr>
        <w:pStyle w:val="a3"/>
        <w:spacing w:after="0"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имущество города Перми разделяется на недвижимое имущество, состоящее из нежилого и жилищного фондов, и на движимое имущество.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фонд состоит из 20,5 тысяч жилых помещений площадью 838,4 тыс. кв. м, в полном объеме находится в составе имущества муниципальной казны. Управление и распоряжение муниципальным жилым фондом осуществляет управление жилищных отношений администрации города Перми и муниципальное казенное учреждение «Управление муниципальным жилищным фондом».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объектов нежилого фонда закреплена на праве оперативного управления за муниципальными учреждениями, функциональными и территориальными органами администрации города Перми (77 %, 1 585,3 тыс. кв. м), на праве хозяйственного ведения за муниципальными унитарными предприятиями (муниципальное предприятие «Пермводоканал», пермское муниципальное унитарное предприятие (далее – ПМУП) «Пермгорэлектротранс», ПМУП «Городское коммунальное и тепловое хозяйство», ПМУП «Ритуальные услуги» (4,5 %, 90,6 тыс. кв. м). По отраслевому признаку объекты нежилого фонда используются учреждениями образования (81 %), учреждениями культуры (7 %), физкультуры и спорта (6 %), функциональными и территориальными органами и муниципальными казенными учреждениями администрации города Перми (6 %).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Объекты нежилого фонда, не закрепленные за муниципальными учреждениями, предприятиями и органами администрации города Перми составляют имущество муниципальной казны (18,5 %, 382,3 тыс. кв. м).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находящееся в составе имущества муниципальной казны, вовлекается в оборот через предоставление в пользование по договорам аренды, безвозмездного пользования, концессии, а также путем его продажи (приватизации).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имущества муниципальной казны в оборот направлено на содействие в исполнении государственных полномочий федеральных и региональных органов и учреждений, поддержку социально-ориентированных некоммерческих организаций и субъектов малого и среднего предпринимательства, формирования доходной части бюджета города Перми.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администрируемых доходов бюджета входят следующие виды дохода от использования имущества: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аренды имущества, 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реализации имущества, 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в виде дивидендов (ООО «Центральный парк развлечений им. М. Горького»),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доходы от передачи имущества в концессию.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вовлечение имущества муниципальной казны в хозяйственный оборот способствует уменьшению расходной части бюджета города Перми на содержание неиспользуемого муниципального имущества. 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части объектов, вовлечение которых в хозяйственный оборот невозможно, предусматриваются мероприятия по сохранению и приведению данных объектов в состояние, предусмотренное требованиям действующего законодательства.</w:t>
      </w:r>
    </w:p>
    <w:p w:rsidR="0017619A" w:rsidRDefault="0017619A">
      <w:pPr>
        <w:jc w:val="both"/>
        <w:rPr>
          <w:sz w:val="28"/>
          <w:szCs w:val="28"/>
        </w:rPr>
      </w:pPr>
    </w:p>
    <w:p w:rsidR="0017619A" w:rsidRDefault="002F3E3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Стратегические приоритеты и цели в сфере реализации муниципальной программы</w:t>
      </w:r>
    </w:p>
    <w:p w:rsidR="0017619A" w:rsidRDefault="0017619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настоящей муниципальной программы направлены на эффективное использование и управление имущественным ресурсом в условиях объективного снижения неналоговых поступлений в бюджет города Перми путем реализации непрофильного имущества, не востребованного для выполнения полномочий городского округа, сокращения задолженности по администрируемым неналоговым платежам.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муниципальной программы является осуществление рационального и эффективного управления и распоряжения имуществом, находящимся в муниципальной собственности города Перми и составляющим муниципальную казну, за исключением земельных участков и муниципального жилищного фонда.</w:t>
      </w:r>
    </w:p>
    <w:p w:rsidR="0017619A" w:rsidRDefault="0017619A">
      <w:pPr>
        <w:ind w:firstLine="720"/>
        <w:rPr>
          <w:sz w:val="28"/>
          <w:szCs w:val="28"/>
        </w:rPr>
      </w:pPr>
    </w:p>
    <w:p w:rsidR="0017619A" w:rsidRDefault="002F3E3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Задачи, способы их эффективного решения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настоящей муниципальной программы предусмотрены следующие задачи: 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полномочий собственника муниципального имущества города Перми (в отношении имущества, находящегося в казне, переданного в оперативное управление, хозяйственное ведение, безвозмездное пользование, концессию); 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и передача в аренду муниципального имущества;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торгов муниципального имущества;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ведение реестра муниципального имущества;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бесхозяйного имущества и признание на него права муниципальной собственности в судебном порядке;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принятие в муниципальную собственность имущества, а также передача муниципального имущества в федеральную и краевую собственность.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указанных задач обеспечивается посредством реализации системы комплексных мероприятий, которые включают в себя: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 муниципальных контрактов по содержанию имущества и приведению в нормативное состояние;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договоров аренды муниципального имущества;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договоров купли-продажи объектов муниципальной собственности;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концессионных соглашений;</w:t>
      </w:r>
    </w:p>
    <w:p w:rsidR="0017619A" w:rsidRDefault="002F3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оценочных отчетов, справок о рыночной стоимости, заключений о рыночной стоимости, актов технической экспертизы, технических паспортов, актов обследования, межевых планов, экспертных заключений, экспертиз по судебным делам в арбитражном суде и суде общей юрисдикции.</w:t>
      </w:r>
    </w:p>
    <w:p w:rsidR="0017619A" w:rsidRDefault="0017619A">
      <w:pPr>
        <w:ind w:firstLine="709"/>
        <w:jc w:val="both"/>
        <w:rPr>
          <w:sz w:val="24"/>
          <w:szCs w:val="24"/>
        </w:rPr>
      </w:pPr>
    </w:p>
    <w:p w:rsidR="0017619A" w:rsidRDefault="002F3E3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 w:clear="all"/>
        <w:t>ПАСПОРТ</w:t>
      </w:r>
    </w:p>
    <w:p w:rsidR="0017619A" w:rsidRDefault="002929A0">
      <w:pPr>
        <w:spacing w:line="24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</w:t>
      </w:r>
      <w:r w:rsidR="002F3E39">
        <w:rPr>
          <w:b/>
          <w:bCs/>
          <w:iCs/>
          <w:sz w:val="28"/>
          <w:szCs w:val="28"/>
        </w:rPr>
        <w:t>омплекса процессных мероприятий 1</w:t>
      </w:r>
    </w:p>
    <w:p w:rsidR="0017619A" w:rsidRDefault="002F3E39">
      <w:pPr>
        <w:spacing w:line="24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«Осуществление полномочий собственника муниципального имущества города Перми в порядке, </w:t>
      </w:r>
      <w:r>
        <w:rPr>
          <w:b/>
          <w:bCs/>
          <w:iCs/>
          <w:sz w:val="28"/>
          <w:szCs w:val="28"/>
        </w:rPr>
        <w:br w:type="textWrapping" w:clear="all"/>
        <w:t>предусмотренном действующим законодательством»</w:t>
      </w:r>
    </w:p>
    <w:p w:rsidR="0017619A" w:rsidRDefault="0017619A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502"/>
        <w:gridCol w:w="3509"/>
        <w:gridCol w:w="965"/>
        <w:gridCol w:w="1161"/>
        <w:gridCol w:w="255"/>
        <w:gridCol w:w="849"/>
        <w:gridCol w:w="846"/>
        <w:gridCol w:w="264"/>
        <w:gridCol w:w="1324"/>
        <w:gridCol w:w="1582"/>
        <w:gridCol w:w="1576"/>
      </w:tblGrid>
      <w:tr w:rsidR="0017619A">
        <w:trPr>
          <w:trHeight w:val="276"/>
        </w:trPr>
        <w:tc>
          <w:tcPr>
            <w:tcW w:w="677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23" w:type="pct"/>
            <w:gridSpan w:val="11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администрации города Перми (Хаткевич А.А., начальник департамента имущественных отношений администрации города Перми)</w:t>
            </w:r>
          </w:p>
        </w:tc>
      </w:tr>
      <w:tr w:rsidR="0017619A">
        <w:trPr>
          <w:trHeight w:val="323"/>
        </w:trPr>
        <w:tc>
          <w:tcPr>
            <w:tcW w:w="677" w:type="pct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Показатели комплекса процессных мероприятий</w:t>
            </w:r>
          </w:p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5" w:type="pct"/>
            <w:vMerge w:val="restar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7" w:type="pct"/>
            <w:gridSpan w:val="8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17619A">
        <w:trPr>
          <w:trHeight w:val="498"/>
        </w:trPr>
        <w:tc>
          <w:tcPr>
            <w:tcW w:w="677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69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571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535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53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531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</w:tr>
      <w:tr w:rsidR="0017619A">
        <w:trPr>
          <w:trHeight w:val="167"/>
        </w:trPr>
        <w:tc>
          <w:tcPr>
            <w:tcW w:w="677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69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обслуживаемых нежилых помещений, входящих в муниципальную казну, содержание которых осуществляется за счет средств бюджета города Перми</w:t>
            </w:r>
          </w:p>
        </w:tc>
        <w:tc>
          <w:tcPr>
            <w:tcW w:w="325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477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571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535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53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531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</w:tr>
      <w:tr w:rsidR="0017619A">
        <w:trPr>
          <w:trHeight w:val="167"/>
        </w:trPr>
        <w:tc>
          <w:tcPr>
            <w:tcW w:w="677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69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задолженности в бюджет города Перми по арендной плате за имущество (без учета пени, штрафов)</w:t>
            </w:r>
          </w:p>
        </w:tc>
        <w:tc>
          <w:tcPr>
            <w:tcW w:w="325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 руб.</w:t>
            </w:r>
          </w:p>
        </w:tc>
        <w:tc>
          <w:tcPr>
            <w:tcW w:w="477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571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535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53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531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17619A">
        <w:trPr>
          <w:trHeight w:val="167"/>
        </w:trPr>
        <w:tc>
          <w:tcPr>
            <w:tcW w:w="677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69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объектов, приведенных в нормативное состояние</w:t>
            </w:r>
          </w:p>
        </w:tc>
        <w:tc>
          <w:tcPr>
            <w:tcW w:w="325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77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1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5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1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7619A">
        <w:trPr>
          <w:trHeight w:val="276"/>
        </w:trPr>
        <w:tc>
          <w:tcPr>
            <w:tcW w:w="677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pct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площади пустующих помещений, находящихся в составе имущества муниципальной казны более 1 года, на 15 % ежегодно</w:t>
            </w:r>
          </w:p>
        </w:tc>
        <w:tc>
          <w:tcPr>
            <w:tcW w:w="325" w:type="pct"/>
            <w:vMerge w:val="restart"/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477" w:type="pct"/>
            <w:gridSpan w:val="2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571" w:type="pct"/>
            <w:gridSpan w:val="2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88,1</w:t>
            </w:r>
          </w:p>
        </w:tc>
        <w:tc>
          <w:tcPr>
            <w:tcW w:w="535" w:type="pct"/>
            <w:gridSpan w:val="2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74,9</w:t>
            </w:r>
          </w:p>
        </w:tc>
        <w:tc>
          <w:tcPr>
            <w:tcW w:w="533" w:type="pct"/>
            <w:vMerge w:val="restart"/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531" w:type="pct"/>
            <w:vMerge w:val="restart"/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54,1</w:t>
            </w:r>
          </w:p>
        </w:tc>
      </w:tr>
      <w:tr w:rsidR="0017619A">
        <w:trPr>
          <w:trHeight w:val="193"/>
        </w:trPr>
        <w:tc>
          <w:tcPr>
            <w:tcW w:w="677" w:type="pct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br w:type="textWrapping" w:clear="all"/>
              <w:t>и источники финансового обеспечения комплекса процессных мероприятий</w:t>
            </w:r>
          </w:p>
        </w:tc>
        <w:tc>
          <w:tcPr>
            <w:tcW w:w="1676" w:type="pct"/>
            <w:gridSpan w:val="3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47" w:type="pct"/>
            <w:gridSpan w:val="8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</w:t>
            </w:r>
          </w:p>
        </w:tc>
      </w:tr>
      <w:tr w:rsidR="0017619A">
        <w:trPr>
          <w:trHeight w:val="498"/>
        </w:trPr>
        <w:tc>
          <w:tcPr>
            <w:tcW w:w="677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676" w:type="pct"/>
            <w:gridSpan w:val="3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372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374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44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53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531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7619A">
        <w:trPr>
          <w:trHeight w:val="166"/>
        </w:trPr>
        <w:tc>
          <w:tcPr>
            <w:tcW w:w="677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676" w:type="pct"/>
            <w:gridSpan w:val="3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91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169 517,4</w:t>
            </w:r>
          </w:p>
        </w:tc>
        <w:tc>
          <w:tcPr>
            <w:tcW w:w="372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178 833,6</w:t>
            </w:r>
          </w:p>
        </w:tc>
        <w:tc>
          <w:tcPr>
            <w:tcW w:w="374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102 769,6</w:t>
            </w:r>
          </w:p>
        </w:tc>
        <w:tc>
          <w:tcPr>
            <w:tcW w:w="44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102 769,6</w:t>
            </w:r>
          </w:p>
        </w:tc>
        <w:tc>
          <w:tcPr>
            <w:tcW w:w="53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102 769,6</w:t>
            </w:r>
          </w:p>
        </w:tc>
        <w:tc>
          <w:tcPr>
            <w:tcW w:w="531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656 659,8</w:t>
            </w:r>
          </w:p>
        </w:tc>
      </w:tr>
      <w:tr w:rsidR="0017619A">
        <w:trPr>
          <w:trHeight w:val="258"/>
        </w:trPr>
        <w:tc>
          <w:tcPr>
            <w:tcW w:w="677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676" w:type="pct"/>
            <w:gridSpan w:val="3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1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169 517,4</w:t>
            </w:r>
          </w:p>
        </w:tc>
        <w:tc>
          <w:tcPr>
            <w:tcW w:w="372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178 833,6</w:t>
            </w:r>
          </w:p>
        </w:tc>
        <w:tc>
          <w:tcPr>
            <w:tcW w:w="374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102 769,6</w:t>
            </w:r>
          </w:p>
        </w:tc>
        <w:tc>
          <w:tcPr>
            <w:tcW w:w="44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102 769,6</w:t>
            </w:r>
          </w:p>
        </w:tc>
        <w:tc>
          <w:tcPr>
            <w:tcW w:w="53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102 769,6</w:t>
            </w:r>
          </w:p>
        </w:tc>
        <w:tc>
          <w:tcPr>
            <w:tcW w:w="531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656 659,8</w:t>
            </w:r>
          </w:p>
        </w:tc>
      </w:tr>
    </w:tbl>
    <w:p w:rsidR="0017619A" w:rsidRDefault="0017619A">
      <w:pPr>
        <w:spacing w:line="240" w:lineRule="exact"/>
        <w:jc w:val="center"/>
        <w:rPr>
          <w:bCs/>
          <w:vertAlign w:val="superscript"/>
        </w:rPr>
      </w:pPr>
    </w:p>
    <w:p w:rsidR="0017619A" w:rsidRDefault="002F3E3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</w:rPr>
        <w:br w:type="page" w:clear="all"/>
      </w:r>
      <w:r>
        <w:rPr>
          <w:b/>
          <w:bCs/>
          <w:iCs/>
          <w:sz w:val="28"/>
          <w:szCs w:val="28"/>
        </w:rPr>
        <w:t>ПАСПОРТ</w:t>
      </w:r>
    </w:p>
    <w:p w:rsidR="0017619A" w:rsidRDefault="002929A0">
      <w:pPr>
        <w:spacing w:line="24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</w:t>
      </w:r>
      <w:r w:rsidR="002F3E39">
        <w:rPr>
          <w:b/>
          <w:bCs/>
          <w:iCs/>
          <w:sz w:val="28"/>
          <w:szCs w:val="28"/>
        </w:rPr>
        <w:t>омплекса процессных мероприятий 2</w:t>
      </w:r>
    </w:p>
    <w:p w:rsidR="0017619A" w:rsidRDefault="002F3E39">
      <w:pPr>
        <w:spacing w:line="24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«Обеспечение деятельности департамента имущественных отношений администрации города Перми </w:t>
      </w:r>
      <w:r>
        <w:rPr>
          <w:b/>
          <w:bCs/>
          <w:iCs/>
          <w:sz w:val="28"/>
          <w:szCs w:val="28"/>
        </w:rPr>
        <w:br w:type="textWrapping" w:clear="all"/>
        <w:t>и подведомственного ему учреждения»</w:t>
      </w:r>
    </w:p>
    <w:p w:rsidR="0017619A" w:rsidRDefault="0017619A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4975"/>
        <w:gridCol w:w="1161"/>
        <w:gridCol w:w="1104"/>
        <w:gridCol w:w="1110"/>
        <w:gridCol w:w="1324"/>
        <w:gridCol w:w="1582"/>
        <w:gridCol w:w="1576"/>
      </w:tblGrid>
      <w:tr w:rsidR="0017619A">
        <w:trPr>
          <w:trHeight w:val="276"/>
        </w:trPr>
        <w:tc>
          <w:tcPr>
            <w:tcW w:w="677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23" w:type="pct"/>
            <w:gridSpan w:val="7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администрации города Перми (Хаткевич А.А., начальник департамента имущественных отношений администрации города Перми)</w:t>
            </w:r>
          </w:p>
        </w:tc>
      </w:tr>
      <w:tr w:rsidR="0017619A">
        <w:trPr>
          <w:trHeight w:val="399"/>
        </w:trPr>
        <w:tc>
          <w:tcPr>
            <w:tcW w:w="677" w:type="pct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1676" w:type="pct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47" w:type="pct"/>
            <w:gridSpan w:val="6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(тыс. руб.)</w:t>
            </w:r>
          </w:p>
        </w:tc>
      </w:tr>
      <w:tr w:rsidR="0017619A">
        <w:trPr>
          <w:trHeight w:val="498"/>
        </w:trPr>
        <w:tc>
          <w:tcPr>
            <w:tcW w:w="677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676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372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374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44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53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531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7619A">
        <w:trPr>
          <w:trHeight w:val="166"/>
        </w:trPr>
        <w:tc>
          <w:tcPr>
            <w:tcW w:w="677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67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91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154 261,9</w:t>
            </w:r>
          </w:p>
        </w:tc>
        <w:tc>
          <w:tcPr>
            <w:tcW w:w="372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157 444,0</w:t>
            </w:r>
          </w:p>
        </w:tc>
        <w:tc>
          <w:tcPr>
            <w:tcW w:w="374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157 444,0</w:t>
            </w:r>
          </w:p>
        </w:tc>
        <w:tc>
          <w:tcPr>
            <w:tcW w:w="44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157 444,0</w:t>
            </w:r>
          </w:p>
        </w:tc>
        <w:tc>
          <w:tcPr>
            <w:tcW w:w="53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157 444,0</w:t>
            </w:r>
          </w:p>
        </w:tc>
        <w:tc>
          <w:tcPr>
            <w:tcW w:w="531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784 037,9</w:t>
            </w:r>
          </w:p>
        </w:tc>
      </w:tr>
      <w:tr w:rsidR="0017619A">
        <w:trPr>
          <w:trHeight w:val="393"/>
        </w:trPr>
        <w:tc>
          <w:tcPr>
            <w:tcW w:w="677" w:type="pct"/>
            <w:vMerge/>
            <w:vAlign w:val="center"/>
          </w:tcPr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167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1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154 261,9</w:t>
            </w:r>
          </w:p>
        </w:tc>
        <w:tc>
          <w:tcPr>
            <w:tcW w:w="372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157 444,0</w:t>
            </w:r>
          </w:p>
        </w:tc>
        <w:tc>
          <w:tcPr>
            <w:tcW w:w="374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157 444,0</w:t>
            </w:r>
          </w:p>
        </w:tc>
        <w:tc>
          <w:tcPr>
            <w:tcW w:w="44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157 444,0</w:t>
            </w:r>
          </w:p>
        </w:tc>
        <w:tc>
          <w:tcPr>
            <w:tcW w:w="533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157 444,0</w:t>
            </w:r>
          </w:p>
        </w:tc>
        <w:tc>
          <w:tcPr>
            <w:tcW w:w="531" w:type="pct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784 037,9</w:t>
            </w:r>
          </w:p>
        </w:tc>
      </w:tr>
    </w:tbl>
    <w:p w:rsidR="0017619A" w:rsidRDefault="0017619A">
      <w:pPr>
        <w:ind w:firstLine="720"/>
        <w:jc w:val="both"/>
      </w:pPr>
    </w:p>
    <w:p w:rsidR="0017619A" w:rsidRDefault="0017619A">
      <w:pPr>
        <w:jc w:val="both"/>
      </w:pPr>
    </w:p>
    <w:p w:rsidR="0017619A" w:rsidRDefault="002F3E39">
      <w:pPr>
        <w:jc w:val="right"/>
      </w:pPr>
      <w:r>
        <w:br w:type="textWrapping" w:clear="all"/>
      </w:r>
    </w:p>
    <w:p w:rsidR="0017619A" w:rsidRDefault="002F3E39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</w:rPr>
        <w:br w:type="page" w:clear="all"/>
      </w:r>
      <w:r>
        <w:rPr>
          <w:b/>
          <w:sz w:val="28"/>
          <w:szCs w:val="28"/>
        </w:rPr>
        <w:t>ПЕРЕЧЕНЬ</w:t>
      </w:r>
    </w:p>
    <w:p w:rsidR="0017619A" w:rsidRDefault="002F3E39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целевых показателей программы, показателей структурных элементов программы</w:t>
      </w:r>
    </w:p>
    <w:p w:rsidR="0017619A" w:rsidRDefault="002F3E39">
      <w:pPr>
        <w:spacing w:line="24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«Управление муниципальным имуществом города Перми»</w:t>
      </w:r>
    </w:p>
    <w:p w:rsidR="0017619A" w:rsidRDefault="0017619A">
      <w:pPr>
        <w:jc w:val="center"/>
        <w:rPr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3339"/>
        <w:gridCol w:w="1272"/>
        <w:gridCol w:w="3210"/>
        <w:gridCol w:w="1508"/>
        <w:gridCol w:w="1158"/>
        <w:gridCol w:w="1331"/>
        <w:gridCol w:w="1331"/>
        <w:gridCol w:w="1328"/>
      </w:tblGrid>
      <w:tr w:rsidR="0017619A">
        <w:trPr>
          <w:tblHeader/>
        </w:trPr>
        <w:tc>
          <w:tcPr>
            <w:tcW w:w="482" w:type="dxa"/>
            <w:vMerge w:val="restart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339" w:type="dxa"/>
            <w:vMerge w:val="restart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 программы, показателей структурных элементов программы</w:t>
            </w:r>
          </w:p>
        </w:tc>
        <w:tc>
          <w:tcPr>
            <w:tcW w:w="1272" w:type="dxa"/>
            <w:vMerge w:val="restart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</w:tcPr>
          <w:p w:rsidR="0017619A" w:rsidRDefault="002F3E39">
            <w:pPr>
              <w:widowControl w:val="0"/>
              <w:ind w:right="-24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ФО (ФП)</w:t>
            </w:r>
          </w:p>
        </w:tc>
        <w:tc>
          <w:tcPr>
            <w:tcW w:w="6656" w:type="dxa"/>
            <w:gridSpan w:val="5"/>
            <w:vAlign w:val="center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17619A">
        <w:trPr>
          <w:trHeight w:val="563"/>
          <w:tblHeader/>
        </w:trPr>
        <w:tc>
          <w:tcPr>
            <w:tcW w:w="482" w:type="dxa"/>
            <w:vMerge/>
          </w:tcPr>
          <w:p w:rsidR="0017619A" w:rsidRDefault="0017619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17619A" w:rsidRDefault="0017619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7619A" w:rsidRDefault="001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1158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1331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1331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1328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</w:tr>
    </w:tbl>
    <w:p w:rsidR="0017619A" w:rsidRDefault="0017619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3339"/>
        <w:gridCol w:w="1272"/>
        <w:gridCol w:w="3210"/>
        <w:gridCol w:w="1508"/>
        <w:gridCol w:w="1158"/>
        <w:gridCol w:w="1331"/>
        <w:gridCol w:w="1331"/>
        <w:gridCol w:w="1328"/>
      </w:tblGrid>
      <w:tr w:rsidR="0017619A">
        <w:trPr>
          <w:trHeight w:val="205"/>
          <w:tblHeader/>
        </w:trPr>
        <w:tc>
          <w:tcPr>
            <w:tcW w:w="482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vAlign w:val="center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1" w:type="dxa"/>
            <w:vAlign w:val="center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1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8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7619A">
        <w:tc>
          <w:tcPr>
            <w:tcW w:w="12300" w:type="dxa"/>
            <w:gridSpan w:val="7"/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Перми «</w:t>
            </w:r>
            <w:r>
              <w:rPr>
                <w:bCs/>
                <w:iCs/>
                <w:sz w:val="24"/>
                <w:szCs w:val="24"/>
              </w:rPr>
              <w:t>Управление муниципальным имуществом города Перми</w:t>
            </w:r>
            <w:r>
              <w:rPr>
                <w:b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1331" w:type="dxa"/>
          </w:tcPr>
          <w:p w:rsidR="0017619A" w:rsidRDefault="0017619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7619A" w:rsidRDefault="0017619A">
            <w:pPr>
              <w:widowControl w:val="0"/>
              <w:rPr>
                <w:sz w:val="24"/>
                <w:szCs w:val="24"/>
              </w:rPr>
            </w:pPr>
          </w:p>
        </w:tc>
      </w:tr>
      <w:tr w:rsidR="0017619A">
        <w:trPr>
          <w:trHeight w:val="369"/>
        </w:trPr>
        <w:tc>
          <w:tcPr>
            <w:tcW w:w="482" w:type="dxa"/>
          </w:tcPr>
          <w:p w:rsidR="0017619A" w:rsidRDefault="002F3E3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программы «Объем неналоговых доходов бюджета города Перми»</w:t>
            </w:r>
          </w:p>
        </w:tc>
        <w:tc>
          <w:tcPr>
            <w:tcW w:w="1272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2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администрации города Перми (далее – ДИО)</w:t>
            </w:r>
          </w:p>
        </w:tc>
        <w:tc>
          <w:tcPr>
            <w:tcW w:w="1508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157 892,4</w:t>
            </w:r>
          </w:p>
        </w:tc>
        <w:tc>
          <w:tcPr>
            <w:tcW w:w="1158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151 351,0</w:t>
            </w:r>
          </w:p>
        </w:tc>
        <w:tc>
          <w:tcPr>
            <w:tcW w:w="1331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132 025,7</w:t>
            </w:r>
          </w:p>
        </w:tc>
        <w:tc>
          <w:tcPr>
            <w:tcW w:w="1331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131 559,5</w:t>
            </w:r>
          </w:p>
        </w:tc>
        <w:tc>
          <w:tcPr>
            <w:tcW w:w="1328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131 579,6</w:t>
            </w:r>
          </w:p>
        </w:tc>
      </w:tr>
      <w:tr w:rsidR="0017619A">
        <w:tc>
          <w:tcPr>
            <w:tcW w:w="14959" w:type="dxa"/>
            <w:gridSpan w:val="9"/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17619A">
        <w:tc>
          <w:tcPr>
            <w:tcW w:w="14959" w:type="dxa"/>
            <w:gridSpan w:val="9"/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1 «</w:t>
            </w:r>
            <w:r>
              <w:rPr>
                <w:bCs/>
                <w:iCs/>
                <w:sz w:val="24"/>
                <w:szCs w:val="24"/>
              </w:rPr>
              <w:t>Осуществление полномочий собственника муниципального имущества города Перми в порядке, предусмотренном действующим законодательством»</w:t>
            </w:r>
          </w:p>
        </w:tc>
      </w:tr>
      <w:tr w:rsidR="0017619A">
        <w:tc>
          <w:tcPr>
            <w:tcW w:w="482" w:type="dxa"/>
          </w:tcPr>
          <w:p w:rsidR="0017619A" w:rsidRDefault="002F3E39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39" w:type="dxa"/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обслуживаемых нежилых помещений, входящих в муниципальную казну, содержание которых осуществляется за счет средств бюджета города Перми</w:t>
            </w:r>
          </w:p>
        </w:tc>
        <w:tc>
          <w:tcPr>
            <w:tcW w:w="1272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32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</w:t>
            </w:r>
          </w:p>
        </w:tc>
        <w:tc>
          <w:tcPr>
            <w:tcW w:w="1508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1158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1331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1331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1328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</w:tr>
      <w:tr w:rsidR="0017619A">
        <w:tc>
          <w:tcPr>
            <w:tcW w:w="482" w:type="dxa"/>
          </w:tcPr>
          <w:p w:rsidR="0017619A" w:rsidRDefault="002F3E3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задолженности в бюджет города Перми по арендной плате за имущество (без учета пени, штрафов)</w:t>
            </w:r>
          </w:p>
        </w:tc>
        <w:tc>
          <w:tcPr>
            <w:tcW w:w="1272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 руб.</w:t>
            </w:r>
          </w:p>
        </w:tc>
        <w:tc>
          <w:tcPr>
            <w:tcW w:w="32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</w:t>
            </w:r>
          </w:p>
        </w:tc>
        <w:tc>
          <w:tcPr>
            <w:tcW w:w="1508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158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331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1331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1328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17619A">
        <w:tc>
          <w:tcPr>
            <w:tcW w:w="482" w:type="dxa"/>
          </w:tcPr>
          <w:p w:rsidR="0017619A" w:rsidRDefault="002F3E3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объектов, приведенных в нормативное состояние</w:t>
            </w:r>
          </w:p>
        </w:tc>
        <w:tc>
          <w:tcPr>
            <w:tcW w:w="1272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2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</w:t>
            </w:r>
          </w:p>
        </w:tc>
        <w:tc>
          <w:tcPr>
            <w:tcW w:w="1508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331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1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8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7619A">
        <w:trPr>
          <w:trHeight w:val="276"/>
        </w:trPr>
        <w:tc>
          <w:tcPr>
            <w:tcW w:w="482" w:type="dxa"/>
          </w:tcPr>
          <w:p w:rsidR="0017619A" w:rsidRDefault="002F3E39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39" w:type="dxa"/>
          </w:tcPr>
          <w:p w:rsidR="0017619A" w:rsidRDefault="002F3E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площади пустующих помещений, находящихся в составе имущества муниципальной казны более 1 года, на 15 % ежегодно</w:t>
            </w:r>
          </w:p>
        </w:tc>
        <w:tc>
          <w:tcPr>
            <w:tcW w:w="1272" w:type="dxa"/>
          </w:tcPr>
          <w:p w:rsidR="0017619A" w:rsidRDefault="002F3E3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кв. м</w:t>
            </w:r>
          </w:p>
          <w:p w:rsidR="0017619A" w:rsidRDefault="001761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17619A" w:rsidRDefault="002F3E3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ДИО</w:t>
            </w:r>
          </w:p>
          <w:p w:rsidR="0017619A" w:rsidRDefault="001761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58" w:type="dxa"/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331" w:type="dxa"/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331" w:type="dxa"/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1328" w:type="dxa"/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54,1</w:t>
            </w:r>
          </w:p>
        </w:tc>
      </w:tr>
    </w:tbl>
    <w:p w:rsidR="0017619A" w:rsidRDefault="0017619A">
      <w:pPr>
        <w:widowControl w:val="0"/>
        <w:spacing w:line="240" w:lineRule="exact"/>
        <w:jc w:val="center"/>
        <w:rPr>
          <w:b/>
          <w:sz w:val="28"/>
        </w:rPr>
      </w:pPr>
    </w:p>
    <w:p w:rsidR="0017619A" w:rsidRDefault="002F3E39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</w:t>
      </w:r>
    </w:p>
    <w:p w:rsidR="0017619A" w:rsidRDefault="002F3E39">
      <w:pPr>
        <w:spacing w:line="240" w:lineRule="exact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</w:t>
      </w:r>
    </w:p>
    <w:p w:rsidR="0017619A" w:rsidRDefault="002F3E39">
      <w:pPr>
        <w:spacing w:line="24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«Управление муниципальным имуществом города Перми»</w:t>
      </w:r>
    </w:p>
    <w:p w:rsidR="0017619A" w:rsidRDefault="0017619A">
      <w:pPr>
        <w:spacing w:line="240" w:lineRule="exact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1134"/>
        <w:gridCol w:w="2256"/>
        <w:gridCol w:w="1313"/>
        <w:gridCol w:w="1310"/>
        <w:gridCol w:w="1310"/>
        <w:gridCol w:w="1310"/>
        <w:gridCol w:w="1310"/>
        <w:gridCol w:w="1266"/>
      </w:tblGrid>
      <w:tr w:rsidR="0017619A">
        <w:tc>
          <w:tcPr>
            <w:tcW w:w="3750" w:type="dxa"/>
            <w:vMerge w:val="restart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программы, структурного элемента программы, направления расходов</w:t>
            </w:r>
          </w:p>
        </w:tc>
        <w:tc>
          <w:tcPr>
            <w:tcW w:w="1134" w:type="dxa"/>
            <w:vMerge w:val="restart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</w:rPr>
              <w:t>ФО (ФП), ТО</w:t>
            </w:r>
          </w:p>
        </w:tc>
        <w:tc>
          <w:tcPr>
            <w:tcW w:w="2256" w:type="dxa"/>
            <w:vMerge w:val="restart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7819" w:type="dxa"/>
            <w:gridSpan w:val="6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тыс. руб.</w:t>
            </w:r>
          </w:p>
        </w:tc>
      </w:tr>
      <w:tr w:rsidR="0017619A">
        <w:trPr>
          <w:trHeight w:val="720"/>
        </w:trPr>
        <w:tc>
          <w:tcPr>
            <w:tcW w:w="3750" w:type="dxa"/>
            <w:vMerge/>
          </w:tcPr>
          <w:p w:rsidR="0017619A" w:rsidRDefault="0017619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619A" w:rsidRDefault="0017619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17619A" w:rsidRDefault="0017619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</w:t>
            </w:r>
          </w:p>
        </w:tc>
        <w:tc>
          <w:tcPr>
            <w:tcW w:w="13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3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266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17619A" w:rsidRDefault="0017619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1134"/>
        <w:gridCol w:w="2256"/>
        <w:gridCol w:w="1313"/>
        <w:gridCol w:w="1310"/>
        <w:gridCol w:w="1310"/>
        <w:gridCol w:w="1310"/>
        <w:gridCol w:w="1310"/>
        <w:gridCol w:w="1266"/>
      </w:tblGrid>
      <w:tr w:rsidR="0017619A">
        <w:trPr>
          <w:tblHeader/>
        </w:trPr>
        <w:tc>
          <w:tcPr>
            <w:tcW w:w="375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:rsidR="0017619A" w:rsidRDefault="001761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17619A" w:rsidRDefault="001761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619A">
        <w:tc>
          <w:tcPr>
            <w:tcW w:w="3750" w:type="dxa"/>
          </w:tcPr>
          <w:p w:rsidR="0017619A" w:rsidRDefault="002F3E39">
            <w:pPr>
              <w:widowControl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Перми</w:t>
            </w:r>
          </w:p>
        </w:tc>
        <w:tc>
          <w:tcPr>
            <w:tcW w:w="1134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6" w:type="dxa"/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13" w:type="dxa"/>
            <w:shd w:val="clear" w:color="auto" w:fill="FFFFFF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323 779,3</w:t>
            </w:r>
          </w:p>
        </w:tc>
        <w:tc>
          <w:tcPr>
            <w:tcW w:w="1310" w:type="dxa"/>
            <w:shd w:val="clear" w:color="auto" w:fill="FFFFFF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336 277,6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260 213,6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260 213,6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260 213,6</w:t>
            </w:r>
          </w:p>
        </w:tc>
        <w:tc>
          <w:tcPr>
            <w:tcW w:w="1266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1 440 697,7</w:t>
            </w:r>
          </w:p>
        </w:tc>
      </w:tr>
      <w:tr w:rsidR="0017619A">
        <w:tc>
          <w:tcPr>
            <w:tcW w:w="14959" w:type="dxa"/>
            <w:gridSpan w:val="9"/>
          </w:tcPr>
          <w:p w:rsidR="0017619A" w:rsidRDefault="002F3E3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17619A">
        <w:trPr>
          <w:trHeight w:val="231"/>
        </w:trPr>
        <w:tc>
          <w:tcPr>
            <w:tcW w:w="3750" w:type="dxa"/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</w:t>
            </w:r>
            <w:r>
              <w:rPr>
                <w:bCs/>
                <w:iCs/>
                <w:sz w:val="24"/>
                <w:szCs w:val="24"/>
              </w:rPr>
              <w:t>«Осуществление полномочий собственника муниципального имущества города Перми в порядке, предусмотренном действующим законодательством»</w:t>
            </w:r>
          </w:p>
        </w:tc>
        <w:tc>
          <w:tcPr>
            <w:tcW w:w="1134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13" w:type="dxa"/>
          </w:tcPr>
          <w:p w:rsidR="0017619A" w:rsidRDefault="002F3E39">
            <w:pPr>
              <w:jc w:val="center"/>
              <w:rPr>
                <w:color w:val="C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169 517,4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178 833,6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102 769,6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102 769,6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102 769,6</w:t>
            </w:r>
          </w:p>
        </w:tc>
        <w:tc>
          <w:tcPr>
            <w:tcW w:w="1266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656 659,8</w:t>
            </w:r>
          </w:p>
        </w:tc>
      </w:tr>
      <w:tr w:rsidR="0017619A">
        <w:tc>
          <w:tcPr>
            <w:tcW w:w="3750" w:type="dxa"/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1.1</w:t>
            </w:r>
          </w:p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сфере имущественных отношений </w:t>
            </w:r>
          </w:p>
        </w:tc>
        <w:tc>
          <w:tcPr>
            <w:tcW w:w="1134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</w:t>
            </w:r>
          </w:p>
        </w:tc>
        <w:tc>
          <w:tcPr>
            <w:tcW w:w="2256" w:type="dxa"/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13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2 114,4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2 114,4</w:t>
            </w:r>
          </w:p>
        </w:tc>
        <w:tc>
          <w:tcPr>
            <w:tcW w:w="13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2 114,4</w:t>
            </w:r>
          </w:p>
        </w:tc>
        <w:tc>
          <w:tcPr>
            <w:tcW w:w="13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2 114,4</w:t>
            </w:r>
          </w:p>
        </w:tc>
        <w:tc>
          <w:tcPr>
            <w:tcW w:w="1310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2 114,4</w:t>
            </w:r>
          </w:p>
        </w:tc>
        <w:tc>
          <w:tcPr>
            <w:tcW w:w="1266" w:type="dxa"/>
          </w:tcPr>
          <w:p w:rsidR="0017619A" w:rsidRDefault="002F3E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10 572,0</w:t>
            </w:r>
          </w:p>
        </w:tc>
      </w:tr>
      <w:tr w:rsidR="0017619A">
        <w:trPr>
          <w:trHeight w:val="629"/>
        </w:trPr>
        <w:tc>
          <w:tcPr>
            <w:tcW w:w="3750" w:type="dxa"/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1.2</w:t>
            </w:r>
          </w:p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нежилого муниципального фонда</w:t>
            </w:r>
          </w:p>
        </w:tc>
        <w:tc>
          <w:tcPr>
            <w:tcW w:w="1134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</w:t>
            </w:r>
          </w:p>
        </w:tc>
        <w:tc>
          <w:tcPr>
            <w:tcW w:w="2256" w:type="dxa"/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13" w:type="dxa"/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84 247,5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59 505,2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59 505,2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59 505,2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59 505,2</w:t>
            </w:r>
          </w:p>
        </w:tc>
        <w:tc>
          <w:tcPr>
            <w:tcW w:w="1266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322 268,3</w:t>
            </w:r>
          </w:p>
        </w:tc>
      </w:tr>
      <w:tr w:rsidR="0017619A">
        <w:tc>
          <w:tcPr>
            <w:tcW w:w="3750" w:type="dxa"/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1.3</w:t>
            </w:r>
          </w:p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нормативное состояние объектов нежилого муниципального фонда</w:t>
            </w:r>
          </w:p>
        </w:tc>
        <w:tc>
          <w:tcPr>
            <w:tcW w:w="1134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</w:t>
            </w:r>
          </w:p>
        </w:tc>
        <w:tc>
          <w:tcPr>
            <w:tcW w:w="2256" w:type="dxa"/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13" w:type="dxa"/>
          </w:tcPr>
          <w:p w:rsidR="0017619A" w:rsidRDefault="002F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83 155,5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117 214,0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41 150,0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41 150,0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41 150,0</w:t>
            </w:r>
          </w:p>
        </w:tc>
        <w:tc>
          <w:tcPr>
            <w:tcW w:w="1266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323 819,5</w:t>
            </w:r>
          </w:p>
        </w:tc>
      </w:tr>
      <w:tr w:rsidR="0017619A">
        <w:tc>
          <w:tcPr>
            <w:tcW w:w="3750" w:type="dxa"/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2 </w:t>
            </w:r>
            <w:r>
              <w:rPr>
                <w:bCs/>
                <w:iCs/>
                <w:sz w:val="24"/>
                <w:szCs w:val="24"/>
              </w:rPr>
              <w:t>«Обеспечение деятельности департамента имущественных отношений администрации города Перми и подведомственного ему учреждения»</w:t>
            </w:r>
          </w:p>
        </w:tc>
        <w:tc>
          <w:tcPr>
            <w:tcW w:w="1134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7619A" w:rsidRDefault="0017619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13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154 261,9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157 444,0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157 444,0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157 444,0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157 444,0</w:t>
            </w:r>
          </w:p>
        </w:tc>
        <w:tc>
          <w:tcPr>
            <w:tcW w:w="1266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784 037,9</w:t>
            </w:r>
          </w:p>
        </w:tc>
      </w:tr>
      <w:tr w:rsidR="0017619A">
        <w:tc>
          <w:tcPr>
            <w:tcW w:w="3750" w:type="dxa"/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2.1</w:t>
            </w:r>
          </w:p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органов города Перми</w:t>
            </w:r>
          </w:p>
        </w:tc>
        <w:tc>
          <w:tcPr>
            <w:tcW w:w="1134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</w:t>
            </w:r>
          </w:p>
        </w:tc>
        <w:tc>
          <w:tcPr>
            <w:tcW w:w="2256" w:type="dxa"/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13" w:type="dxa"/>
          </w:tcPr>
          <w:p w:rsidR="0017619A" w:rsidRDefault="002F3E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97 879,6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100 729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100 729,4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100 729,4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100 729,4</w:t>
            </w:r>
          </w:p>
        </w:tc>
        <w:tc>
          <w:tcPr>
            <w:tcW w:w="1266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500 797,2</w:t>
            </w:r>
          </w:p>
        </w:tc>
      </w:tr>
      <w:tr w:rsidR="0017619A">
        <w:tc>
          <w:tcPr>
            <w:tcW w:w="3750" w:type="dxa"/>
          </w:tcPr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2.2</w:t>
            </w:r>
          </w:p>
          <w:p w:rsidR="0017619A" w:rsidRDefault="002F3E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</w:t>
            </w:r>
          </w:p>
        </w:tc>
        <w:tc>
          <w:tcPr>
            <w:tcW w:w="2256" w:type="dxa"/>
          </w:tcPr>
          <w:p w:rsidR="0017619A" w:rsidRDefault="002F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13" w:type="dxa"/>
          </w:tcPr>
          <w:p w:rsidR="0017619A" w:rsidRDefault="002F3E3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56 382,3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56 714,6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56 714,6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56 714,6</w:t>
            </w:r>
          </w:p>
        </w:tc>
        <w:tc>
          <w:tcPr>
            <w:tcW w:w="1310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56 714,6</w:t>
            </w:r>
          </w:p>
        </w:tc>
        <w:tc>
          <w:tcPr>
            <w:tcW w:w="1266" w:type="dxa"/>
          </w:tcPr>
          <w:p w:rsidR="0017619A" w:rsidRDefault="002F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283 240,7</w:t>
            </w:r>
          </w:p>
        </w:tc>
      </w:tr>
    </w:tbl>
    <w:p w:rsidR="0017619A" w:rsidRDefault="0017619A"/>
    <w:sectPr w:rsidR="0017619A">
      <w:headerReference w:type="even" r:id="rId9"/>
      <w:headerReference w:type="default" r:id="rId10"/>
      <w:footerReference w:type="default" r:id="rId11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37" w:rsidRDefault="00761137">
      <w:r>
        <w:separator/>
      </w:r>
    </w:p>
  </w:endnote>
  <w:endnote w:type="continuationSeparator" w:id="0">
    <w:p w:rsidR="00761137" w:rsidRDefault="0076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9A" w:rsidRDefault="0017619A">
    <w:pPr>
      <w:pStyle w:val="a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37" w:rsidRDefault="00761137">
      <w:r>
        <w:separator/>
      </w:r>
    </w:p>
  </w:footnote>
  <w:footnote w:type="continuationSeparator" w:id="0">
    <w:p w:rsidR="00761137" w:rsidRDefault="00761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9A" w:rsidRDefault="002F3E39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2351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7619A" w:rsidRDefault="0017619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9A" w:rsidRDefault="002F3E39">
    <w:pPr>
      <w:pStyle w:val="ac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17619A" w:rsidRDefault="0017619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9A" w:rsidRDefault="002F3E39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14211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  <w:p w:rsidR="0017619A" w:rsidRDefault="0017619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9A"/>
    <w:rsid w:val="00023515"/>
    <w:rsid w:val="0017619A"/>
    <w:rsid w:val="002929A0"/>
    <w:rsid w:val="002F3E39"/>
    <w:rsid w:val="00514211"/>
    <w:rsid w:val="005F50D1"/>
    <w:rsid w:val="00761137"/>
    <w:rsid w:val="007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3B789-79DA-4E33-85FC-604BAE51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d">
    <w:name w:val="Верхний колонтитул Знак"/>
    <w:link w:val="ac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f">
    <w:name w:val="Нижний колонтитул Знак"/>
    <w:link w:val="ae"/>
    <w:uiPriority w:val="99"/>
  </w:style>
  <w:style w:type="character" w:customStyle="1" w:styleId="a5">
    <w:name w:val="Без интервала Знак"/>
    <w:link w:val="a4"/>
    <w:uiPriority w:val="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2024-10-17T14:04:00Z</cp:lastPrinted>
  <dcterms:created xsi:type="dcterms:W3CDTF">2024-10-17T14:04:00Z</dcterms:created>
  <dcterms:modified xsi:type="dcterms:W3CDTF">2024-10-17T14:04:00Z</dcterms:modified>
  <cp:version>983040</cp:version>
</cp:coreProperties>
</file>