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AF" w:rsidRDefault="00D0368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954488</wp:posOffset>
                </wp:positionH>
                <wp:positionV relativeFrom="paragraph">
                  <wp:posOffset>-573737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FA56AF" w:rsidRDefault="00FA56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A56AF" w:rsidRDefault="00FA56AF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58242;o:allowoverlap:true;o:allowincell:true;mso-position-horizontal-relative:text;margin-left:75.16pt;mso-position-horizontal:absolute;mso-position-vertical-relative:text;margin-top:-45.18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A56AF" w:rsidRDefault="00D0368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beve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A56AF" w:rsidRDefault="00D0368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FA56AF" w:rsidRDefault="00D03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A56AF" w:rsidRDefault="00FA56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A56AF" w:rsidRDefault="00FA56A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56AF" w:rsidRDefault="00393EA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22.10.2024</w:t>
                              </w:r>
                            </w:p>
                            <w:p w:rsidR="00FA56AF" w:rsidRDefault="00FA56AF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A56AF" w:rsidRDefault="00393EA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164</w:t>
                              </w:r>
                            </w:p>
                            <w:p w:rsidR="00FA56AF" w:rsidRDefault="00FA56A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7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A56AF" w:rsidRDefault="00D0368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beve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A56AF" w:rsidRDefault="00D0368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FA56AF" w:rsidRDefault="00D0368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A56AF" w:rsidRDefault="00FA56A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A56AF" w:rsidRDefault="00FA56A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A56AF" w:rsidRDefault="00393EA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22.10.2024</w:t>
                        </w:r>
                      </w:p>
                      <w:p w:rsidR="00FA56AF" w:rsidRDefault="00FA56AF"/>
                    </w:txbxContent>
                  </v:textbox>
                </v:shape>
                <v:shape id="Надпись 6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A56AF" w:rsidRDefault="00393EA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164</w:t>
                        </w:r>
                      </w:p>
                      <w:p w:rsidR="00FA56AF" w:rsidRDefault="00FA56AF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7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FA56AF" w:rsidRDefault="00FA56A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A56AF" w:rsidRDefault="00FA56A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A56AF" w:rsidRDefault="00FA56AF">
      <w:pPr>
        <w:jc w:val="both"/>
        <w:rPr>
          <w:sz w:val="24"/>
          <w:lang w:val="en-US"/>
        </w:rPr>
      </w:pPr>
    </w:p>
    <w:p w:rsidR="00FA56AF" w:rsidRDefault="00FA56AF">
      <w:pPr>
        <w:jc w:val="both"/>
        <w:rPr>
          <w:sz w:val="24"/>
        </w:rPr>
      </w:pPr>
    </w:p>
    <w:p w:rsidR="00FA56AF" w:rsidRDefault="00FA56AF">
      <w:pPr>
        <w:jc w:val="both"/>
        <w:rPr>
          <w:sz w:val="24"/>
        </w:rPr>
      </w:pPr>
    </w:p>
    <w:p w:rsidR="00FA56AF" w:rsidRDefault="00FA56AF">
      <w:pPr>
        <w:spacing w:line="240" w:lineRule="exact"/>
        <w:ind w:right="5386"/>
        <w:jc w:val="both"/>
        <w:rPr>
          <w:sz w:val="24"/>
        </w:rPr>
      </w:pPr>
    </w:p>
    <w:p w:rsidR="00FA56AF" w:rsidRDefault="00FA56AF">
      <w:pPr>
        <w:spacing w:line="240" w:lineRule="exact"/>
        <w:ind w:right="5386"/>
        <w:jc w:val="both"/>
        <w:rPr>
          <w:sz w:val="24"/>
        </w:rPr>
      </w:pPr>
    </w:p>
    <w:p w:rsidR="00FA56AF" w:rsidRDefault="00FA56AF">
      <w:pPr>
        <w:spacing w:line="240" w:lineRule="exact"/>
        <w:ind w:right="5386"/>
        <w:rPr>
          <w:b/>
          <w:sz w:val="28"/>
          <w:szCs w:val="28"/>
        </w:rPr>
      </w:pPr>
    </w:p>
    <w:p w:rsidR="00FA56AF" w:rsidRDefault="00FA56AF">
      <w:pPr>
        <w:spacing w:line="240" w:lineRule="exact"/>
        <w:ind w:right="5386"/>
        <w:rPr>
          <w:b/>
          <w:sz w:val="28"/>
          <w:szCs w:val="28"/>
          <w:highlight w:val="yellow"/>
        </w:rPr>
      </w:pPr>
    </w:p>
    <w:p w:rsidR="00FA56AF" w:rsidRDefault="00D0368A">
      <w:pPr>
        <w:spacing w:line="240" w:lineRule="exact"/>
        <w:ind w:right="5386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назначении публичных слушаний по обсуждению проекта решения Пермской городской Думы «О бюджете города Перми </w:t>
      </w:r>
    </w:p>
    <w:p w:rsidR="00FA56AF" w:rsidRDefault="00D0368A">
      <w:pPr>
        <w:spacing w:line="240" w:lineRule="exact"/>
        <w:ind w:right="5386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на 2025 год и на плановый период 2026 и 2027 годов» </w:t>
      </w:r>
    </w:p>
    <w:p w:rsidR="00FA56AF" w:rsidRDefault="00FA56AF">
      <w:pPr>
        <w:ind w:firstLine="720"/>
        <w:jc w:val="both"/>
        <w:rPr>
          <w:color w:val="000000"/>
          <w:sz w:val="28"/>
          <w:szCs w:val="28"/>
          <w:highlight w:val="white"/>
        </w:rPr>
      </w:pPr>
    </w:p>
    <w:p w:rsidR="00FA56AF" w:rsidRDefault="00FA56AF">
      <w:pPr>
        <w:ind w:firstLine="720"/>
        <w:jc w:val="both"/>
        <w:rPr>
          <w:sz w:val="28"/>
          <w:szCs w:val="28"/>
          <w:highlight w:val="white"/>
        </w:rPr>
      </w:pPr>
    </w:p>
    <w:p w:rsidR="00FA56AF" w:rsidRDefault="00FA56AF">
      <w:pPr>
        <w:ind w:firstLine="720"/>
        <w:jc w:val="both"/>
        <w:rPr>
          <w:sz w:val="28"/>
          <w:szCs w:val="28"/>
          <w:highlight w:val="white"/>
        </w:rPr>
      </w:pPr>
    </w:p>
    <w:p w:rsidR="00FA56AF" w:rsidRDefault="00D0368A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соответствии со статьей 28 Федерального закона от 06 октября 2003 г.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  <w:t xml:space="preserve">№ 131-ФЗ «Об общих принципах организации местного самоуправления </w:t>
      </w:r>
      <w:r>
        <w:rPr>
          <w:color w:val="000000" w:themeColor="text1"/>
          <w:sz w:val="28"/>
          <w:szCs w:val="28"/>
          <w:highlight w:val="white"/>
        </w:rPr>
        <w:br/>
        <w:t xml:space="preserve">в Российской Федерации», Уставом города Перми, решениями Пермской городской Думы от 22 февраля 2005 г. № 32 «Об утверждении Положения </w:t>
      </w:r>
      <w:r>
        <w:rPr>
          <w:color w:val="000000" w:themeColor="text1"/>
          <w:sz w:val="28"/>
          <w:szCs w:val="28"/>
          <w:highlight w:val="white"/>
        </w:rPr>
        <w:br/>
        <w:t xml:space="preserve">о публичных слушаниях в городе Перми», от 28 августа 2007 г. № 185 </w:t>
      </w:r>
      <w:r>
        <w:rPr>
          <w:color w:val="000000" w:themeColor="text1"/>
          <w:sz w:val="28"/>
          <w:szCs w:val="28"/>
          <w:highlight w:val="white"/>
        </w:rPr>
        <w:br/>
        <w:t>«Об утверждении Положения о бюджете и бюджетном процессе в городе Перми»</w:t>
      </w:r>
    </w:p>
    <w:p w:rsidR="00FA56AF" w:rsidRDefault="00D0368A"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ПОСТАНОВЛЯЮ: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Назначить на 06 ноября 2024 г. публичные слушания в очном формате </w:t>
      </w:r>
      <w:r>
        <w:rPr>
          <w:sz w:val="28"/>
          <w:szCs w:val="28"/>
          <w:highlight w:val="white"/>
        </w:rPr>
        <w:t>по обсуждению проекта решения Пермской городской Думы «О бюджете города Перми на 2025 год и на плановый период 2026 и 2027 годов» согласно приложению к настоящему постановлению.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Создать организационный комитет по подготовке и организации проведения публичных слушаний по обсуждению проекта решения Пермской городской Думы «О бюджете города Перми на 2025 год и на плановый период 2026 и 2027 годов».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Утвердить прилагаемые: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 состав организационного комитета по подготовке и организации проведения публичных слушаний по обсуждению проекта решения Пермской городской Думы «О бюджете города Перми на 2025 год и на плановый период 2026 и 2027 годов» (далее – организационный комитет, публичные слушания);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3.2. Порядок учета предложений по проекту решения Пермской городской Думы «О бюджете города Перми на 2025 год и на плановый период </w:t>
      </w:r>
      <w:r>
        <w:rPr>
          <w:sz w:val="28"/>
          <w:szCs w:val="28"/>
          <w:highlight w:val="white"/>
        </w:rPr>
        <w:br/>
        <w:t>2026 и 2027 годов» и участия в его обсуждении;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 список ответственных за подготовку докладов на публичных слушаниях.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Организационному комитету при оповещении жителей города Перми о проведении публичных слушаний определить электронный адрес в сетевом издании «Официальный сайт муниципального образования город Пермь www.gorodperm.ru» для направления в электронном виде предложений по обсуждаемому проекту: </w:t>
      </w:r>
      <w:r>
        <w:rPr>
          <w:sz w:val="28"/>
          <w:szCs w:val="28"/>
          <w:highlight w:val="white"/>
          <w:lang w:val="en-US"/>
        </w:rPr>
        <w:t>https</w:t>
      </w:r>
      <w:r>
        <w:rPr>
          <w:sz w:val="28"/>
          <w:szCs w:val="28"/>
          <w:highlight w:val="white"/>
        </w:rPr>
        <w:t>://</w:t>
      </w:r>
      <w:r>
        <w:rPr>
          <w:sz w:val="28"/>
          <w:szCs w:val="28"/>
          <w:highlight w:val="white"/>
          <w:lang w:val="en-US"/>
        </w:rPr>
        <w:t>reception</w:t>
      </w: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  <w:lang w:val="en-US"/>
        </w:rPr>
        <w:t>gorodperm</w:t>
      </w: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  <w:lang w:val="en-US"/>
        </w:rPr>
        <w:t>ru</w:t>
      </w:r>
      <w:r>
        <w:rPr>
          <w:sz w:val="28"/>
          <w:szCs w:val="28"/>
          <w:highlight w:val="white"/>
        </w:rPr>
        <w:t xml:space="preserve">/. 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5. Назначить ответственными за подготовку и проведение публичных слушаний заместителя главы администрации города Перми Фурман Я.В. и департамент финансов администрации города Перми.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</w:p>
    <w:p w:rsidR="00FA56AF" w:rsidRDefault="00D0368A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</w:t>
      </w:r>
      <w:r>
        <w:rPr>
          <w:color w:val="000000" w:themeColor="text1"/>
          <w:sz w:val="28"/>
          <w:szCs w:val="28"/>
          <w:highlight w:val="white"/>
        </w:rPr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FA56AF" w:rsidRDefault="00D0368A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56AF" w:rsidRDefault="00D0368A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A56AF" w:rsidRDefault="00D0368A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10.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  <w:t>на заместителя главы администрации города Перми Фурман Я.В.</w:t>
      </w:r>
    </w:p>
    <w:p w:rsidR="00FA56AF" w:rsidRDefault="00FA56AF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</w:p>
    <w:p w:rsidR="00FA56AF" w:rsidRDefault="00FA56AF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</w:p>
    <w:p w:rsidR="00FA56AF" w:rsidRDefault="00FA56AF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</w:p>
    <w:p w:rsidR="00FA56AF" w:rsidRDefault="00D0368A">
      <w:pPr>
        <w:spacing w:line="240" w:lineRule="exact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                           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   Э.О. Соснин</w:t>
      </w:r>
    </w:p>
    <w:p w:rsidR="00FA56AF" w:rsidRDefault="00FA56AF">
      <w:pPr>
        <w:tabs>
          <w:tab w:val="left" w:pos="3320"/>
        </w:tabs>
        <w:spacing w:line="240" w:lineRule="exact"/>
        <w:ind w:left="5670"/>
        <w:rPr>
          <w:color w:val="000000" w:themeColor="text1"/>
          <w:sz w:val="28"/>
          <w:szCs w:val="28"/>
        </w:rPr>
      </w:pPr>
    </w:p>
    <w:p w:rsidR="00FA56AF" w:rsidRDefault="00FA56AF">
      <w:pPr>
        <w:tabs>
          <w:tab w:val="left" w:pos="3320"/>
        </w:tabs>
        <w:spacing w:line="240" w:lineRule="exact"/>
        <w:ind w:left="5670"/>
        <w:rPr>
          <w:color w:val="FF0000"/>
          <w:sz w:val="28"/>
          <w:szCs w:val="28"/>
        </w:rPr>
        <w:sectPr w:rsidR="00FA56AF">
          <w:headerReference w:type="even" r:id="rId14"/>
          <w:headerReference w:type="default" r:id="rId15"/>
          <w:footerReference w:type="default" r:id="rId16"/>
          <w:type w:val="nextColumn"/>
          <w:pgSz w:w="11907" w:h="16840"/>
          <w:pgMar w:top="1134" w:right="567" w:bottom="1134" w:left="1418" w:header="363" w:footer="567" w:gutter="0"/>
          <w:pgNumType w:start="1"/>
          <w:cols w:space="720"/>
          <w:titlePg/>
          <w:docGrid w:linePitch="360"/>
        </w:sectPr>
      </w:pPr>
    </w:p>
    <w:p w:rsidR="00FA56AF" w:rsidRDefault="00D0368A">
      <w:pPr>
        <w:tabs>
          <w:tab w:val="left" w:pos="332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A56AF" w:rsidRDefault="00D0368A">
      <w:pPr>
        <w:tabs>
          <w:tab w:val="left" w:pos="332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A56AF" w:rsidRDefault="00D0368A">
      <w:pPr>
        <w:tabs>
          <w:tab w:val="left" w:pos="332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</w:p>
    <w:p w:rsidR="00FA56AF" w:rsidRDefault="00D0368A">
      <w:pPr>
        <w:tabs>
          <w:tab w:val="left" w:pos="332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3EAE">
        <w:rPr>
          <w:sz w:val="28"/>
          <w:szCs w:val="28"/>
        </w:rPr>
        <w:t>22.10.2024 № 164</w:t>
      </w:r>
    </w:p>
    <w:p w:rsidR="00FA56AF" w:rsidRDefault="00FA56AF">
      <w:pPr>
        <w:tabs>
          <w:tab w:val="left" w:pos="3320"/>
        </w:tabs>
        <w:rPr>
          <w:sz w:val="28"/>
          <w:szCs w:val="28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</w:rPr>
      </w:pPr>
    </w:p>
    <w:p w:rsidR="00FA56AF" w:rsidRDefault="00FA56AF">
      <w:pPr>
        <w:jc w:val="right"/>
        <w:rPr>
          <w:sz w:val="24"/>
          <w:szCs w:val="24"/>
        </w:rPr>
      </w:pPr>
    </w:p>
    <w:p w:rsidR="00FA56AF" w:rsidRDefault="00D0368A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 вносится Главой города Перми</w:t>
      </w:r>
    </w:p>
    <w:p w:rsidR="00FA56AF" w:rsidRDefault="00D0368A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33400" cy="666750"/>
                <wp:effectExtent l="0" t="0" r="0" b="0"/>
                <wp:docPr id="8" name="_x0000_i20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33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2.00pt;height:52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FA56AF" w:rsidRDefault="00D0368A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Пермская городская Дума</w:t>
      </w:r>
    </w:p>
    <w:p w:rsidR="00FA56AF" w:rsidRDefault="00D0368A">
      <w:pPr>
        <w:spacing w:after="720"/>
        <w:jc w:val="center"/>
        <w:rPr>
          <w:spacing w:val="50"/>
          <w:sz w:val="32"/>
          <w:szCs w:val="32"/>
        </w:rPr>
      </w:pPr>
      <w:r>
        <w:rPr>
          <w:spacing w:val="50"/>
          <w:sz w:val="32"/>
          <w:szCs w:val="32"/>
        </w:rPr>
        <w:t>РЕШЕНИЕ</w:t>
      </w:r>
    </w:p>
    <w:p w:rsidR="00FA56AF" w:rsidRDefault="00D0368A">
      <w:pPr>
        <w:spacing w:before="480" w:after="4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города Перми на 2025 год и на плановый период 2026 и 2027 годов</w:t>
      </w:r>
    </w:p>
    <w:p w:rsidR="00FA56AF" w:rsidRDefault="00D0368A">
      <w:pPr>
        <w:spacing w:before="480" w:after="240"/>
        <w:ind w:firstLine="539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sz w:val="28"/>
          <w:szCs w:val="28"/>
          <w:lang w:eastAsia="en-US"/>
        </w:rPr>
        <w:t>р е ш и л а</w:t>
      </w:r>
      <w:r>
        <w:rPr>
          <w:rFonts w:eastAsia="Calibri"/>
          <w:sz w:val="28"/>
          <w:szCs w:val="28"/>
          <w:lang w:eastAsia="en-US"/>
        </w:rPr>
        <w:t>:</w:t>
      </w: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1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1. Утвердить основные характеристики бюджета города Перми (далее </w:t>
      </w:r>
      <w:r w:rsidR="004E3D7E">
        <w:rPr>
          <w:sz w:val="28"/>
          <w:szCs w:val="28"/>
        </w:rPr>
        <w:t>–</w:t>
      </w:r>
      <w:r>
        <w:rPr>
          <w:sz w:val="28"/>
          <w:szCs w:val="28"/>
        </w:rPr>
        <w:t xml:space="preserve"> бюджет города) на 2025 год: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1.1 прогнозируемый общий объем доходов бюджета города в сумме </w:t>
      </w:r>
      <w:r>
        <w:rPr>
          <w:sz w:val="28"/>
        </w:rPr>
        <w:t>57 508 022,4</w:t>
      </w:r>
      <w:r>
        <w:rPr>
          <w:sz w:val="28"/>
          <w:szCs w:val="28"/>
        </w:rPr>
        <w:t xml:space="preserve"> тыс. руб.;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1.2 общий объем расходов бюджета города в сумме </w:t>
      </w:r>
      <w:r>
        <w:rPr>
          <w:sz w:val="28"/>
        </w:rPr>
        <w:t>58 534 818,9</w:t>
      </w:r>
      <w:r>
        <w:rPr>
          <w:sz w:val="28"/>
          <w:szCs w:val="28"/>
        </w:rPr>
        <w:t xml:space="preserve"> тыс. руб.;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1.3 дефицит бюджета города в сумме </w:t>
      </w:r>
      <w:r>
        <w:rPr>
          <w:sz w:val="28"/>
        </w:rPr>
        <w:t>1 026 796,5</w:t>
      </w:r>
      <w:r>
        <w:rPr>
          <w:sz w:val="28"/>
          <w:szCs w:val="28"/>
        </w:rPr>
        <w:t xml:space="preserve"> тыс. руб.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2. Утвердить основные характеристики бюджета города на 2026 год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>и на 2027 год: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2.1 прогнозируемый общий объем доходов бюджета города на 2026 год в сумме </w:t>
      </w:r>
      <w:r>
        <w:rPr>
          <w:sz w:val="28"/>
        </w:rPr>
        <w:t>60 571 775,0</w:t>
      </w:r>
      <w:r>
        <w:rPr>
          <w:sz w:val="28"/>
          <w:szCs w:val="28"/>
        </w:rPr>
        <w:t xml:space="preserve"> тыс. руб. и на 2027 год в сумме </w:t>
      </w:r>
      <w:r>
        <w:rPr>
          <w:sz w:val="28"/>
        </w:rPr>
        <w:t>59 373 941,2</w:t>
      </w:r>
      <w:r>
        <w:rPr>
          <w:sz w:val="28"/>
          <w:szCs w:val="28"/>
        </w:rPr>
        <w:t xml:space="preserve"> тыс. руб.;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2.2 общий объем расходов бюджета города на 2026 год в сумме </w:t>
      </w:r>
      <w:r>
        <w:rPr>
          <w:sz w:val="28"/>
        </w:rPr>
        <w:t>61 169 605,2</w:t>
      </w:r>
      <w:r>
        <w:rPr>
          <w:sz w:val="28"/>
          <w:szCs w:val="28"/>
        </w:rPr>
        <w:t xml:space="preserve"> тыс. руб., в том числе условно утвержденные расходы в сумме </w:t>
      </w:r>
      <w:r>
        <w:rPr>
          <w:sz w:val="28"/>
        </w:rPr>
        <w:t>917 955,2</w:t>
      </w:r>
      <w:r>
        <w:rPr>
          <w:sz w:val="28"/>
          <w:szCs w:val="28"/>
        </w:rPr>
        <w:t xml:space="preserve"> тыс. руб., и на 2027 год в сумме </w:t>
      </w:r>
      <w:r>
        <w:rPr>
          <w:sz w:val="28"/>
        </w:rPr>
        <w:t>58 404 099,3</w:t>
      </w:r>
      <w:r>
        <w:rPr>
          <w:sz w:val="28"/>
          <w:szCs w:val="28"/>
        </w:rPr>
        <w:t xml:space="preserve"> тыс. руб., в том числе условно утвержденные расходы в сумме </w:t>
      </w:r>
      <w:r>
        <w:rPr>
          <w:sz w:val="28"/>
        </w:rPr>
        <w:t>1 984 395,4</w:t>
      </w:r>
      <w:r>
        <w:rPr>
          <w:sz w:val="28"/>
          <w:szCs w:val="28"/>
        </w:rPr>
        <w:t xml:space="preserve"> тыс. руб.;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дефицит бюджета города на 2026 год в сумме </w:t>
      </w:r>
      <w:r>
        <w:rPr>
          <w:sz w:val="28"/>
        </w:rPr>
        <w:t>597 830,2</w:t>
      </w:r>
      <w:r>
        <w:rPr>
          <w:sz w:val="28"/>
          <w:szCs w:val="28"/>
        </w:rPr>
        <w:t xml:space="preserve"> тыс. руб.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 xml:space="preserve">и профицит бюджета города на 2027 год в сумме </w:t>
      </w:r>
      <w:r>
        <w:rPr>
          <w:sz w:val="28"/>
        </w:rPr>
        <w:t>969 841,9</w:t>
      </w:r>
      <w:r>
        <w:rPr>
          <w:sz w:val="28"/>
          <w:szCs w:val="28"/>
        </w:rPr>
        <w:t xml:space="preserve"> тыс. руб.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2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1. Установить, что в бюджет города зачисляются доходы по нормативам, установленным бюджетным законодательством Российской Федерации, Пермского края.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2. Установить, что муниципальные предприятия города Перми ежегодно перечисляют в доход бюджета города 50% прибыли, остающейся после уплаты </w:t>
      </w:r>
      <w:r>
        <w:rPr>
          <w:sz w:val="28"/>
          <w:szCs w:val="28"/>
        </w:rPr>
        <w:lastRenderedPageBreak/>
        <w:t>налогов и иных обязательных платежей, до 15 апреля текущего года.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Объем средств, подлежащий перечислению в бюджет города, исчисляется указанными предприятиями на основании показателей бухгалтерской отчетности предприятия за отчетный финансовый год.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изменения перечня главных администраторов доходов бюджета города, а также состава закрепленных за ними кодов классификации доходов бюджета департамент финансов администрации города Перми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3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1.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2025 год и на плановый период 2026 и 2027 годов согласно приложению 1 к настоящему решению.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2. Утвердить ведомственную структуру расходов бюджета города на 2025 год и на плановый период 2026 и 2027 годов согласно приложению 2 к настоящему решению.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3. Утвердить Перечень объектов капитального строительства муниципальной собственности и объектов недвижимого имущества, приобретаемых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собственность, на 2025 год и на плановый период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>2026 и 2027 годов согласно приложению 3 к настоящему решению.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города Перми производить расходование средств на реализацию муниципальных программ,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собственность, на предоставление субсидий из бюджета города при условии утверждения (внесения изменений) муниципальных программ (в муниципальные программы), порядков предоставления субсидий в установленном порядке.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4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1. Утвердить объем резервного фонда администрации города Перми </w:t>
      </w:r>
      <w:r w:rsidR="004E3D7E">
        <w:rPr>
          <w:sz w:val="28"/>
        </w:rPr>
        <w:br/>
      </w:r>
      <w:r>
        <w:rPr>
          <w:sz w:val="28"/>
        </w:rPr>
        <w:t xml:space="preserve">на 2025 год в сумме 100 000,0 тыс. руб., на 2026 год в сумме 40 000,0 тыс. руб., </w:t>
      </w:r>
      <w:r w:rsidR="004E3D7E">
        <w:rPr>
          <w:sz w:val="28"/>
        </w:rPr>
        <w:br/>
      </w:r>
      <w:r>
        <w:rPr>
          <w:sz w:val="28"/>
        </w:rPr>
        <w:t>на 2027 год в сумме 40 000,0 тыс. руб.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>2. Утвердить общий объем бюджетных ассигнований на исполнение публичных нормативных обязательств города Перми на 2025 год в сумме 176 655,0 тыс. руб., на 2026 год в сумме 181 308,0 тыс. руб., на 2027 год в сумме 181 308,0 тыс. руб., в том числе: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>2.1 на выплаты</w:t>
      </w:r>
      <w:r w:rsidR="004E3D7E">
        <w:rPr>
          <w:sz w:val="28"/>
        </w:rPr>
        <w:t xml:space="preserve"> стипендий Главы города Перми-</w:t>
      </w:r>
      <w:r>
        <w:rPr>
          <w:sz w:val="28"/>
        </w:rPr>
        <w:t xml:space="preserve">главы администрации города Перми «Спортивные надежды» юным спортсменам города, победителям </w:t>
      </w:r>
      <w:r w:rsidR="004E3D7E">
        <w:rPr>
          <w:sz w:val="28"/>
        </w:rPr>
        <w:br/>
      </w:r>
      <w:r>
        <w:rPr>
          <w:sz w:val="28"/>
        </w:rPr>
        <w:t xml:space="preserve">и призерам всероссийских и международных соревнований: на 2025 год в сумме 2 850,0 тыс. руб., на 2026 год в сумме 2 850,0 тыс. руб., на 2027 год в сумме </w:t>
      </w:r>
      <w:r w:rsidR="004E3D7E">
        <w:rPr>
          <w:sz w:val="28"/>
        </w:rPr>
        <w:br/>
      </w:r>
      <w:r>
        <w:rPr>
          <w:sz w:val="28"/>
        </w:rPr>
        <w:lastRenderedPageBreak/>
        <w:t>2 850,0 тыс. руб.;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2.2 на ежемесячные денежные выплаты за проезд в медицинские организации, осуществляющие свою деятельность на территории города Перми, для проведения амбулаторного гемодиализа гражданам, постоянно или преимущественно проживающим на территории города Перми, с хронической почечной недостаточностью: на 2025 год в сумме 13 095,5 тыс. руб., на 2026 год </w:t>
      </w:r>
      <w:r w:rsidR="004E3D7E">
        <w:rPr>
          <w:sz w:val="28"/>
        </w:rPr>
        <w:br/>
      </w:r>
      <w:r>
        <w:rPr>
          <w:sz w:val="28"/>
        </w:rPr>
        <w:t>в сумме 13 095,5 тыс. руб., на 2027 год в сумме 13 095,5 тыс. руб.;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2.3 на ежемесячные денежные выплаты одному из родителей (законных представителей), являющихся студентами или учащимися, постоянно, преимущественно или временно проживающих на территории города Перми, обучающихся по очной форме в профессиональных образовательных организациях, образовательных организациях высшего образования, имеющих детей в возрасте до 1,5 лет: на 2025 год в сумме 3 060,3 тыс. руб., на 2026 год </w:t>
      </w:r>
      <w:r w:rsidR="004E3D7E">
        <w:rPr>
          <w:sz w:val="28"/>
        </w:rPr>
        <w:br/>
      </w:r>
      <w:r>
        <w:rPr>
          <w:sz w:val="28"/>
        </w:rPr>
        <w:t>в сумме 3 060,3 тыс. руб., на 2027 год в сумме 3 060,3 тыс. руб.;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2.4 на дополнительные меры социальной поддержки одного из родителей в случае рождения троих или более детей одновременно: на 2025 год в сумме 3 448,3 тыс. руб., на 2026 год в сумме 3 448,3 тыс. руб., на 2027 год в сумме </w:t>
      </w:r>
      <w:r w:rsidR="004E3D7E">
        <w:rPr>
          <w:sz w:val="28"/>
        </w:rPr>
        <w:br/>
      </w:r>
      <w:r>
        <w:rPr>
          <w:sz w:val="28"/>
        </w:rPr>
        <w:t>3 448,3 тыс. руб.;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2.5 на выплаты премии Главы города Перми «Золотой резерв» талантливым и одаренным обучающимся общеобразовательных организаций города Перми, осуществляющих образовательную деятельность по имеющим государственную аккредитацию основным общеобразовательным программам: на 2025 год в сумме 2 873,6 тыс. руб., на 2026 год в сумме 2 873,6 тыс. руб., на 2027 год в сумме </w:t>
      </w:r>
      <w:r w:rsidR="004E3D7E">
        <w:rPr>
          <w:sz w:val="28"/>
        </w:rPr>
        <w:br/>
      </w:r>
      <w:r>
        <w:rPr>
          <w:sz w:val="28"/>
        </w:rPr>
        <w:t>2 873,6 тыс. руб.;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2.6 на выплаты пенсии за выслугу лет лицам, замещавшим муниципальные должности (в т.ч. выборные муниципальные должности), муниципальные должности муниципальной службы, должности муниципальной службы города Перми: на 2025 год в сумме 151 327,3 тыс. руб., на 2026 год в сумме </w:t>
      </w:r>
      <w:r w:rsidR="004E3D7E">
        <w:rPr>
          <w:sz w:val="28"/>
        </w:rPr>
        <w:br/>
      </w:r>
      <w:r>
        <w:rPr>
          <w:sz w:val="28"/>
        </w:rPr>
        <w:t>155 980,3 тыс. руб., на 2027 год в сумме 155 980,3 тыс. руб.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объем бюджетных ассигнований дорожного фонда города Перми на 2025 год в сумме 6 740 579,2 тыс. руб., на 2026 год в сумме 6 461 460,5 тыс. руб., на 2027 год в сумме 7 369 274,3 тыс. руб., в том числе средства бюджета Пермского края на 2025 год в сумме 976 934,2 тыс. руб.,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>на 2026 год в сумме 976 934,1 тыс. руб., на 2027 год в сумме 976 934,1 тыс. руб.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4. Утвердить общий объем межбюджетных трансфертов, поступающих в бюджет города из бюджета Пермского края, в 2025 году в сумме </w:t>
      </w:r>
      <w:r w:rsidR="004E3D7E">
        <w:rPr>
          <w:sz w:val="28"/>
        </w:rPr>
        <w:br/>
      </w:r>
      <w:r>
        <w:rPr>
          <w:sz w:val="28"/>
        </w:rPr>
        <w:t>23 935 729,0 тыс. руб., в 2026 году в сумме 24 764 124,2 тыс. руб., в 2027 году в сумме 21 155 388,6 тыс. руб.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>5. Предусмотреть в расходах бюджета города средства на: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>увеличение размеров денежных норм по</w:t>
      </w:r>
      <w:r w:rsidR="004E3D7E">
        <w:rPr>
          <w:sz w:val="28"/>
        </w:rPr>
        <w:t xml:space="preserve"> бесплатному питанию </w:t>
      </w:r>
      <w:r w:rsidR="004E3D7E">
        <w:rPr>
          <w:sz w:val="28"/>
        </w:rPr>
        <w:br/>
        <w:t xml:space="preserve">учащихся в </w:t>
      </w:r>
      <w:r>
        <w:rPr>
          <w:sz w:val="28"/>
        </w:rPr>
        <w:t>муниципальных общеобразовательных организациях, частных общеобразовательных организациях с 01.01.2025 на 5,2</w:t>
      </w:r>
      <w:r w:rsidR="004E3D7E">
        <w:rPr>
          <w:sz w:val="28"/>
        </w:rPr>
        <w:t xml:space="preserve"> </w:t>
      </w:r>
      <w:r>
        <w:rPr>
          <w:sz w:val="28"/>
        </w:rPr>
        <w:t>%,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индексацию ежемесячных надбавок к заработной плате педагогическим работникам муниципальных образовательных учреждений в сфере образования, культуры, физической культуры и спорта, не финансируемых за счет субвенций </w:t>
      </w:r>
      <w:r w:rsidR="004E3D7E">
        <w:rPr>
          <w:sz w:val="28"/>
        </w:rPr>
        <w:br/>
      </w:r>
      <w:r>
        <w:rPr>
          <w:sz w:val="28"/>
        </w:rPr>
        <w:lastRenderedPageBreak/>
        <w:t xml:space="preserve">из бюджета Пермского края, предусмотренных в подпункте 2.1.2, пунктах 2.2, 2.4, 2.5 Положения о мерах социальной поддержки руководителей и педагогических работников муниципальных образовательных учреждений города Перми, утвержденного решением Пермской городской Думы от 25.09.2007 № 226, </w:t>
      </w:r>
      <w:r w:rsidR="004E3D7E">
        <w:rPr>
          <w:sz w:val="28"/>
        </w:rPr>
        <w:br/>
      </w:r>
      <w:r>
        <w:rPr>
          <w:sz w:val="28"/>
        </w:rPr>
        <w:t>с 01.01.2025 на 5,2</w:t>
      </w:r>
      <w:r w:rsidR="004E3D7E">
        <w:rPr>
          <w:sz w:val="28"/>
        </w:rPr>
        <w:t xml:space="preserve"> </w:t>
      </w:r>
      <w:r>
        <w:rPr>
          <w:sz w:val="28"/>
        </w:rPr>
        <w:t>%,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увеличение фонда оплаты труда работников муниципальных учреждений с учетом необходимости обеспечения уровня целевых показателей, установленных указами Президента Российской Федерации от 07.05.2012 № 597, от 01.06.2012 </w:t>
      </w:r>
      <w:r w:rsidR="004E3D7E">
        <w:rPr>
          <w:sz w:val="28"/>
        </w:rPr>
        <w:br/>
      </w:r>
      <w:r>
        <w:rPr>
          <w:sz w:val="28"/>
        </w:rPr>
        <w:t>№ 761 в отношении следующих категорий работников: педагогические работники муниципальных учреждений дополнительного образования детей, работники культуры муниципальных учреждений культуры,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>увеличение размера ежемесячных денежных выплат одному из родителей (законных представителей), являющихся студентами или учащимися, постоянно, преимущественно или временно проживающих на территории города Перми, обучающихся по очной форме в профессиональных образовательных организациях, образовательных организациях высшего образования, имеющих детей в возрасте до 1,5 лет, с 01.01.2025 на 5,2%,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</w:rPr>
        <w:t xml:space="preserve">увеличение размера ежемесячных денежных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гражданам, постоянно </w:t>
      </w:r>
      <w:r w:rsidR="004E3D7E">
        <w:rPr>
          <w:sz w:val="28"/>
        </w:rPr>
        <w:br/>
      </w:r>
      <w:r>
        <w:rPr>
          <w:sz w:val="28"/>
        </w:rPr>
        <w:t>или преимущественно проживающим на территории города Перми, с хронической почечной недостаточностью с 01.01.2025 на 5,2%,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индексацию фонда оплаты труда (денежного содержания) работников муниципальных учреждений, муниципальных служащих города Перми, помощников депутатов Пермской городской Думы, лиц, замещающих муниципальные должности и осуществляющих свои полномочия на постоянной основе, а также работников, занимающих должности, не отнесенные к должностям муниципальной службы, и осуществляющих техническое обеспечение органов местного самоуправления, выплат компенсации расходов, связанных </w:t>
      </w:r>
      <w:r w:rsidR="004E3D7E">
        <w:rPr>
          <w:sz w:val="28"/>
        </w:rPr>
        <w:br/>
      </w:r>
      <w:r>
        <w:rPr>
          <w:sz w:val="28"/>
        </w:rPr>
        <w:t xml:space="preserve">с осуществлением полномочий депутатов Пермской городской Думы, пенсий за выслугу лет лицам, замещавшим муниципальные должности (в т.ч. выборные муниципальные должности), муниципальные должности муниципальной службы, должности муниципальной службы города Перми, с 01.04.2025 на 2,2%, </w:t>
      </w:r>
      <w:r w:rsidR="004E3D7E">
        <w:rPr>
          <w:sz w:val="28"/>
        </w:rPr>
        <w:br/>
      </w:r>
      <w:r>
        <w:rPr>
          <w:sz w:val="28"/>
        </w:rPr>
        <w:t xml:space="preserve">с 01.07.2025 на 5,2%, за исключением работников муниципальных учреждений, </w:t>
      </w:r>
      <w:r w:rsidR="004E3D7E">
        <w:rPr>
          <w:sz w:val="28"/>
        </w:rPr>
        <w:br/>
      </w:r>
      <w:r>
        <w:rPr>
          <w:sz w:val="28"/>
        </w:rPr>
        <w:t>для которых настоящей статьей установлены иные размеры увеличения фонда оплаты труда,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выплат почетным гражданам города Перми в соответствии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>с решением Пермской городской Думы.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5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1. Утвердить на 2025 год и на плановый период 2026 и 2027 годов источники финансирования дефицита бюджета города согласно приложению 4 к настоящему решению.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 xml:space="preserve">2. Утвердить на 2025 год и на плановый период 2026 и 2027 годов программу </w:t>
      </w:r>
      <w:r>
        <w:rPr>
          <w:sz w:val="28"/>
          <w:szCs w:val="28"/>
        </w:rPr>
        <w:lastRenderedPageBreak/>
        <w:t>муниципальных внутренних заимствований города Перми согласно приложению 5 к настоящему решению.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3. Утвердить на 2025 год и на плановый период 2026 и 2027 годов программу муниципальных гарантий города Перми согласно приложению 6 к настоящему решению.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Утвердить объем бюджетных ассигнований на исполнение муниципальных гарантий города Перми по возможным гарантийным случаям на 2025 год в сумме 0,0 тыс. руб., на 2026 год в сумме 0,0 тыс. руб., на 2027 год в сумме 0,0 тыс. руб.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4. В случае изменения перечня главных администраторов источников финансирования дефицита бюджета города, а также состава закрепленных за ними кодов классификации источников финансирования дефицита бюджета департамент финансов администрации города Перми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верхний предел муниципального долга города Перми: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01.01.2026 в сумме 3 665 200,5 тыс. руб., в том числе верхний предел долга по муниципальным гарантиям города Перми в сумме 0,0 тыс. руб.,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01.01.2027 в сумме 4 123 030,7 тыс. руб., в том числе верхний предел долга по муниципальным гарантиям города Перми в сумме 0,0 тыс. руб.,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01.01.2028 в сумме 3 013 188,8 тыс. руб., в том числе верхний предел долга по муниципальным гарантиям города Перми в сумме 0,0 тыс. руб.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6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t>1. 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 (далее в настоящем пункте - контракт), а также иные юридические лица в соответствии с частью 5 статьи 15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вправе предусматривать авансовые платежи:</w:t>
      </w: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t xml:space="preserve">в размере до 100% суммы контракта - по контрактам на поставку и подписку на печатные издания, на поставку горюче-смазочных материалов, на оказание услуг всех видов связи, на обучение на курсах повышения квалификации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 xml:space="preserve">и семинарах, на приобретение путевок, авиа- и железнодорожных билетов,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 xml:space="preserve">на оплату регистрационных сборов за участие официальных делегаций города Перми в мероприятиях регионального, федерального и международного значения,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 xml:space="preserve">на оплату найма жилых помещений, по контрактам страхования, а также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 xml:space="preserve">по контрактам, заключенным в соответствии с пунктами 4, 5, 6, 9, 13, 14, 15 части 1 статьи 93 Федерального закона от 05.04.2013 № 44-ФЗ «О контрактной системе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>и муниципальных нужд», в иных случаях в соответствии с нормативными правовыми актами Правительства Российской Федерации,</w:t>
      </w: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lastRenderedPageBreak/>
        <w:t>в размере до 30% суммы контракта на выполнение работ по строительству, реконструкции и капитальному ремонту объектов муниципальной собственности города Перми, заключаемого на сумму 100,0 млн. руб. и более,</w:t>
      </w: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t xml:space="preserve">в размере до 30% суммы контракта, но не более лимитов бюджетных обязательств, доведенных на соответствующий финансовый год </w:t>
      </w:r>
      <w:r w:rsidR="004E3D7E">
        <w:rPr>
          <w:sz w:val="28"/>
          <w:szCs w:val="28"/>
        </w:rPr>
        <w:br/>
      </w:r>
      <w:r>
        <w:rPr>
          <w:sz w:val="28"/>
          <w:szCs w:val="28"/>
        </w:rPr>
        <w:t>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города Перми.</w:t>
      </w: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t>2. Установить, что муниципальные бюджетные и автономные учреждения при заключении ими договоров на поставку товаров, выполнение работ и оказание услуг в соответствии с Федеральным законом от 18.07.2011 № 223-ФЗ «О закупках товаров, работ, услуг отдельными видами юридических лиц», предусматривающих авансовые платежи, соблюдают положения, установленные пунктом 1 настоящей статьи.</w:t>
      </w: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t>3. Установить, что в 2025 году в соответствии с подпунктом 1 пункта 1 статьи 242.26 Бюджетного кодекса Российской Федерации казначейскому сопровождению подлежат следующие средства, предоставляемые из бюджета города:</w:t>
      </w: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t>авансовые платежи по муниципальным контрактам на сумму 100,0 млн. руб. и более, указанные в абзацах третьем, четвертом пункта 1 настоящей статьи,</w:t>
      </w: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t xml:space="preserve">авансовые платежи по контрактам (договорам), заключенным муниципальными бюджетными и автономными учреждениями на сумму </w:t>
      </w:r>
      <w:r>
        <w:rPr>
          <w:sz w:val="28"/>
          <w:szCs w:val="28"/>
          <w:highlight w:val="white"/>
        </w:rPr>
        <w:t xml:space="preserve">50,0 </w:t>
      </w:r>
      <w:r>
        <w:rPr>
          <w:sz w:val="28"/>
          <w:szCs w:val="28"/>
        </w:rPr>
        <w:t>млн. руб. и более на выполнение работ по строительству, реконструкции и капитальному ремонту объектов капитального строительства муниципальной собственности города Перми,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</w:t>
      </w: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t>расчеты по муниципальным контрактам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Перми, заключаемым на сумму 100,0 млн. руб. и более,</w:t>
      </w:r>
    </w:p>
    <w:p w:rsidR="00FA56AF" w:rsidRDefault="00D03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</w:rPr>
      </w:pPr>
      <w:r>
        <w:rPr>
          <w:sz w:val="28"/>
          <w:szCs w:val="28"/>
        </w:rPr>
        <w:t>авансовые платежи на сумму 30,0 млн. руб. и более по контрактам (договорам) на выполнение работ, оказание услуг, заключаемым исполнителями и соисполнителями в рамках исполнения указанных в абзацах втором, третьем настоящего пункта муниципальных контрактов (контрактов, договоров).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муниципальным автономным учреждениям учитывать средства, полученные от оказания платных услуг, в виде безвозмездных поступлений от физических и юридических лиц, в том числе добровольных пожертвований, а также от иной приносящей доход деятельности, на лицевых счетах, ведение которых осуществляется департаментом финансов администрации города Перми.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FA56AF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:rsidR="00FA56AF" w:rsidRDefault="00FA56AF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Статья 7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Администрации города Перми предоставить право направлять с последующим внесением изменений в решение о бюджете города остатки средств бюджета города по состоянию на 01.01.2025, образовавшиеся в связи с неполным использованием получателями средств бюджета лимитов бюджетных обязательств, доведенных на 2024 год, в следующем порядке: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на оплату заключенных контрактов, подлежавших в соответствии с условиями этих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контрактов, в соответствии с требованиями, установленными Бюджетным кодексом Российской Федерации,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на оплату контрактов, заключенных в текущем финансовом году по результатам размещения муниципального заказа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контрактов,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 развитию микрорайонов города Перми, за исключением направлений остатков средств бюджета города, предусмотренных абзацами вторым и третьим настоящей статьи, в объеме, не превышающем остатка не использованных на начало текущего финансового года бюджетных ассигнований на реализацию данных мероприятий, - на те же цели в 2025 году в качестве дополнительного источника финансирования.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8</w:t>
      </w:r>
    </w:p>
    <w:p w:rsidR="00FA56AF" w:rsidRDefault="00FA56AF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1.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города без внесения изменений в бюджет города является распределение бюджетных ассигнований, нераспределенных настоящим решением (зарезервированных), в составе утвержденных статьей 3 настоящего решения: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бюджетных ассигнований на реализацию мероприятий, направленных на решение отдельных вопросов местного значения в микрорайонах города Перми,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бюджетных ассигнований на проведение мероприятий в рамках реализации проектов инициативного бюджетирования в городе Перми,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бюджетных ассигнований на проведение мероприятий в рамках реализации инициативных проектов на территории города Перми,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бюджетных ассигнований на исполнение судебных актов, вступивших в законную силу.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2. Установить в соответствии с пунктом 8 статьи 217 Бюджетного кодекса Российской Федерации следующие основания для внесения изменений в показатели сводной бюджетной росписи бюджета города, связанные с особенностями исполнения бюджета города, без внесения изменений в решение о бюджете города: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принятие администрацией города Перми решений о внесении изменений в решения об осуществлении капитальных вложений в объекты муниципальной собственности - в пределах утвержденного объема бюджетных ассигнований на 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в текущем финансовом году,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перераспределение бюджетных ассигнований между структурными элементами муниципальных программ с целью обеспечения достижения плановых значений целевых показателей, установленных указами Президента Российской Федерации от 07.05.2012 № 597, от 01.06.2012 № 761,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пунктом 3 статьи 6 Положения об оплате труда лиц, замещающих муниципальные должности, осуществляющих свои полномочия на постоянной основе, утвержденных решением Пермской городской Думы от 26.12.2006 № 355 «О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Перми», между целевыми статьями и видами расходов на обеспечение деятельности органов местного самоуправления,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перераспределение бюджетных ассигнований, предусмотренных решением о бюджете города на фонд оплаты труда и фонд материальных затрат муниципальных служащих города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средств в случае принятия соответствующих правовых актов администрации города Перми,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направление, а также распределение (перераспределение) межбюджетных трансфертов, имеющих целевое назначение, полученных из бюджета Пермского края, субъектам (между субъектами) реализации переданных полномочий из числа функциональных органов (функциональных подразделений), территориальных органов администрации города Перми в соответствии с порядками, установленными Правительством Пермского края,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перераспределение бюджетных ассигнований между кодами бюджетной классификации, включая внесение изменений в наименование, при условии получения субсидии из бюджета Пермского края на условиях софинансирования расходов на реализацию мероприятий, включенных в муниципальные программы города Перми, без изменения целевого назначения,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перераспределение бюджетных ассигнований между разделами, подразделами, целевыми статьями в пределах общего объема единой субвенции на выполнение отдельных государственных полномочий в сфере образования,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</w:t>
      </w:r>
      <w:r>
        <w:t xml:space="preserve"> </w:t>
      </w:r>
      <w:r>
        <w:rPr>
          <w:sz w:val="28"/>
          <w:szCs w:val="28"/>
        </w:rPr>
        <w:t>и иных мероприятий, определенных федеральным законом, устанавливающим особенности исполнения бюджетов бюджетной системы Российской Федерации в текущем году,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 города,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получение дотаций из бюджета Пермского края,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изменение (уточнение) кодов бюджетной классификации расходов бюджета без изменения целевого назначения средств, вызванное необходимостью: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изменения исполнителей в пределах утвержденного объема бюджетных ассигнований по главному распорядителю бюджетных средств,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приведения кодов бюджетной классификации расходов в соответствие требованиям приказа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при внесении изменений в указанный приказ (уточнение кодов разделов, подразделов, видов расходов),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(уточнение кодов разделов, подразделов, целевых статей, видов расходов).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9</w:t>
      </w:r>
    </w:p>
    <w:p w:rsidR="00FA56AF" w:rsidRDefault="00FA56AF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1. Установить, что за счет средств бюджета города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гранты в форме субсидий некоммерческим организациям в случаях, установленных приложением 7 к настоящему решению.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случаях, установленных подпунктами 1.1, 1.2, 2.6, 2.7, 2.13, 2.14, 2.17, 2.22 приложения 7 к настоящему решению, субсидии предоставляются из бюджета города в соответствии 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1780, и принимаемыми в соответствии с ними решениями главных распорядителей средств бюджета города.</w:t>
      </w:r>
    </w:p>
    <w:p w:rsidR="00FA56AF" w:rsidRDefault="00FA56AF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10</w:t>
      </w:r>
    </w:p>
    <w:p w:rsidR="00FA56AF" w:rsidRDefault="00FA56AF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1. Настоящее решение вступает в силу с 01.01.2025, но не ранее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56AF" w:rsidRDefault="00D0368A">
      <w:pPr>
        <w:widowControl w:val="0"/>
        <w:ind w:firstLine="709"/>
        <w:jc w:val="both"/>
      </w:pPr>
      <w:r>
        <w:rPr>
          <w:sz w:val="28"/>
          <w:szCs w:val="28"/>
        </w:rPr>
        <w:t>2.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FA56AF" w:rsidRDefault="00FA56AF">
      <w:pPr>
        <w:widowControl w:val="0"/>
        <w:ind w:firstLine="709"/>
        <w:jc w:val="both"/>
        <w:rPr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11</w:t>
      </w:r>
    </w:p>
    <w:p w:rsidR="00FA56AF" w:rsidRDefault="00FA56AF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FA56AF" w:rsidRDefault="00D036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FA56AF" w:rsidRDefault="00D0368A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A56AF" w:rsidRDefault="00D0368A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  <w:t xml:space="preserve">   Д.В. Малютин</w:t>
      </w:r>
    </w:p>
    <w:p w:rsidR="00FA56AF" w:rsidRDefault="00D0368A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                                                                          Э.О. Соснин</w:t>
      </w:r>
    </w:p>
    <w:p w:rsidR="00FA56AF" w:rsidRDefault="00FA56AF">
      <w:pPr>
        <w:spacing w:after="720"/>
        <w:jc w:val="center"/>
        <w:rPr>
          <w:spacing w:val="50"/>
          <w:sz w:val="32"/>
          <w:szCs w:val="32"/>
        </w:rPr>
      </w:pPr>
    </w:p>
    <w:p w:rsidR="00FA56AF" w:rsidRDefault="00FA56AF">
      <w:pPr>
        <w:spacing w:line="240" w:lineRule="exact"/>
        <w:ind w:left="5670"/>
        <w:rPr>
          <w:sz w:val="28"/>
          <w:szCs w:val="28"/>
        </w:rPr>
      </w:pPr>
    </w:p>
    <w:p w:rsidR="00FA56AF" w:rsidRDefault="00FA56AF">
      <w:pPr>
        <w:spacing w:line="240" w:lineRule="exact"/>
        <w:ind w:left="5670"/>
        <w:rPr>
          <w:sz w:val="28"/>
          <w:szCs w:val="28"/>
        </w:rPr>
      </w:pPr>
    </w:p>
    <w:p w:rsidR="00FA56AF" w:rsidRDefault="00FA56AF">
      <w:pPr>
        <w:spacing w:line="240" w:lineRule="exact"/>
        <w:ind w:left="5670"/>
        <w:rPr>
          <w:sz w:val="28"/>
          <w:szCs w:val="28"/>
        </w:rPr>
      </w:pPr>
    </w:p>
    <w:p w:rsidR="00FA56AF" w:rsidRDefault="00FA56AF">
      <w:pPr>
        <w:spacing w:line="240" w:lineRule="exact"/>
        <w:ind w:left="5670"/>
        <w:rPr>
          <w:sz w:val="28"/>
          <w:szCs w:val="28"/>
        </w:rPr>
      </w:pPr>
    </w:p>
    <w:p w:rsidR="004E3D7E" w:rsidRDefault="004E3D7E">
      <w:pPr>
        <w:spacing w:line="240" w:lineRule="exact"/>
        <w:ind w:left="5670"/>
        <w:rPr>
          <w:sz w:val="28"/>
          <w:szCs w:val="28"/>
        </w:rPr>
        <w:sectPr w:rsidR="004E3D7E">
          <w:pgSz w:w="11907" w:h="16840"/>
          <w:pgMar w:top="1134" w:right="567" w:bottom="1134" w:left="1418" w:header="567" w:footer="567" w:gutter="0"/>
          <w:pgNumType w:start="1"/>
          <w:cols w:space="720"/>
          <w:titlePg/>
          <w:docGrid w:linePitch="360"/>
        </w:sectPr>
      </w:pP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УТВЕРЖДЕН</w:t>
      </w: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</w:t>
      </w: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Главы города Перми</w:t>
      </w: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 w:rsidR="00393EAE">
        <w:rPr>
          <w:sz w:val="28"/>
          <w:szCs w:val="28"/>
        </w:rPr>
        <w:t>22.10.2024 № 164</w:t>
      </w:r>
    </w:p>
    <w:p w:rsidR="00FA56AF" w:rsidRDefault="00FA56AF">
      <w:pPr>
        <w:spacing w:line="240" w:lineRule="exact"/>
        <w:ind w:firstLine="709"/>
        <w:jc w:val="center"/>
        <w:rPr>
          <w:sz w:val="28"/>
          <w:szCs w:val="28"/>
          <w:highlight w:val="white"/>
        </w:rPr>
      </w:pPr>
    </w:p>
    <w:p w:rsidR="00FA56AF" w:rsidRDefault="00FA56AF">
      <w:pPr>
        <w:spacing w:line="240" w:lineRule="exact"/>
        <w:ind w:firstLine="709"/>
        <w:jc w:val="center"/>
        <w:rPr>
          <w:sz w:val="28"/>
          <w:szCs w:val="28"/>
          <w:highlight w:val="white"/>
        </w:rPr>
      </w:pPr>
    </w:p>
    <w:p w:rsidR="00FA56AF" w:rsidRDefault="00D0368A">
      <w:pPr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СОСТАВ</w:t>
      </w:r>
    </w:p>
    <w:p w:rsidR="00FA56AF" w:rsidRDefault="00D0368A">
      <w:pPr>
        <w:spacing w:line="240" w:lineRule="exact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организационного комитета </w:t>
      </w:r>
      <w:r>
        <w:rPr>
          <w:b/>
          <w:color w:val="000000" w:themeColor="text1"/>
          <w:sz w:val="28"/>
          <w:szCs w:val="28"/>
          <w:highlight w:val="white"/>
        </w:rPr>
        <w:t xml:space="preserve">по подготовке и организации проведения </w:t>
      </w:r>
      <w:r>
        <w:rPr>
          <w:b/>
          <w:color w:val="000000" w:themeColor="text1"/>
          <w:sz w:val="28"/>
          <w:szCs w:val="28"/>
          <w:highlight w:val="white"/>
        </w:rPr>
        <w:br w:type="textWrapping" w:clear="all"/>
        <w:t>публичных слушаний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по обсуждению проекта решения Пермской городской Думы «О бюджете города Перми на 2025 год и на плановый период </w:t>
      </w:r>
    </w:p>
    <w:p w:rsidR="00FA56AF" w:rsidRDefault="00D0368A">
      <w:pPr>
        <w:spacing w:line="240" w:lineRule="exact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2026 и 2027 годов»</w:t>
      </w:r>
    </w:p>
    <w:p w:rsidR="00FA56AF" w:rsidRDefault="00FA56AF">
      <w:pPr>
        <w:spacing w:line="240" w:lineRule="exact"/>
        <w:jc w:val="center"/>
        <w:rPr>
          <w:b/>
          <w:color w:val="000000" w:themeColor="text1"/>
          <w:sz w:val="28"/>
          <w:szCs w:val="28"/>
          <w:highlight w:val="white"/>
        </w:rPr>
      </w:pPr>
    </w:p>
    <w:p w:rsidR="00FA56AF" w:rsidRDefault="00FA56AF">
      <w:pPr>
        <w:spacing w:line="240" w:lineRule="exact"/>
        <w:jc w:val="center"/>
        <w:rPr>
          <w:b/>
          <w:color w:val="000000" w:themeColor="text1"/>
          <w:sz w:val="28"/>
          <w:szCs w:val="28"/>
          <w:highlight w:val="whit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3"/>
        <w:gridCol w:w="6199"/>
      </w:tblGrid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Ануфриев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Игорь Владимирович</w:t>
            </w:r>
          </w:p>
          <w:p w:rsidR="00FA56AF" w:rsidRDefault="00FA56AF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руководитель отдела религиозного образования </w:t>
            </w:r>
          </w:p>
          <w:p w:rsidR="00FA56AF" w:rsidRDefault="00D0368A"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 катехизации Религиозной организации «Пермская Епархия Русской Православной Церкви (Московский Патриархат)» </w:t>
            </w:r>
          </w:p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(по согласованию)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Баландина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Татьяна Николаевна</w:t>
            </w: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председатель местной общественной организации «Территориальное общественное самоуправление «Зеленое хозяйство» Свердловского района города Перми </w:t>
            </w:r>
          </w:p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(по согласованию)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Выдренкова </w:t>
            </w:r>
          </w:p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Оксана Михайловна</w:t>
            </w:r>
          </w:p>
        </w:tc>
        <w:tc>
          <w:tcPr>
            <w:tcW w:w="634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начальник отдела финансовой экспертизы управления экспертизы и аналитики аппарата Пермской городской Думы (по согласованию)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Гинзбург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Татьяна Владимировна</w:t>
            </w:r>
          </w:p>
          <w:p w:rsidR="00FA56AF" w:rsidRDefault="00FA56AF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председатель местной общественной организации «Территориальное общественное самоуправление «Судозаводский» микрорайона Судозаводский Кировского района города Перми </w:t>
            </w:r>
          </w:p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(по согласованию)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Кирязова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Оксана Викторовна</w:t>
            </w:r>
          </w:p>
          <w:p w:rsidR="00FA56AF" w:rsidRDefault="00FA56AF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634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председатель местной общественной организации «Территориальное общественное самоуправление «Парковый-2» микрорайона Парковый Дзержинского района города Перми (по согласованию) 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Королева 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Светлана Владиславовна</w:t>
            </w: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директор автономной некоммерческой организации «Ресурсный центр некоммерческих организаций Пермского края «Нужные люди» </w:t>
            </w:r>
          </w:p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(по согласованию)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Мельник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Наталья Николаевна</w:t>
            </w: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tabs>
                <w:tab w:val="left" w:pos="3969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первый заместитель председателя Пермской городской Думы, председатель комитета Пермской городской Думы по бюджету </w:t>
            </w:r>
            <w:r>
              <w:rPr>
                <w:sz w:val="28"/>
                <w:szCs w:val="28"/>
                <w:highlight w:val="white"/>
              </w:rPr>
              <w:br/>
              <w:t>и налогам (по согласованию)</w:t>
            </w:r>
          </w:p>
          <w:p w:rsidR="00FA56AF" w:rsidRDefault="00FA56AF">
            <w:pPr>
              <w:tabs>
                <w:tab w:val="left" w:pos="3969"/>
              </w:tabs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Молоковских 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Александр Владимирович</w:t>
            </w: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руководитель аппарата администрации города Перми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Соснович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Татьяна Вячеславовна</w:t>
            </w: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председатель региональной общественной организации «Пермская Еврейская Национально-Культурная Автономия» (по согласованию)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Титяпкина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Вера Сергеевна</w:t>
            </w: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начальник департамента финансов администрации города Перми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Трошков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Сергей Викторович</w:t>
            </w:r>
          </w:p>
          <w:p w:rsidR="00FA56AF" w:rsidRDefault="00FA56AF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заместитель главы администрации города Перми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Фурман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Яна Валерьевна</w:t>
            </w:r>
          </w:p>
          <w:p w:rsidR="00FA56AF" w:rsidRDefault="00FA56AF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заместитель главы администрации города Перми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Хибовская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Ольга Николаевна</w:t>
            </w: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начальник отдела бюджетного планирования департамента финансов администрации города Перми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Шигабутдинов </w:t>
            </w:r>
          </w:p>
          <w:p w:rsidR="00FA56AF" w:rsidRDefault="00D0368A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Ирик Вакильевич</w:t>
            </w:r>
          </w:p>
        </w:tc>
        <w:tc>
          <w:tcPr>
            <w:tcW w:w="6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председатель Пермского городского совета ветеранов (пенсионеров) войны, труда, Вооруженных Сил и правоохранительных органов (по согласованию)</w:t>
            </w:r>
          </w:p>
          <w:p w:rsidR="00FA56AF" w:rsidRDefault="00FA56AF">
            <w:pPr>
              <w:rPr>
                <w:sz w:val="28"/>
                <w:szCs w:val="28"/>
                <w:highlight w:val="white"/>
              </w:rPr>
            </w:pPr>
          </w:p>
        </w:tc>
      </w:tr>
    </w:tbl>
    <w:p w:rsidR="00FA56AF" w:rsidRDefault="00FA56AF">
      <w:pPr>
        <w:spacing w:line="240" w:lineRule="exact"/>
        <w:rPr>
          <w:color w:val="FF0000"/>
          <w:sz w:val="28"/>
          <w:szCs w:val="28"/>
          <w:highlight w:val="white"/>
        </w:rPr>
      </w:pPr>
    </w:p>
    <w:p w:rsidR="00FA56AF" w:rsidRDefault="00FA56AF">
      <w:pPr>
        <w:spacing w:line="240" w:lineRule="exact"/>
        <w:ind w:left="5670"/>
        <w:rPr>
          <w:color w:val="FF0000"/>
          <w:sz w:val="28"/>
          <w:szCs w:val="28"/>
          <w:highlight w:val="white"/>
        </w:rPr>
      </w:pPr>
    </w:p>
    <w:p w:rsidR="00FA56AF" w:rsidRDefault="00FA56AF">
      <w:pPr>
        <w:spacing w:line="240" w:lineRule="exact"/>
        <w:ind w:left="-142"/>
        <w:jc w:val="both"/>
        <w:rPr>
          <w:color w:val="FF0000"/>
          <w:sz w:val="28"/>
          <w:szCs w:val="28"/>
          <w:highlight w:val="white"/>
        </w:rPr>
        <w:sectPr w:rsidR="00FA56AF">
          <w:pgSz w:w="11907" w:h="16840"/>
          <w:pgMar w:top="1134" w:right="567" w:bottom="1134" w:left="1418" w:header="567" w:footer="567" w:gutter="0"/>
          <w:pgNumType w:start="1"/>
          <w:cols w:space="720"/>
          <w:titlePg/>
          <w:docGrid w:linePitch="360"/>
        </w:sectPr>
      </w:pP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УТВЕРЖДЕН</w:t>
      </w: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</w:t>
      </w: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Главы города Перми</w:t>
      </w:r>
    </w:p>
    <w:p w:rsidR="00FA56AF" w:rsidRDefault="00D0368A">
      <w:pPr>
        <w:tabs>
          <w:tab w:val="left" w:pos="3969"/>
        </w:tabs>
        <w:spacing w:line="240" w:lineRule="exact"/>
        <w:ind w:left="566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 w:rsidR="00393EAE">
        <w:rPr>
          <w:sz w:val="28"/>
          <w:szCs w:val="28"/>
        </w:rPr>
        <w:t>22.10.2024 № 164</w:t>
      </w:r>
    </w:p>
    <w:p w:rsidR="00FA56AF" w:rsidRDefault="00FA56AF">
      <w:pPr>
        <w:tabs>
          <w:tab w:val="left" w:pos="3969"/>
        </w:tabs>
        <w:spacing w:line="240" w:lineRule="exact"/>
        <w:jc w:val="center"/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969"/>
        </w:tabs>
        <w:spacing w:line="240" w:lineRule="exact"/>
        <w:jc w:val="center"/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969"/>
        </w:tabs>
        <w:spacing w:line="240" w:lineRule="exact"/>
        <w:jc w:val="center"/>
        <w:rPr>
          <w:sz w:val="28"/>
          <w:szCs w:val="28"/>
          <w:highlight w:val="white"/>
        </w:rPr>
      </w:pPr>
    </w:p>
    <w:p w:rsidR="00FA56AF" w:rsidRDefault="00D0368A">
      <w:pPr>
        <w:tabs>
          <w:tab w:val="left" w:pos="3190"/>
        </w:tabs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ПОРЯДОК</w:t>
      </w:r>
    </w:p>
    <w:p w:rsidR="00FA56AF" w:rsidRDefault="00D0368A">
      <w:pPr>
        <w:tabs>
          <w:tab w:val="left" w:pos="3190"/>
        </w:tabs>
        <w:spacing w:line="240" w:lineRule="exact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учета предложений по проекту решения Пермской городской Думы </w:t>
      </w:r>
      <w:r>
        <w:rPr>
          <w:b/>
          <w:sz w:val="28"/>
          <w:szCs w:val="28"/>
          <w:highlight w:val="white"/>
        </w:rPr>
        <w:br w:type="textWrapping" w:clear="all"/>
        <w:t>«О бю</w:t>
      </w:r>
      <w:r>
        <w:rPr>
          <w:b/>
          <w:color w:val="000000" w:themeColor="text1"/>
          <w:sz w:val="28"/>
          <w:szCs w:val="28"/>
          <w:highlight w:val="white"/>
        </w:rPr>
        <w:t>джете города Перми на 2025 год и на плановый период 2026 и 2027 годов» и участия в его обсуждении</w:t>
      </w:r>
    </w:p>
    <w:p w:rsidR="00FA56AF" w:rsidRDefault="00FA56AF">
      <w:pPr>
        <w:tabs>
          <w:tab w:val="left" w:pos="3320"/>
        </w:tabs>
        <w:jc w:val="center"/>
        <w:rPr>
          <w:b/>
          <w:color w:val="000000" w:themeColor="text1"/>
          <w:sz w:val="28"/>
          <w:szCs w:val="28"/>
          <w:highlight w:val="white"/>
        </w:rPr>
      </w:pPr>
    </w:p>
    <w:p w:rsidR="00FA56AF" w:rsidRDefault="00D0368A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Предложения к проекту решения Пермской городской Думы «О бюджете города Перми на 2025 год и на плановый период 2026 и 2027 годов» (далее – предложения) принимаются от жителей города Перми, достигших возраста 18 лет,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  <w:t xml:space="preserve">а также организаций, расположенных на территории Пермского городского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  <w:t>округа.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Предложения принимаются со дня, следующего за днем опубликования сообщения о проведении публичных слушаний по обсуждению проекта решения Пермской городской Думы «О бюджете города Перми на 2025 год и на плановый период 2026 и 2027 годов», по 07 ноября 2024 г. включительно. Предложения, направленные по истечении указанного срока, не рассматриваются.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Предложения вносятся только в отношении проекта решения Пермской городской Думы «О бюджете города Перми на 2025 год и на плановый период </w:t>
      </w:r>
      <w:r>
        <w:rPr>
          <w:sz w:val="28"/>
          <w:szCs w:val="28"/>
          <w:highlight w:val="white"/>
        </w:rPr>
        <w:br/>
        <w:t>2026 и 2027 годов».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Предложения оформляются согласно приложению к Порядку учета предложений по проекту решения Пермской городской Думы «О бюджете города Перми на 2025 год и на плановый период 2026 и 2027 годов»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>и участия в его обсуждении.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Предложения принимаются организационным комитетом по подготовке </w:t>
      </w:r>
      <w:r>
        <w:rPr>
          <w:sz w:val="28"/>
          <w:szCs w:val="28"/>
          <w:highlight w:val="white"/>
        </w:rPr>
        <w:br w:type="textWrapping" w:clear="all"/>
        <w:t xml:space="preserve">и организации проведения публичных слушаний по обсуждению проекта решения Пермской городской Думы «О бюджете города Перми на 2025 год и на плановый период 2026 и 2027 годов» в письменном виде в рабочие дни с 09.00 час. </w:t>
      </w:r>
      <w:r>
        <w:rPr>
          <w:sz w:val="28"/>
          <w:szCs w:val="28"/>
          <w:highlight w:val="white"/>
        </w:rPr>
        <w:br w:type="textWrapping" w:clear="all"/>
        <w:t xml:space="preserve">до 13.00 час. и с 14.00 час. до 17.00 час. по адресу: г. Пермь, ул. Ленина, д. 23, </w:t>
      </w:r>
      <w:r>
        <w:rPr>
          <w:sz w:val="28"/>
          <w:szCs w:val="28"/>
          <w:highlight w:val="white"/>
        </w:rPr>
        <w:br w:type="textWrapping" w:clear="all"/>
        <w:t>каб. 321, тел. (342) 212-10-81 либо в электронном виде посредством заполнения электронной формы в сетевом издании «Официальный сайт муниципального образования город Пермь www.gorodperm.ru» в разделе «Гражданам/Интернет-приемная/Предложения к публичным слушаниям» (электронный адрес: https://reception.gorodperm.ru/).</w:t>
      </w:r>
    </w:p>
    <w:p w:rsidR="00FA56AF" w:rsidRDefault="00D0368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Участие жителей города Перми и организаций в обсуждении проекта </w:t>
      </w:r>
      <w:r>
        <w:rPr>
          <w:sz w:val="28"/>
          <w:szCs w:val="28"/>
          <w:highlight w:val="white"/>
        </w:rPr>
        <w:br w:type="textWrapping" w:clear="all"/>
        <w:t xml:space="preserve">решения Пермской городской Думы «О бюджете города Перми на 2025 год и на плановый период 2026 и 2027 годов», принятие, рассмотрение и учет поступивших предложений производятся в соответствии с Положением </w:t>
      </w:r>
      <w:r>
        <w:rPr>
          <w:sz w:val="28"/>
          <w:szCs w:val="28"/>
          <w:highlight w:val="white"/>
        </w:rPr>
        <w:br/>
        <w:t xml:space="preserve">о публичных слушаниях в городе Перми, утвержденным решением Пермской городской Думы от 22 февраля 2005 г. № 32. </w:t>
      </w:r>
    </w:p>
    <w:p w:rsidR="00FA56AF" w:rsidRDefault="00FA56AF">
      <w:pPr>
        <w:widowControl w:val="0"/>
        <w:spacing w:line="240" w:lineRule="exact"/>
        <w:ind w:left="5103"/>
        <w:outlineLvl w:val="1"/>
        <w:rPr>
          <w:sz w:val="28"/>
          <w:szCs w:val="28"/>
          <w:highlight w:val="white"/>
        </w:rPr>
        <w:sectPr w:rsidR="00FA56AF">
          <w:type w:val="nextColumn"/>
          <w:pgSz w:w="11907" w:h="16840"/>
          <w:pgMar w:top="1134" w:right="567" w:bottom="1134" w:left="1418" w:header="567" w:footer="567" w:gutter="0"/>
          <w:cols w:space="720"/>
          <w:titlePg/>
          <w:docGrid w:linePitch="360"/>
        </w:sectPr>
      </w:pPr>
    </w:p>
    <w:p w:rsidR="00FA56AF" w:rsidRDefault="00D0368A">
      <w:pPr>
        <w:spacing w:line="240" w:lineRule="exact"/>
        <w:ind w:left="5103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Приложение</w:t>
      </w:r>
    </w:p>
    <w:p w:rsidR="00FA56AF" w:rsidRDefault="00D0368A">
      <w:pPr>
        <w:spacing w:line="240" w:lineRule="exact"/>
        <w:ind w:left="5103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Порядку учета предложений </w:t>
      </w:r>
      <w:r>
        <w:rPr>
          <w:sz w:val="28"/>
          <w:szCs w:val="28"/>
          <w:highlight w:val="white"/>
        </w:rPr>
        <w:br w:type="textWrapping" w:clear="all"/>
        <w:t xml:space="preserve">по проекту решения Пермской городской Думы «О бюджете города Перми на 2025 год и на плановый период 2026 и 2027 годов» и участия </w:t>
      </w:r>
      <w:r>
        <w:rPr>
          <w:sz w:val="28"/>
          <w:szCs w:val="28"/>
          <w:highlight w:val="white"/>
        </w:rPr>
        <w:br w:type="textWrapping" w:clear="all"/>
        <w:t>в его обсуждении</w:t>
      </w:r>
    </w:p>
    <w:p w:rsidR="00FA56AF" w:rsidRDefault="00FA56AF">
      <w:pPr>
        <w:widowControl w:val="0"/>
        <w:spacing w:line="240" w:lineRule="exact"/>
        <w:jc w:val="center"/>
        <w:rPr>
          <w:b/>
          <w:sz w:val="28"/>
          <w:szCs w:val="28"/>
          <w:highlight w:val="white"/>
        </w:rPr>
      </w:pPr>
    </w:p>
    <w:p w:rsidR="00FA56AF" w:rsidRDefault="00FA56AF">
      <w:pPr>
        <w:widowControl w:val="0"/>
        <w:spacing w:line="240" w:lineRule="exact"/>
        <w:jc w:val="center"/>
        <w:rPr>
          <w:b/>
          <w:sz w:val="28"/>
          <w:szCs w:val="28"/>
          <w:highlight w:val="white"/>
        </w:rPr>
      </w:pPr>
    </w:p>
    <w:p w:rsidR="00FA56AF" w:rsidRDefault="00FA56AF">
      <w:pPr>
        <w:widowControl w:val="0"/>
        <w:spacing w:line="240" w:lineRule="exact"/>
        <w:jc w:val="center"/>
        <w:rPr>
          <w:b/>
          <w:sz w:val="28"/>
          <w:szCs w:val="28"/>
          <w:highlight w:val="white"/>
        </w:rPr>
      </w:pPr>
    </w:p>
    <w:p w:rsidR="00FA56AF" w:rsidRDefault="00D0368A">
      <w:pPr>
        <w:widowControl w:val="0"/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ПРЕДЛОЖЕНИЯ</w:t>
      </w:r>
    </w:p>
    <w:p w:rsidR="00FA56AF" w:rsidRDefault="00D0368A">
      <w:pPr>
        <w:widowControl w:val="0"/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по проекту решения Пермской городской Думы</w:t>
      </w:r>
    </w:p>
    <w:p w:rsidR="00FA56AF" w:rsidRDefault="00D0368A">
      <w:pPr>
        <w:widowControl w:val="0"/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«О бюджете города Перми на 2025 год и на плановый период </w:t>
      </w:r>
    </w:p>
    <w:p w:rsidR="00FA56AF" w:rsidRDefault="00D0368A">
      <w:pPr>
        <w:widowControl w:val="0"/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2026 и 2027 годов»</w:t>
      </w:r>
    </w:p>
    <w:p w:rsidR="00FA56AF" w:rsidRDefault="00FA56AF">
      <w:pPr>
        <w:widowControl w:val="0"/>
        <w:jc w:val="both"/>
        <w:rPr>
          <w:rFonts w:ascii="Calibri" w:hAnsi="Calibri" w:cs="Calibri"/>
          <w:sz w:val="22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065"/>
        <w:gridCol w:w="3610"/>
        <w:gridCol w:w="2182"/>
        <w:gridCol w:w="1796"/>
      </w:tblGrid>
      <w:tr w:rsidR="00FA56AF">
        <w:tc>
          <w:tcPr>
            <w:tcW w:w="485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</w:p>
        </w:tc>
        <w:tc>
          <w:tcPr>
            <w:tcW w:w="2065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Абзац, </w:t>
            </w:r>
          </w:p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подпункт, пункт, статья</w:t>
            </w:r>
          </w:p>
        </w:tc>
        <w:tc>
          <w:tcPr>
            <w:tcW w:w="3610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Редакция проекта решения (вопроса), выносимого </w:t>
            </w:r>
            <w:r>
              <w:rPr>
                <w:sz w:val="28"/>
                <w:szCs w:val="28"/>
                <w:highlight w:val="white"/>
              </w:rPr>
              <w:br w:type="textWrapping" w:clear="all"/>
              <w:t>на публичные слушания</w:t>
            </w:r>
          </w:p>
        </w:tc>
        <w:tc>
          <w:tcPr>
            <w:tcW w:w="2182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Предлагаемая редакция</w:t>
            </w:r>
          </w:p>
        </w:tc>
        <w:tc>
          <w:tcPr>
            <w:tcW w:w="1796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Обоснование</w:t>
            </w:r>
          </w:p>
        </w:tc>
      </w:tr>
      <w:tr w:rsidR="00FA56AF">
        <w:tc>
          <w:tcPr>
            <w:tcW w:w="485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065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610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2182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796" w:type="dxa"/>
          </w:tcPr>
          <w:p w:rsidR="00FA56AF" w:rsidRDefault="00D0368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</w:tr>
      <w:tr w:rsidR="00FA56AF">
        <w:tc>
          <w:tcPr>
            <w:tcW w:w="48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06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3610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182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96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48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06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3610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182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96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48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06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3610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182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96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48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06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3610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182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96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FA56AF">
        <w:tc>
          <w:tcPr>
            <w:tcW w:w="48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065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3610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182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96" w:type="dxa"/>
          </w:tcPr>
          <w:p w:rsidR="00FA56AF" w:rsidRDefault="00FA56AF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</w:p>
        </w:tc>
      </w:tr>
    </w:tbl>
    <w:p w:rsidR="00FA56AF" w:rsidRDefault="00FA56AF">
      <w:pPr>
        <w:widowControl w:val="0"/>
        <w:jc w:val="both"/>
        <w:rPr>
          <w:rFonts w:ascii="Calibri" w:hAnsi="Calibri" w:cs="Calibri"/>
          <w:sz w:val="22"/>
          <w:highlight w:val="white"/>
        </w:rPr>
      </w:pPr>
    </w:p>
    <w:p w:rsidR="00FA56AF" w:rsidRDefault="00D0368A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Фамилия, имя, отчество физического лица или наименование организации:</w:t>
      </w:r>
    </w:p>
    <w:p w:rsidR="00FA56AF" w:rsidRDefault="00D0368A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______________________________________________________________________.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Место жительства физического лица или место нахождения организации (наименование субъекта Российской Федерации, населенного пункта):</w:t>
      </w:r>
    </w:p>
    <w:p w:rsidR="00FA56AF" w:rsidRDefault="00D0368A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______________________________________________________________________.</w:t>
      </w:r>
    </w:p>
    <w:p w:rsidR="00FA56AF" w:rsidRDefault="00D0368A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Подпись физического лица или подпись уполномоченного лица организации*, дата:</w:t>
      </w:r>
    </w:p>
    <w:p w:rsidR="00FA56AF" w:rsidRDefault="00D0368A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______________________________________________________________________.</w:t>
      </w: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FA56AF">
      <w:pPr>
        <w:tabs>
          <w:tab w:val="left" w:pos="3320"/>
        </w:tabs>
        <w:rPr>
          <w:sz w:val="28"/>
          <w:szCs w:val="28"/>
          <w:highlight w:val="white"/>
        </w:rPr>
      </w:pPr>
    </w:p>
    <w:p w:rsidR="00FA56AF" w:rsidRDefault="00D0368A">
      <w:pPr>
        <w:tabs>
          <w:tab w:val="left" w:pos="3320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-------------------------------</w:t>
      </w:r>
    </w:p>
    <w:p w:rsidR="00FA56AF" w:rsidRDefault="00D0368A">
      <w:pPr>
        <w:ind w:firstLine="709"/>
        <w:rPr>
          <w:sz w:val="24"/>
          <w:szCs w:val="28"/>
          <w:highlight w:val="white"/>
        </w:rPr>
      </w:pPr>
      <w:r>
        <w:rPr>
          <w:sz w:val="24"/>
          <w:szCs w:val="28"/>
          <w:highlight w:val="white"/>
        </w:rPr>
        <w:t>* В случае направления предложений в письменном виде.</w:t>
      </w:r>
    </w:p>
    <w:p w:rsidR="00FA56AF" w:rsidRDefault="00FA56AF">
      <w:pPr>
        <w:spacing w:line="240" w:lineRule="exact"/>
        <w:ind w:left="5670"/>
        <w:rPr>
          <w:sz w:val="28"/>
          <w:szCs w:val="28"/>
          <w:highlight w:val="white"/>
        </w:rPr>
      </w:pPr>
    </w:p>
    <w:p w:rsidR="00FA56AF" w:rsidRDefault="00FA56AF">
      <w:pPr>
        <w:spacing w:line="240" w:lineRule="exact"/>
        <w:ind w:left="5670"/>
        <w:rPr>
          <w:sz w:val="28"/>
          <w:szCs w:val="28"/>
          <w:highlight w:val="white"/>
        </w:rPr>
        <w:sectPr w:rsidR="00FA56AF">
          <w:type w:val="nextColumn"/>
          <w:pgSz w:w="11900" w:h="16820"/>
          <w:pgMar w:top="1134" w:right="567" w:bottom="1134" w:left="1418" w:header="720" w:footer="720" w:gutter="0"/>
          <w:cols w:space="60"/>
          <w:titlePg/>
          <w:docGrid w:linePitch="360"/>
        </w:sectPr>
      </w:pP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УТВЕРЖДЕН</w:t>
      </w: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</w:t>
      </w:r>
    </w:p>
    <w:p w:rsidR="00FA56AF" w:rsidRDefault="00D0368A">
      <w:pPr>
        <w:spacing w:line="240" w:lineRule="exact"/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Главы города Перми</w:t>
      </w:r>
    </w:p>
    <w:p w:rsidR="00FA56AF" w:rsidRDefault="00D0368A">
      <w:pPr>
        <w:tabs>
          <w:tab w:val="left" w:pos="3969"/>
        </w:tabs>
        <w:spacing w:line="240" w:lineRule="exact"/>
        <w:ind w:left="566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 w:rsidR="00393EAE">
        <w:rPr>
          <w:sz w:val="28"/>
          <w:szCs w:val="28"/>
        </w:rPr>
        <w:t>22.10.2024 № 164</w:t>
      </w:r>
      <w:bookmarkStart w:id="0" w:name="_GoBack"/>
      <w:bookmarkEnd w:id="0"/>
    </w:p>
    <w:p w:rsidR="00FA56AF" w:rsidRDefault="00FA56AF">
      <w:pPr>
        <w:spacing w:line="240" w:lineRule="exact"/>
        <w:rPr>
          <w:sz w:val="24"/>
          <w:szCs w:val="24"/>
          <w:highlight w:val="white"/>
        </w:rPr>
      </w:pPr>
    </w:p>
    <w:p w:rsidR="00FA56AF" w:rsidRDefault="00FA56AF">
      <w:pPr>
        <w:spacing w:line="240" w:lineRule="exact"/>
        <w:rPr>
          <w:sz w:val="24"/>
          <w:szCs w:val="24"/>
          <w:highlight w:val="white"/>
        </w:rPr>
      </w:pPr>
    </w:p>
    <w:p w:rsidR="00FA56AF" w:rsidRDefault="00FA56AF">
      <w:pPr>
        <w:spacing w:line="240" w:lineRule="exact"/>
        <w:rPr>
          <w:sz w:val="24"/>
          <w:szCs w:val="24"/>
          <w:highlight w:val="white"/>
        </w:rPr>
      </w:pPr>
    </w:p>
    <w:p w:rsidR="00FA56AF" w:rsidRDefault="00FA56AF">
      <w:pPr>
        <w:spacing w:line="240" w:lineRule="exact"/>
        <w:rPr>
          <w:sz w:val="24"/>
          <w:szCs w:val="24"/>
          <w:highlight w:val="white"/>
        </w:rPr>
      </w:pPr>
    </w:p>
    <w:p w:rsidR="00FA56AF" w:rsidRDefault="00D0368A">
      <w:pPr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СПИСОК</w:t>
      </w:r>
    </w:p>
    <w:p w:rsidR="00FA56AF" w:rsidRDefault="00D0368A">
      <w:pPr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ответственных за подготовку докладов на публичных </w:t>
      </w:r>
    </w:p>
    <w:p w:rsidR="00FA56AF" w:rsidRDefault="00D0368A">
      <w:pPr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слушаниях по обсуждению проекта решения Пермской городской Думы</w:t>
      </w:r>
    </w:p>
    <w:p w:rsidR="00FA56AF" w:rsidRDefault="00D0368A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«О бюджете города Перми на 2025 год и на плановый период </w:t>
      </w:r>
    </w:p>
    <w:p w:rsidR="00FA56AF" w:rsidRDefault="00D0368A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2026 и 2027 годов»</w:t>
      </w:r>
    </w:p>
    <w:p w:rsidR="00FA56AF" w:rsidRDefault="00FA56AF">
      <w:pPr>
        <w:ind w:firstLine="540"/>
        <w:jc w:val="both"/>
        <w:rPr>
          <w:sz w:val="24"/>
          <w:szCs w:val="24"/>
          <w:highlight w:val="white"/>
        </w:rPr>
      </w:pPr>
    </w:p>
    <w:p w:rsidR="00FA56AF" w:rsidRDefault="00FA56AF">
      <w:pPr>
        <w:ind w:firstLine="540"/>
        <w:jc w:val="both"/>
        <w:rPr>
          <w:sz w:val="24"/>
          <w:szCs w:val="24"/>
          <w:highlight w:val="white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061"/>
        <w:gridCol w:w="1922"/>
      </w:tblGrid>
      <w:tr w:rsidR="00FA56AF">
        <w:tc>
          <w:tcPr>
            <w:tcW w:w="4077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Ответственный </w:t>
            </w:r>
          </w:p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 подготовку доклада</w:t>
            </w:r>
          </w:p>
        </w:tc>
        <w:tc>
          <w:tcPr>
            <w:tcW w:w="4061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Тема доклада</w:t>
            </w:r>
          </w:p>
        </w:tc>
        <w:tc>
          <w:tcPr>
            <w:tcW w:w="1922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Время выступления</w:t>
            </w:r>
          </w:p>
        </w:tc>
      </w:tr>
      <w:tr w:rsidR="00FA56AF">
        <w:tc>
          <w:tcPr>
            <w:tcW w:w="4077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061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922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</w:tr>
      <w:tr w:rsidR="00FA56AF">
        <w:tc>
          <w:tcPr>
            <w:tcW w:w="4077" w:type="dxa"/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Фурман Я.В., заместитель главы администрации города Перми </w:t>
            </w:r>
          </w:p>
        </w:tc>
        <w:tc>
          <w:tcPr>
            <w:tcW w:w="4061" w:type="dxa"/>
          </w:tcPr>
          <w:p w:rsidR="00FA56AF" w:rsidRDefault="00D0368A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 бюджете города Перми </w:t>
            </w:r>
          </w:p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 2025 год и на плановый период 2026 и 2027 годов</w:t>
            </w:r>
          </w:p>
        </w:tc>
        <w:tc>
          <w:tcPr>
            <w:tcW w:w="1922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 мин.</w:t>
            </w:r>
          </w:p>
        </w:tc>
      </w:tr>
      <w:tr w:rsidR="00FA56AF">
        <w:tc>
          <w:tcPr>
            <w:tcW w:w="4077" w:type="dxa"/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Мальцева Е.Д., заместитель главы администрации города Перми</w:t>
            </w:r>
          </w:p>
        </w:tc>
        <w:tc>
          <w:tcPr>
            <w:tcW w:w="4061" w:type="dxa"/>
          </w:tcPr>
          <w:p w:rsidR="00FA56AF" w:rsidRDefault="00D0368A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Расходы бюджета города Перми по функционально-целевому блоку «Социальная сфера» на 2025 год </w:t>
            </w:r>
          </w:p>
          <w:p w:rsidR="00FA56AF" w:rsidRDefault="00D0368A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 на плановый период </w:t>
            </w:r>
          </w:p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2026 и 2027 годов</w:t>
            </w:r>
          </w:p>
        </w:tc>
        <w:tc>
          <w:tcPr>
            <w:tcW w:w="1922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 мин.</w:t>
            </w:r>
          </w:p>
        </w:tc>
      </w:tr>
      <w:tr w:rsidR="00FA56AF">
        <w:tc>
          <w:tcPr>
            <w:tcW w:w="4077" w:type="dxa"/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Галиханов Д.К., заместитель главы администрации города Перми</w:t>
            </w:r>
          </w:p>
        </w:tc>
        <w:tc>
          <w:tcPr>
            <w:tcW w:w="4061" w:type="dxa"/>
          </w:tcPr>
          <w:p w:rsidR="00FA56AF" w:rsidRDefault="00D0368A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Расходы бюджета города Перми по функционально-целевому блоку «Городское хозяйство» на 2025 год </w:t>
            </w:r>
          </w:p>
          <w:p w:rsidR="00FA56AF" w:rsidRDefault="00D0368A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 на плановый период </w:t>
            </w:r>
          </w:p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2026 и 2027 годов</w:t>
            </w:r>
          </w:p>
        </w:tc>
        <w:tc>
          <w:tcPr>
            <w:tcW w:w="1922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 мин.</w:t>
            </w:r>
          </w:p>
        </w:tc>
      </w:tr>
      <w:tr w:rsidR="00FA56AF">
        <w:trPr>
          <w:trHeight w:val="671"/>
        </w:trPr>
        <w:tc>
          <w:tcPr>
            <w:tcW w:w="4077" w:type="dxa"/>
          </w:tcPr>
          <w:p w:rsidR="00FA56AF" w:rsidRDefault="00D0368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Субботин И.А., заместитель главы администрации города Перми</w:t>
            </w:r>
          </w:p>
        </w:tc>
        <w:tc>
          <w:tcPr>
            <w:tcW w:w="4061" w:type="dxa"/>
          </w:tcPr>
          <w:p w:rsidR="00FA56AF" w:rsidRDefault="00D0368A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Расходы бюджета города Перми по функционально-целевому блоку «Развитие инфраструктуры» на 2025 год </w:t>
            </w:r>
          </w:p>
          <w:p w:rsidR="00FA56AF" w:rsidRDefault="00D0368A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 на плановый период </w:t>
            </w:r>
          </w:p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2026 и 2027 годов</w:t>
            </w:r>
          </w:p>
        </w:tc>
        <w:tc>
          <w:tcPr>
            <w:tcW w:w="1922" w:type="dxa"/>
          </w:tcPr>
          <w:p w:rsidR="00FA56AF" w:rsidRDefault="00D0368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 мин.</w:t>
            </w:r>
          </w:p>
        </w:tc>
      </w:tr>
    </w:tbl>
    <w:p w:rsidR="00FA56AF" w:rsidRDefault="00FA56AF">
      <w:pPr>
        <w:rPr>
          <w:highlight w:val="white"/>
        </w:rPr>
      </w:pPr>
    </w:p>
    <w:sectPr w:rsidR="00FA56AF"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CB" w:rsidRDefault="004638CB">
      <w:r>
        <w:separator/>
      </w:r>
    </w:p>
  </w:endnote>
  <w:endnote w:type="continuationSeparator" w:id="0">
    <w:p w:rsidR="004638CB" w:rsidRDefault="0046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AF" w:rsidRDefault="00D0368A">
    <w:pPr>
      <w:pStyle w:val="ad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CB" w:rsidRDefault="004638CB">
      <w:r>
        <w:separator/>
      </w:r>
    </w:p>
  </w:footnote>
  <w:footnote w:type="continuationSeparator" w:id="0">
    <w:p w:rsidR="004638CB" w:rsidRDefault="0046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AF" w:rsidRDefault="00D0368A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A56AF" w:rsidRDefault="00FA56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AF" w:rsidRDefault="00D0368A">
    <w:pPr>
      <w:pStyle w:val="ab"/>
      <w:framePr w:wrap="around" w:vAnchor="text" w:hAnchor="margin" w:xAlign="center" w:y="1"/>
      <w:rPr>
        <w:rStyle w:val="afc"/>
        <w:sz w:val="28"/>
        <w:szCs w:val="28"/>
      </w:rPr>
    </w:pPr>
    <w:r>
      <w:rPr>
        <w:rStyle w:val="afc"/>
        <w:sz w:val="28"/>
        <w:szCs w:val="28"/>
      </w:rPr>
      <w:fldChar w:fldCharType="begin"/>
    </w:r>
    <w:r>
      <w:rPr>
        <w:rStyle w:val="afc"/>
        <w:sz w:val="28"/>
        <w:szCs w:val="28"/>
      </w:rPr>
      <w:instrText xml:space="preserve">PAGE  </w:instrText>
    </w:r>
    <w:r>
      <w:rPr>
        <w:rStyle w:val="afc"/>
        <w:sz w:val="28"/>
        <w:szCs w:val="28"/>
      </w:rPr>
      <w:fldChar w:fldCharType="separate"/>
    </w:r>
    <w:r w:rsidR="00393EAE">
      <w:rPr>
        <w:rStyle w:val="afc"/>
        <w:noProof/>
        <w:sz w:val="28"/>
        <w:szCs w:val="28"/>
      </w:rPr>
      <w:t>2</w:t>
    </w:r>
    <w:r>
      <w:rPr>
        <w:rStyle w:val="afc"/>
        <w:sz w:val="28"/>
        <w:szCs w:val="28"/>
      </w:rPr>
      <w:fldChar w:fldCharType="end"/>
    </w:r>
  </w:p>
  <w:p w:rsidR="00FA56AF" w:rsidRDefault="00FA56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F"/>
    <w:rsid w:val="00393EAE"/>
    <w:rsid w:val="003C66D5"/>
    <w:rsid w:val="004638CB"/>
    <w:rsid w:val="004E3D7E"/>
    <w:rsid w:val="00D0368A"/>
    <w:rsid w:val="00F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82FCE-049A-4DC6-9294-38AFE867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qFormat/>
    <w:pPr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2024-10-22T11:38:00Z</cp:lastPrinted>
  <dcterms:created xsi:type="dcterms:W3CDTF">2024-10-22T11:40:00Z</dcterms:created>
  <dcterms:modified xsi:type="dcterms:W3CDTF">2024-10-22T11:40:00Z</dcterms:modified>
  <cp:version>983040</cp:version>
</cp:coreProperties>
</file>