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DA" w:rsidRDefault="00D833D2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D833D2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41DA" w:rsidRDefault="00D833D2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41DA" w:rsidRDefault="00D833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41DA" w:rsidRDefault="001741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1741DA" w:rsidRDefault="00082FE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22.10.2024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082FE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1019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BfTbVjrgIAABE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741DA" w:rsidRDefault="00D833D2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41DA" w:rsidRDefault="00D833D2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41DA" w:rsidRDefault="00D833D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41DA" w:rsidRDefault="001741D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1741DA" w:rsidRDefault="00082FE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22.10.2024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741DA" w:rsidRDefault="00082FE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jc w:val="both"/>
        <w:rPr>
          <w:sz w:val="24"/>
          <w:lang w:val="en-US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spacing w:line="240" w:lineRule="exact"/>
        <w:rPr>
          <w:b/>
          <w:sz w:val="28"/>
          <w:szCs w:val="28"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D833D2" w:rsidP="00FE5C23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</w:t>
      </w:r>
      <w:r>
        <w:rPr>
          <w:b/>
          <w:sz w:val="28"/>
          <w:szCs w:val="28"/>
        </w:rPr>
        <w:br/>
        <w:t xml:space="preserve">и спорту администрации города Перми, на взносы на капитальный ремонт общего имущества </w:t>
      </w:r>
      <w:r>
        <w:rPr>
          <w:b/>
          <w:sz w:val="28"/>
          <w:szCs w:val="28"/>
        </w:rPr>
        <w:br/>
        <w:t xml:space="preserve">в многоквартирных домах, утвержденный постановлением администрации города Перми </w:t>
      </w:r>
      <w:r>
        <w:rPr>
          <w:b/>
          <w:sz w:val="28"/>
          <w:szCs w:val="28"/>
        </w:rPr>
        <w:br/>
        <w:t>от 19.10.2020 № 1036</w:t>
      </w:r>
    </w:p>
    <w:p w:rsidR="001741DA" w:rsidRDefault="001741DA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D833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>о</w:t>
      </w:r>
      <w:r w:rsidR="00FE5C23">
        <w:rPr>
          <w:sz w:val="28"/>
          <w:szCs w:val="28"/>
        </w:rPr>
        <w:t>т 22 февраля 2020 г. № 203 «Об о</w:t>
      </w:r>
      <w:r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Пе</w:t>
      </w:r>
      <w:r w:rsidR="008A0EA9">
        <w:rPr>
          <w:sz w:val="28"/>
          <w:szCs w:val="28"/>
        </w:rPr>
        <w:t xml:space="preserve">рмского края от 11 марта </w:t>
      </w:r>
      <w:r>
        <w:rPr>
          <w:sz w:val="28"/>
          <w:szCs w:val="28"/>
        </w:rPr>
        <w:t>2014 г. № 304-ПК «О системе капитал</w:t>
      </w:r>
      <w:r w:rsidR="008A0EA9">
        <w:rPr>
          <w:sz w:val="28"/>
          <w:szCs w:val="28"/>
        </w:rPr>
        <w:t xml:space="preserve">ьного ремонта общего имущества </w:t>
      </w:r>
      <w:r>
        <w:rPr>
          <w:sz w:val="28"/>
          <w:szCs w:val="28"/>
        </w:rPr>
        <w:t>в многоквартирных домах, расположенных на территории Пермского края»</w:t>
      </w:r>
    </w:p>
    <w:p w:rsidR="001741DA" w:rsidRDefault="00D833D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741DA" w:rsidRDefault="00D833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 w:rsidR="00FE5C23">
        <w:rPr>
          <w:sz w:val="28"/>
          <w:szCs w:val="28"/>
        </w:rPr>
        <w:br/>
      </w:r>
      <w:r>
        <w:rPr>
          <w:sz w:val="28"/>
          <w:szCs w:val="28"/>
        </w:rPr>
        <w:t xml:space="preserve">на взносы на капитальный ремонт общего имущества в многоквартирных домах, утвержденный постановлением администрации города Перми от 19 октября </w:t>
      </w:r>
      <w:r w:rsidR="00FE5C23">
        <w:rPr>
          <w:sz w:val="28"/>
          <w:szCs w:val="28"/>
        </w:rPr>
        <w:br/>
      </w:r>
      <w:r>
        <w:rPr>
          <w:sz w:val="28"/>
          <w:szCs w:val="28"/>
        </w:rPr>
        <w:t xml:space="preserve">2020 г. № 1036 (в ред. от 02.11.2020 № 1119, от 16.09.2021 № 713, от 02.11.2021 </w:t>
      </w:r>
      <w:r w:rsidR="00FE5C23">
        <w:rPr>
          <w:sz w:val="28"/>
          <w:szCs w:val="28"/>
        </w:rPr>
        <w:br/>
      </w:r>
      <w:r>
        <w:rPr>
          <w:sz w:val="28"/>
          <w:szCs w:val="28"/>
        </w:rPr>
        <w:t xml:space="preserve">№ 970, от 13.04.2022 № 277, от 31.08.2022 № 727, от 19.10.2022 № 990, </w:t>
      </w:r>
      <w:r w:rsidR="00FE5C23">
        <w:rPr>
          <w:sz w:val="28"/>
          <w:szCs w:val="28"/>
        </w:rPr>
        <w:br/>
      </w:r>
      <w:r>
        <w:rPr>
          <w:sz w:val="28"/>
          <w:szCs w:val="28"/>
        </w:rPr>
        <w:t>от 28.12.2022 № 1402, от 30.06.2023 № 553, от 15.08.2023 № 700</w:t>
      </w:r>
      <w:r w:rsidR="00B83B2C">
        <w:rPr>
          <w:sz w:val="28"/>
          <w:szCs w:val="28"/>
        </w:rPr>
        <w:t xml:space="preserve">, от 20.09.2023 </w:t>
      </w:r>
      <w:r w:rsidR="00FE5C23">
        <w:rPr>
          <w:sz w:val="28"/>
          <w:szCs w:val="28"/>
        </w:rPr>
        <w:br/>
      </w:r>
      <w:r w:rsidR="00B83B2C">
        <w:rPr>
          <w:sz w:val="28"/>
          <w:szCs w:val="28"/>
        </w:rPr>
        <w:t>№ 852, от 28.09.2023 № 904, от 13.10.2023 № 1012, от 06.12.2023 № 1383</w:t>
      </w:r>
      <w:r>
        <w:rPr>
          <w:sz w:val="28"/>
          <w:szCs w:val="28"/>
        </w:rPr>
        <w:t>), следующие изменения:</w:t>
      </w:r>
    </w:p>
    <w:p w:rsidR="001741DA" w:rsidRDefault="00D833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6724C3">
        <w:rPr>
          <w:sz w:val="28"/>
          <w:szCs w:val="28"/>
        </w:rPr>
        <w:t>1.</w:t>
      </w:r>
      <w:r>
        <w:rPr>
          <w:sz w:val="28"/>
          <w:szCs w:val="28"/>
        </w:rPr>
        <w:t xml:space="preserve">2 </w:t>
      </w:r>
      <w:r w:rsidR="009F28C7">
        <w:rPr>
          <w:sz w:val="28"/>
          <w:szCs w:val="28"/>
        </w:rPr>
        <w:t>признать утратившим силу;</w:t>
      </w:r>
    </w:p>
    <w:p w:rsidR="006724C3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B2C">
        <w:rPr>
          <w:sz w:val="28"/>
          <w:szCs w:val="28"/>
        </w:rPr>
        <w:t>2</w:t>
      </w:r>
      <w:r>
        <w:rPr>
          <w:sz w:val="28"/>
          <w:szCs w:val="28"/>
        </w:rPr>
        <w:t>. пункт 1.4 изложить в следующей редакции:</w:t>
      </w:r>
    </w:p>
    <w:p w:rsidR="006724C3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8A0EA9">
        <w:rPr>
          <w:sz w:val="28"/>
          <w:szCs w:val="28"/>
        </w:rPr>
        <w:br/>
      </w:r>
      <w:r w:rsidRPr="006724C3">
        <w:rPr>
          <w:sz w:val="28"/>
          <w:szCs w:val="28"/>
        </w:rPr>
        <w:t>о бюджете города Перми на текущий финансовый год и плановый период, в рам</w:t>
      </w:r>
      <w:r w:rsidRPr="006724C3">
        <w:rPr>
          <w:sz w:val="28"/>
          <w:szCs w:val="28"/>
        </w:rPr>
        <w:lastRenderedPageBreak/>
        <w:t xml:space="preserve">ках выполнения мероприятий муниципальной программы </w:t>
      </w: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6724C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6724C3" w:rsidRPr="00C5036F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B2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57E37">
        <w:rPr>
          <w:sz w:val="28"/>
          <w:szCs w:val="28"/>
        </w:rPr>
        <w:t xml:space="preserve">раздел </w:t>
      </w:r>
      <w:r w:rsidR="009D3A11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:rsidR="00A6110A" w:rsidRDefault="00557E37" w:rsidP="009D3A1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6110A" w:rsidRPr="009D3A11">
        <w:rPr>
          <w:b/>
          <w:sz w:val="28"/>
          <w:szCs w:val="28"/>
        </w:rPr>
        <w:t>II. Условия и порядок предоставления субсидий</w:t>
      </w:r>
    </w:p>
    <w:p w:rsidR="009D3A11" w:rsidRPr="009D3A11" w:rsidRDefault="009D3A11" w:rsidP="009D3A11">
      <w:pPr>
        <w:ind w:firstLine="709"/>
        <w:jc w:val="center"/>
        <w:rPr>
          <w:sz w:val="28"/>
          <w:szCs w:val="28"/>
        </w:rPr>
      </w:pPr>
    </w:p>
    <w:p w:rsidR="00A6110A" w:rsidRDefault="00A6110A" w:rsidP="00A6110A">
      <w:pPr>
        <w:ind w:firstLine="709"/>
        <w:jc w:val="both"/>
        <w:rPr>
          <w:sz w:val="28"/>
          <w:szCs w:val="28"/>
        </w:rPr>
      </w:pPr>
      <w:r w:rsidRPr="00A6110A">
        <w:rPr>
          <w:sz w:val="28"/>
          <w:szCs w:val="28"/>
        </w:rPr>
        <w:t xml:space="preserve">2.1. Для получения субсидий на иные цели Учреждения направляют </w:t>
      </w:r>
      <w:r w:rsidR="00BC6D5E" w:rsidRPr="00BC6D5E">
        <w:rPr>
          <w:sz w:val="28"/>
          <w:szCs w:val="28"/>
        </w:rPr>
        <w:br/>
      </w:r>
      <w:r w:rsidRPr="00A6110A">
        <w:rPr>
          <w:sz w:val="28"/>
          <w:szCs w:val="28"/>
        </w:rPr>
        <w:t>в Комитет:</w:t>
      </w:r>
    </w:p>
    <w:p w:rsidR="00F90A52" w:rsidRPr="00A6110A" w:rsidRDefault="00F90A52" w:rsidP="00A6110A">
      <w:pPr>
        <w:ind w:firstLine="709"/>
        <w:jc w:val="both"/>
        <w:rPr>
          <w:sz w:val="28"/>
          <w:szCs w:val="28"/>
        </w:rPr>
      </w:pPr>
      <w:r w:rsidRPr="00F90A52">
        <w:rPr>
          <w:sz w:val="28"/>
          <w:szCs w:val="28"/>
        </w:rPr>
        <w:t>заявку на получение субсидий на иные цели по форме согласно приложению</w:t>
      </w:r>
      <w:r>
        <w:rPr>
          <w:sz w:val="28"/>
          <w:szCs w:val="28"/>
        </w:rPr>
        <w:t xml:space="preserve"> 1</w:t>
      </w:r>
      <w:r w:rsidRPr="00F90A52">
        <w:rPr>
          <w:sz w:val="28"/>
          <w:szCs w:val="28"/>
        </w:rPr>
        <w:t xml:space="preserve"> к настоящему Порядку, подписанную руководителем </w:t>
      </w:r>
      <w:r w:rsidR="009D3A11">
        <w:rPr>
          <w:sz w:val="28"/>
          <w:szCs w:val="28"/>
        </w:rPr>
        <w:t>У</w:t>
      </w:r>
      <w:r>
        <w:rPr>
          <w:sz w:val="28"/>
          <w:szCs w:val="28"/>
        </w:rPr>
        <w:t>чреждения;</w:t>
      </w:r>
    </w:p>
    <w:p w:rsidR="00F90A52" w:rsidRDefault="00A6110A" w:rsidP="00A6110A">
      <w:pPr>
        <w:ind w:firstLine="709"/>
        <w:jc w:val="both"/>
        <w:rPr>
          <w:sz w:val="28"/>
          <w:szCs w:val="28"/>
        </w:rPr>
      </w:pPr>
      <w:r w:rsidRPr="00A6110A">
        <w:rPr>
          <w:sz w:val="28"/>
          <w:szCs w:val="28"/>
        </w:rPr>
        <w:t>пояснительную записку, содержащую обоснование необходимости предос</w:t>
      </w:r>
      <w:r w:rsidR="009D3A11">
        <w:rPr>
          <w:sz w:val="28"/>
          <w:szCs w:val="28"/>
        </w:rPr>
        <w:t>тавления субсидий на иные цели;</w:t>
      </w:r>
    </w:p>
    <w:p w:rsidR="00A6110A" w:rsidRPr="00A6110A" w:rsidRDefault="00A6110A" w:rsidP="00A6110A">
      <w:pPr>
        <w:ind w:firstLine="709"/>
        <w:jc w:val="both"/>
        <w:rPr>
          <w:sz w:val="28"/>
          <w:szCs w:val="28"/>
        </w:rPr>
      </w:pPr>
      <w:r w:rsidRPr="00A6110A">
        <w:rPr>
          <w:sz w:val="28"/>
          <w:szCs w:val="28"/>
        </w:rPr>
        <w:t xml:space="preserve">расчет-обоснование суммы субсидии </w:t>
      </w:r>
      <w:r w:rsidR="00BD2694">
        <w:rPr>
          <w:sz w:val="28"/>
          <w:szCs w:val="28"/>
        </w:rPr>
        <w:t xml:space="preserve">на иные цели </w:t>
      </w:r>
      <w:r w:rsidRPr="00A6110A">
        <w:rPr>
          <w:sz w:val="28"/>
          <w:szCs w:val="28"/>
        </w:rPr>
        <w:t xml:space="preserve">согласно приложению </w:t>
      </w:r>
      <w:r w:rsidR="00F90A52">
        <w:rPr>
          <w:sz w:val="28"/>
          <w:szCs w:val="28"/>
        </w:rPr>
        <w:t>2</w:t>
      </w:r>
      <w:r w:rsidRPr="00A6110A">
        <w:rPr>
          <w:sz w:val="28"/>
          <w:szCs w:val="28"/>
        </w:rPr>
        <w:t xml:space="preserve"> к настоящему Порядку;</w:t>
      </w:r>
    </w:p>
    <w:p w:rsidR="00A6110A" w:rsidRDefault="00A6110A" w:rsidP="00A6110A">
      <w:pPr>
        <w:ind w:firstLine="709"/>
        <w:jc w:val="both"/>
        <w:rPr>
          <w:sz w:val="28"/>
          <w:szCs w:val="28"/>
        </w:rPr>
      </w:pPr>
      <w:r w:rsidRPr="00A6110A">
        <w:rPr>
          <w:sz w:val="28"/>
          <w:szCs w:val="28"/>
        </w:rPr>
        <w:t>выписку из реестра муниципального имущества города Перми о встроенных нежилых помещениях, закрепленных на праве оператив</w:t>
      </w:r>
      <w:r w:rsidR="00197ADA">
        <w:rPr>
          <w:sz w:val="28"/>
          <w:szCs w:val="28"/>
        </w:rPr>
        <w:t>ного управления за Учреждениями</w:t>
      </w:r>
      <w:r w:rsidR="004B4AB4">
        <w:rPr>
          <w:sz w:val="28"/>
          <w:szCs w:val="28"/>
        </w:rPr>
        <w:t>.</w:t>
      </w:r>
    </w:p>
    <w:p w:rsidR="00557E37" w:rsidRPr="0041471B" w:rsidRDefault="00A6110A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рассмотрения представленных Учреждениями </w:t>
      </w:r>
      <w:r w:rsidR="00F90A52">
        <w:rPr>
          <w:sz w:val="28"/>
          <w:szCs w:val="28"/>
        </w:rPr>
        <w:t>заявок Комитетом создается комиссия, состоящая из числа муниципальных служащих Комитета</w:t>
      </w:r>
      <w:r w:rsidR="00BC6D5E" w:rsidRPr="00BC6D5E">
        <w:rPr>
          <w:sz w:val="28"/>
          <w:szCs w:val="28"/>
        </w:rPr>
        <w:t xml:space="preserve"> </w:t>
      </w:r>
      <w:r w:rsidR="00BC6D5E">
        <w:rPr>
          <w:sz w:val="28"/>
          <w:szCs w:val="28"/>
        </w:rPr>
        <w:t xml:space="preserve">и директора муниципального казенного учреждения «Центр бухгалтерского учета и </w:t>
      </w:r>
      <w:r w:rsidR="00BC6D5E" w:rsidRPr="0041471B">
        <w:rPr>
          <w:sz w:val="28"/>
          <w:szCs w:val="28"/>
        </w:rPr>
        <w:t>отчетности в сфере физической культуры и спорта» города Перми</w:t>
      </w:r>
      <w:r w:rsidR="009D3A11">
        <w:rPr>
          <w:sz w:val="28"/>
          <w:szCs w:val="28"/>
        </w:rPr>
        <w:t xml:space="preserve"> (далее – Комиссия</w:t>
      </w:r>
      <w:r w:rsidR="009D3A11" w:rsidRPr="009D3A11">
        <w:rPr>
          <w:sz w:val="28"/>
          <w:szCs w:val="28"/>
        </w:rPr>
        <w:t>)</w:t>
      </w:r>
      <w:r w:rsidR="00F90A52" w:rsidRPr="0041471B">
        <w:rPr>
          <w:sz w:val="28"/>
          <w:szCs w:val="28"/>
        </w:rPr>
        <w:t xml:space="preserve">. </w:t>
      </w:r>
      <w:r w:rsidR="00BC6D5E" w:rsidRPr="0041471B">
        <w:rPr>
          <w:sz w:val="28"/>
          <w:szCs w:val="28"/>
        </w:rPr>
        <w:t xml:space="preserve">Порядок формирования и работы Комиссии, ее полномочия и состав </w:t>
      </w:r>
      <w:r w:rsidR="00F90A52" w:rsidRPr="0041471B">
        <w:rPr>
          <w:sz w:val="28"/>
          <w:szCs w:val="28"/>
        </w:rPr>
        <w:t xml:space="preserve">утверждаются </w:t>
      </w:r>
      <w:r w:rsidR="00E24186" w:rsidRPr="0041471B">
        <w:rPr>
          <w:sz w:val="28"/>
          <w:szCs w:val="28"/>
        </w:rPr>
        <w:t>приказом</w:t>
      </w:r>
      <w:r w:rsidR="00F90A52" w:rsidRPr="0041471B">
        <w:rPr>
          <w:sz w:val="28"/>
          <w:szCs w:val="28"/>
        </w:rPr>
        <w:t xml:space="preserve"> </w:t>
      </w:r>
      <w:r w:rsidR="004B4AB4" w:rsidRPr="0041471B">
        <w:rPr>
          <w:sz w:val="28"/>
          <w:szCs w:val="28"/>
        </w:rPr>
        <w:t xml:space="preserve">председателя </w:t>
      </w:r>
      <w:r w:rsidR="00F90A52" w:rsidRPr="0041471B">
        <w:rPr>
          <w:sz w:val="28"/>
          <w:szCs w:val="28"/>
        </w:rPr>
        <w:t>Комитета.</w:t>
      </w:r>
    </w:p>
    <w:p w:rsidR="00AF6657" w:rsidRPr="0041471B" w:rsidRDefault="007D149F" w:rsidP="00534B4D">
      <w:pPr>
        <w:pStyle w:val="ConsPlusNormal"/>
        <w:ind w:firstLine="720"/>
        <w:jc w:val="both"/>
      </w:pPr>
      <w:r w:rsidRPr="0041471B">
        <w:t xml:space="preserve">2.3. Комиссия в течение </w:t>
      </w:r>
      <w:r w:rsidR="007F6FC3" w:rsidRPr="0041471B">
        <w:t>3</w:t>
      </w:r>
      <w:r w:rsidR="00274F0C" w:rsidRPr="0041471B">
        <w:t>0</w:t>
      </w:r>
      <w:r w:rsidRPr="0041471B">
        <w:t xml:space="preserve"> календарных дней со дня </w:t>
      </w:r>
      <w:r w:rsidR="00534B4D" w:rsidRPr="0041471B">
        <w:t xml:space="preserve">поступления документов, </w:t>
      </w:r>
      <w:r w:rsidR="00E24186" w:rsidRPr="0041471B">
        <w:t xml:space="preserve">представленных </w:t>
      </w:r>
      <w:r w:rsidR="00534B4D" w:rsidRPr="0041471B">
        <w:t>Учреждени</w:t>
      </w:r>
      <w:r w:rsidR="00E24186" w:rsidRPr="0041471B">
        <w:t>ями в соответствии с пунктом 2.1 настоящего Порядка</w:t>
      </w:r>
      <w:r w:rsidR="00534B4D" w:rsidRPr="0041471B">
        <w:t xml:space="preserve">, рассматривает </w:t>
      </w:r>
      <w:r w:rsidR="00274F0C" w:rsidRPr="0041471B">
        <w:t xml:space="preserve">и осуществляет оценку </w:t>
      </w:r>
      <w:r w:rsidR="00534B4D" w:rsidRPr="0041471B">
        <w:t>представлен</w:t>
      </w:r>
      <w:r w:rsidR="00274F0C" w:rsidRPr="0041471B">
        <w:t>ных</w:t>
      </w:r>
      <w:r w:rsidR="00534B4D" w:rsidRPr="0041471B">
        <w:t xml:space="preserve"> документ</w:t>
      </w:r>
      <w:r w:rsidR="00274F0C" w:rsidRPr="0041471B">
        <w:t>ов</w:t>
      </w:r>
      <w:r w:rsidR="00534B4D" w:rsidRPr="0041471B">
        <w:t xml:space="preserve"> </w:t>
      </w:r>
      <w:r w:rsidR="00E24186" w:rsidRPr="0041471B">
        <w:t>и</w:t>
      </w:r>
      <w:r w:rsidR="00534B4D" w:rsidRPr="0041471B">
        <w:t xml:space="preserve"> принимает решение о предоставлении субсидий</w:t>
      </w:r>
      <w:r w:rsidR="00BD2694">
        <w:t xml:space="preserve"> на иные цели</w:t>
      </w:r>
      <w:r w:rsidR="00534B4D" w:rsidRPr="0041471B">
        <w:t xml:space="preserve"> или об отказе в предоставлении субсидий</w:t>
      </w:r>
      <w:r w:rsidR="00BD2694">
        <w:t xml:space="preserve"> на иные цели</w:t>
      </w:r>
      <w:r w:rsidR="00AF6657" w:rsidRPr="0041471B">
        <w:t>.</w:t>
      </w:r>
      <w:r w:rsidR="00534B4D" w:rsidRPr="0041471B">
        <w:t xml:space="preserve"> </w:t>
      </w:r>
    </w:p>
    <w:p w:rsidR="00E24186" w:rsidRPr="0041471B" w:rsidRDefault="00E24186" w:rsidP="00534B4D">
      <w:pPr>
        <w:pStyle w:val="ConsPlusNormal"/>
        <w:ind w:firstLine="720"/>
        <w:jc w:val="both"/>
      </w:pPr>
      <w:r w:rsidRPr="0041471B">
        <w:t xml:space="preserve">Решение Комиссии об отказе в предоставлении субсидий на иные цели доводится до сведения руководителей Учреждений в </w:t>
      </w:r>
      <w:r w:rsidR="00602930">
        <w:t>течени</w:t>
      </w:r>
      <w:r w:rsidR="002615CA">
        <w:t>е</w:t>
      </w:r>
      <w:r w:rsidR="00602930">
        <w:t xml:space="preserve"> </w:t>
      </w:r>
      <w:r w:rsidRPr="0041471B">
        <w:t>2 рабочих дней со дня принятия такого решения посредством направления выписки из протокола.</w:t>
      </w:r>
    </w:p>
    <w:p w:rsidR="00357A55" w:rsidRPr="0041471B" w:rsidRDefault="00357A55" w:rsidP="00534B4D">
      <w:pPr>
        <w:pStyle w:val="ConsPlusNormal"/>
        <w:ind w:firstLine="720"/>
        <w:jc w:val="both"/>
      </w:pPr>
      <w:r w:rsidRPr="0041471B">
        <w:t xml:space="preserve">В случае отказа в предоставлении субсидий </w:t>
      </w:r>
      <w:r w:rsidR="00BD2694">
        <w:t xml:space="preserve">на иные цели </w:t>
      </w:r>
      <w:r w:rsidRPr="0041471B">
        <w:t xml:space="preserve">Учреждения вправе </w:t>
      </w:r>
      <w:r w:rsidR="00C253C5" w:rsidRPr="0041471B">
        <w:t xml:space="preserve">повторно </w:t>
      </w:r>
      <w:r w:rsidRPr="0041471B">
        <w:t>представить в Комитет документы, предусмотренные пунктом 2.1 настоящего Порядка. Рассмотрение повторно представленных документов осуществляется в сроки, установленные настоящим Порядком.</w:t>
      </w:r>
    </w:p>
    <w:p w:rsidR="00562459" w:rsidRPr="0041471B" w:rsidRDefault="0081697B" w:rsidP="0081697B">
      <w:pPr>
        <w:pStyle w:val="ConsPlusNormal"/>
        <w:ind w:firstLine="720"/>
        <w:jc w:val="both"/>
      </w:pPr>
      <w:r w:rsidRPr="0041471B">
        <w:t xml:space="preserve">2.4. </w:t>
      </w:r>
      <w:r w:rsidR="00562459" w:rsidRPr="0041471B">
        <w:t>Комиссия после принятия решения о предоставлении субсиди</w:t>
      </w:r>
      <w:r w:rsidR="00FC759E" w:rsidRPr="0041471B">
        <w:t>й</w:t>
      </w:r>
      <w:r w:rsidR="00BD2694">
        <w:t xml:space="preserve"> на иные цели</w:t>
      </w:r>
      <w:r w:rsidR="00562459" w:rsidRPr="0041471B">
        <w:t>:</w:t>
      </w:r>
    </w:p>
    <w:p w:rsidR="00562459" w:rsidRPr="00E71626" w:rsidRDefault="00562459" w:rsidP="0081697B">
      <w:pPr>
        <w:pStyle w:val="ConsPlusNormal"/>
        <w:ind w:firstLine="720"/>
        <w:jc w:val="both"/>
      </w:pPr>
      <w:r w:rsidRPr="0041471B">
        <w:t>2.4.1. производит расчет размера субсиди</w:t>
      </w:r>
      <w:r w:rsidR="00FC759E" w:rsidRPr="0041471B">
        <w:t>й</w:t>
      </w:r>
      <w:r w:rsidRPr="0041471B">
        <w:t xml:space="preserve"> </w:t>
      </w:r>
      <w:r w:rsidR="00BD2694">
        <w:t xml:space="preserve">на иные цели </w:t>
      </w:r>
      <w:r w:rsidRPr="0041471B">
        <w:t>для Учреждений в соответствии с представленными документами;</w:t>
      </w:r>
    </w:p>
    <w:p w:rsidR="00562459" w:rsidRPr="00E71626" w:rsidRDefault="00562459" w:rsidP="0081697B">
      <w:pPr>
        <w:pStyle w:val="ConsPlusNormal"/>
        <w:ind w:firstLine="720"/>
        <w:jc w:val="both"/>
      </w:pPr>
      <w:r w:rsidRPr="00E71626">
        <w:t xml:space="preserve">2.4.2. оформляет протокол, который </w:t>
      </w:r>
      <w:r w:rsidR="007F6FC3" w:rsidRPr="00E71626">
        <w:t xml:space="preserve">отражает сведения об объеме предоставляемых субсидий на иные цели в разрезе Учреждений. Протокол </w:t>
      </w:r>
      <w:r w:rsidRPr="00E71626">
        <w:t>подписывается всеми членами Комиссии в день приня</w:t>
      </w:r>
      <w:r w:rsidR="009D3A11">
        <w:t>тия решения.</w:t>
      </w:r>
    </w:p>
    <w:p w:rsidR="00AF6657" w:rsidRDefault="00AF6657" w:rsidP="00AF6657">
      <w:pPr>
        <w:pStyle w:val="ConsPlusNormal"/>
        <w:ind w:firstLine="720"/>
        <w:jc w:val="both"/>
      </w:pPr>
      <w:r w:rsidRPr="00E71626">
        <w:t xml:space="preserve">Решение Комиссии доводится до сведения руководителей Учреждений в течение </w:t>
      </w:r>
      <w:r w:rsidR="00014A83" w:rsidRPr="00E71626">
        <w:t>2</w:t>
      </w:r>
      <w:r w:rsidRPr="00E71626">
        <w:t xml:space="preserve"> рабочих дней со дня принятия такого решения посредством н</w:t>
      </w:r>
      <w:r w:rsidR="009D3A11">
        <w:t>аправления выписки из протокола;</w:t>
      </w:r>
    </w:p>
    <w:p w:rsidR="00AF6657" w:rsidRDefault="00AF6657" w:rsidP="0081697B">
      <w:pPr>
        <w:pStyle w:val="ConsPlusNormal"/>
        <w:ind w:firstLine="720"/>
        <w:jc w:val="both"/>
      </w:pPr>
    </w:p>
    <w:p w:rsidR="0081697B" w:rsidRDefault="00562459" w:rsidP="0081697B">
      <w:pPr>
        <w:pStyle w:val="ConsPlusNormal"/>
        <w:ind w:firstLine="720"/>
        <w:jc w:val="both"/>
      </w:pPr>
      <w:r>
        <w:lastRenderedPageBreak/>
        <w:t>2.4.3. Комитет в течение 1 рабочего дня со дня подписания протокола обеспечивает подготовку и подписание приказа, устанавливающего размер субсиди</w:t>
      </w:r>
      <w:r w:rsidR="00FC759E">
        <w:t>й</w:t>
      </w:r>
      <w:r>
        <w:t xml:space="preserve"> </w:t>
      </w:r>
      <w:r w:rsidR="00BD2694">
        <w:t xml:space="preserve">на иные цели </w:t>
      </w:r>
      <w:r>
        <w:t>для Учреждений в соот</w:t>
      </w:r>
      <w:r w:rsidR="009D3A11">
        <w:t>ветствии с указанным протоколом;</w:t>
      </w:r>
    </w:p>
    <w:p w:rsidR="00562459" w:rsidRDefault="00FE5C23" w:rsidP="006724C3">
      <w:pPr>
        <w:pStyle w:val="ConsPlusNormal"/>
        <w:ind w:firstLine="720"/>
        <w:jc w:val="both"/>
      </w:pPr>
      <w:r>
        <w:t>2.4.4. п</w:t>
      </w:r>
      <w:r w:rsidR="00562459">
        <w:t xml:space="preserve">ри необходимости изменения утвержденных объемов субсидий </w:t>
      </w:r>
      <w:r w:rsidR="00D8353C">
        <w:br/>
      </w:r>
      <w:r w:rsidR="00562459">
        <w:t xml:space="preserve">на иные цели в течение текущего года Учреждения ежеквартально направляют </w:t>
      </w:r>
      <w:r w:rsidR="00D8353C">
        <w:br/>
      </w:r>
      <w:r w:rsidR="00562459">
        <w:t>в Комитет документы, указанные в пункте 2.1 настоящего Порядка, в следующие сроки:</w:t>
      </w:r>
    </w:p>
    <w:p w:rsidR="00562459" w:rsidRDefault="00562459" w:rsidP="006724C3">
      <w:pPr>
        <w:pStyle w:val="ConsPlusNormal"/>
        <w:ind w:firstLine="720"/>
        <w:jc w:val="both"/>
      </w:pPr>
      <w:r>
        <w:rPr>
          <w:lang w:val="en-US"/>
        </w:rPr>
        <w:t>I</w:t>
      </w:r>
      <w:r w:rsidRPr="00562459">
        <w:t>-</w:t>
      </w:r>
      <w:r>
        <w:rPr>
          <w:lang w:val="en-US"/>
        </w:rPr>
        <w:t>III</w:t>
      </w:r>
      <w:r w:rsidRPr="00562459">
        <w:t xml:space="preserve"> </w:t>
      </w:r>
      <w:r>
        <w:t>кварталы – до 30 числа месяца, следующего за кварталом;</w:t>
      </w:r>
    </w:p>
    <w:p w:rsidR="00562459" w:rsidRPr="00562459" w:rsidRDefault="00562459" w:rsidP="006724C3">
      <w:pPr>
        <w:pStyle w:val="ConsPlusNormal"/>
        <w:ind w:firstLine="720"/>
        <w:jc w:val="both"/>
      </w:pPr>
      <w:r>
        <w:rPr>
          <w:lang w:val="en-US"/>
        </w:rPr>
        <w:t>IV</w:t>
      </w:r>
      <w:r w:rsidRPr="00562459">
        <w:t xml:space="preserve"> </w:t>
      </w:r>
      <w:r>
        <w:t>квартал – до 01 декабря текущего года</w:t>
      </w:r>
      <w:r w:rsidR="005A4A71">
        <w:t>.</w:t>
      </w:r>
    </w:p>
    <w:p w:rsidR="004B4AB4" w:rsidRPr="004B4AB4" w:rsidRDefault="0081697B" w:rsidP="004B4AB4">
      <w:pPr>
        <w:pStyle w:val="ConsPlusNormal"/>
        <w:ind w:firstLine="720"/>
        <w:jc w:val="both"/>
      </w:pPr>
      <w:r>
        <w:t xml:space="preserve">2.5. </w:t>
      </w:r>
      <w:r w:rsidR="004B4AB4" w:rsidRPr="004B4AB4">
        <w:t>Требования, которым Учреждения должны соответствовать на 01 число месяца, предшествующего месяцу, в котором планируется заключение соглашения о предоставлении субсидий на иные цели:</w:t>
      </w:r>
    </w:p>
    <w:p w:rsidR="00197ADA" w:rsidRDefault="00197ADA" w:rsidP="00197ADA">
      <w:pPr>
        <w:pStyle w:val="ConsPlusNormal"/>
        <w:ind w:firstLine="72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7ADA" w:rsidRDefault="00197ADA" w:rsidP="00197ADA">
      <w:pPr>
        <w:pStyle w:val="ConsPlusNormal"/>
        <w:ind w:firstLine="720"/>
        <w:jc w:val="both"/>
      </w:pPr>
      <w:r>
        <w:t>отсутствие просроченной задолженности по возврату в бюджет города Перми субсидий, бюджетных инвестиций, пред</w:t>
      </w:r>
      <w:r w:rsidR="00622F33">
        <w:t>о</w:t>
      </w:r>
      <w:r>
        <w:t>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4838C3" w:rsidRDefault="004838C3" w:rsidP="004838C3">
      <w:pPr>
        <w:pStyle w:val="ConsPlusNormal"/>
        <w:ind w:firstLine="720"/>
        <w:jc w:val="both"/>
      </w:pPr>
      <w:r>
        <w:t>2.</w:t>
      </w:r>
      <w:r w:rsidR="00197ADA">
        <w:t>6</w:t>
      </w:r>
      <w:r>
        <w:t>. Основания для отказа Учреждениям в предоставлении субсиди</w:t>
      </w:r>
      <w:r w:rsidR="00FC759E">
        <w:t>й</w:t>
      </w:r>
      <w:r w:rsidR="00BD2694">
        <w:t xml:space="preserve"> на иные цели</w:t>
      </w:r>
      <w:r>
        <w:t>:</w:t>
      </w:r>
    </w:p>
    <w:p w:rsidR="004838C3" w:rsidRDefault="004838C3" w:rsidP="004838C3">
      <w:pPr>
        <w:pStyle w:val="ConsPlusNormal"/>
        <w:ind w:firstLine="720"/>
        <w:jc w:val="both"/>
      </w:pPr>
      <w: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81697B" w:rsidRDefault="004838C3" w:rsidP="004838C3">
      <w:pPr>
        <w:pStyle w:val="ConsPlusNormal"/>
        <w:ind w:firstLine="720"/>
        <w:jc w:val="both"/>
      </w:pPr>
      <w: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4838C3" w:rsidRPr="004838C3" w:rsidRDefault="004838C3" w:rsidP="004838C3">
      <w:pPr>
        <w:ind w:firstLine="709"/>
        <w:jc w:val="both"/>
        <w:rPr>
          <w:sz w:val="28"/>
          <w:szCs w:val="28"/>
        </w:rPr>
      </w:pPr>
      <w:r w:rsidRPr="004838C3">
        <w:rPr>
          <w:sz w:val="28"/>
          <w:szCs w:val="28"/>
        </w:rPr>
        <w:t>2.7. Размер субсидий на иные цели рассчитывается исходя из минимального размера взноса на капитальный ремонт на один квадратный метр общей площади помещения в месяц, установленного нормативным правовым актом Пермского края, и площади помещений Учреждений, находящихся в оперативном управлении.</w:t>
      </w:r>
    </w:p>
    <w:p w:rsidR="00197ADA" w:rsidRDefault="00396927" w:rsidP="00197ADA">
      <w:pPr>
        <w:pStyle w:val="ConsPlusNormal"/>
        <w:ind w:firstLine="720"/>
        <w:jc w:val="both"/>
      </w:pPr>
      <w:r>
        <w:t xml:space="preserve">2.8. </w:t>
      </w:r>
      <w:r w:rsidR="00197ADA">
        <w:t>Субсидии на иные цели предоставляются в соответствии с соглашением о предоставлении субсиди</w:t>
      </w:r>
      <w:r w:rsidR="00FC759E">
        <w:t>й</w:t>
      </w:r>
      <w:r w:rsidR="00197ADA">
        <w:t xml:space="preserve"> из бюджета города Перми (далее </w:t>
      </w:r>
      <w:r w:rsidR="002615CA">
        <w:t>–</w:t>
      </w:r>
      <w:r w:rsidR="00197ADA">
        <w:t xml:space="preserve"> Соглашение), заключенным между Комитетом и Учреждением по типовой форме, утвержденной распоряжением начальника департамента финансов администрации города Перми (далее </w:t>
      </w:r>
      <w:r w:rsidR="002615CA">
        <w:t>–</w:t>
      </w:r>
      <w:r w:rsidR="00197ADA">
        <w:t xml:space="preserve"> типовая форма).</w:t>
      </w:r>
    </w:p>
    <w:p w:rsidR="00396927" w:rsidRDefault="00396927" w:rsidP="00197ADA">
      <w:pPr>
        <w:pStyle w:val="ConsPlusNormal"/>
        <w:ind w:firstLine="720"/>
        <w:jc w:val="both"/>
      </w:pPr>
      <w:r w:rsidRPr="00396927">
        <w:t xml:space="preserve">Заключение Соглашения </w:t>
      </w:r>
      <w:r w:rsidR="005572C4">
        <w:t xml:space="preserve">на очередной финансовый год и плановый период </w:t>
      </w:r>
      <w:r w:rsidRPr="00396927">
        <w:t>осуществляется Комитетом не позднее 1</w:t>
      </w:r>
      <w:r w:rsidR="00777466">
        <w:t>0</w:t>
      </w:r>
      <w:r w:rsidRPr="00396927"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197ADA" w:rsidRDefault="00197ADA" w:rsidP="00197ADA">
      <w:pPr>
        <w:pStyle w:val="ConsPlusNormal"/>
        <w:ind w:firstLine="720"/>
        <w:jc w:val="both"/>
      </w:pPr>
      <w:r>
        <w:t>2.</w:t>
      </w:r>
      <w:r w:rsidR="00396927">
        <w:t>9</w:t>
      </w:r>
      <w:r>
        <w:t>. Условиями заключения Соглашений являются:</w:t>
      </w:r>
    </w:p>
    <w:p w:rsidR="00197ADA" w:rsidRDefault="00197ADA" w:rsidP="00197ADA">
      <w:pPr>
        <w:pStyle w:val="ConsPlusNormal"/>
        <w:ind w:firstLine="720"/>
        <w:jc w:val="both"/>
      </w:pPr>
      <w:r>
        <w:t>соответствие Учреждений требованиям, установленным пунктом 2.</w:t>
      </w:r>
      <w:r w:rsidR="007E6A58">
        <w:t>5</w:t>
      </w:r>
      <w:r>
        <w:t xml:space="preserve"> настоящего Порядка;</w:t>
      </w:r>
    </w:p>
    <w:p w:rsidR="00197ADA" w:rsidRDefault="00197ADA" w:rsidP="00197ADA">
      <w:pPr>
        <w:pStyle w:val="ConsPlusNormal"/>
        <w:ind w:firstLine="720"/>
        <w:jc w:val="both"/>
      </w:pPr>
      <w: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</w:t>
      </w:r>
      <w:r w:rsidR="00A87E24">
        <w:t>очеред</w:t>
      </w:r>
      <w:r w:rsidR="00A87E24">
        <w:lastRenderedPageBreak/>
        <w:t>ной финансовый год и плановый период</w:t>
      </w:r>
      <w:r>
        <w:t xml:space="preserve">, в муниципальной программе </w:t>
      </w:r>
      <w:r w:rsidR="00396927">
        <w:t>«</w:t>
      </w:r>
      <w:r>
        <w:t>Развитие физической культуры и спорта города Перми</w:t>
      </w:r>
      <w:r w:rsidR="00396927">
        <w:t>»</w:t>
      </w:r>
      <w:r>
        <w:t>.</w:t>
      </w:r>
    </w:p>
    <w:p w:rsidR="00197ADA" w:rsidRDefault="00197ADA" w:rsidP="00197ADA">
      <w:pPr>
        <w:pStyle w:val="ConsPlusNormal"/>
        <w:ind w:firstLine="720"/>
        <w:jc w:val="both"/>
      </w:pPr>
      <w:r>
        <w:t>2.</w:t>
      </w:r>
      <w:r w:rsidR="00396927">
        <w:t>10</w:t>
      </w:r>
      <w:r>
        <w:t>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396927" w:rsidRDefault="00396927" w:rsidP="00197ADA">
      <w:pPr>
        <w:pStyle w:val="ConsPlusNormal"/>
        <w:ind w:firstLine="720"/>
        <w:jc w:val="both"/>
      </w:pPr>
      <w:r w:rsidRPr="00396927">
        <w:t>При внесении изменений в настоящий Порядок, муниципальную программу «Развитие физической культуры и спорта города Перми», сводную бюджетную роспись</w:t>
      </w:r>
      <w:r w:rsidR="00777466">
        <w:t>,</w:t>
      </w:r>
      <w:r w:rsidRPr="00396927"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197ADA" w:rsidRDefault="00197ADA" w:rsidP="00197ADA">
      <w:pPr>
        <w:pStyle w:val="ConsPlusNormal"/>
        <w:ind w:firstLine="720"/>
        <w:jc w:val="both"/>
      </w:pPr>
      <w:r>
        <w:t>2.1</w:t>
      </w:r>
      <w:r w:rsidR="00396927">
        <w:t>1</w:t>
      </w:r>
      <w:r>
        <w:t xml:space="preserve">. Субсидии на иные цели перечисляются Учреждениям в сроки, установленные Соглашением. Периодичность перечисления субсидий на иные цели </w:t>
      </w:r>
      <w:r w:rsidR="002615CA">
        <w:t>–</w:t>
      </w:r>
      <w:r>
        <w:t xml:space="preserve"> ежемесячно.</w:t>
      </w:r>
    </w:p>
    <w:p w:rsidR="00197ADA" w:rsidRDefault="00197ADA" w:rsidP="00197ADA">
      <w:pPr>
        <w:pStyle w:val="ConsPlusNormal"/>
        <w:ind w:firstLine="720"/>
        <w:jc w:val="both"/>
      </w:pPr>
      <w:r>
        <w:t>2.1</w:t>
      </w:r>
      <w:r w:rsidR="00396927">
        <w:t>2</w:t>
      </w:r>
      <w: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197ADA" w:rsidRDefault="00197ADA" w:rsidP="00197ADA">
      <w:pPr>
        <w:pStyle w:val="ConsPlusNormal"/>
        <w:ind w:firstLine="720"/>
        <w:jc w:val="both"/>
      </w:pPr>
      <w:r>
        <w:t>2.1</w:t>
      </w:r>
      <w:r w:rsidR="00396927">
        <w:t>3</w:t>
      </w:r>
      <w:r>
        <w:t>. Субсидии на иные цели Учреждениям предоставляются путем перечисления Комитетом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197ADA" w:rsidRDefault="00197ADA" w:rsidP="00197ADA">
      <w:pPr>
        <w:pStyle w:val="ConsPlusNormal"/>
        <w:ind w:firstLine="720"/>
        <w:jc w:val="both"/>
      </w:pPr>
      <w: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7E6A58" w:rsidRPr="0041471B" w:rsidRDefault="00197ADA" w:rsidP="00197ADA">
      <w:pPr>
        <w:pStyle w:val="ConsPlusNormal"/>
        <w:ind w:firstLine="720"/>
        <w:jc w:val="both"/>
      </w:pPr>
      <w:r>
        <w:t>2.1</w:t>
      </w:r>
      <w:r w:rsidR="00396927">
        <w:t>4</w:t>
      </w:r>
      <w:r>
        <w:t xml:space="preserve">. Результатом предоставления субсидий на иные цели является количество квадратных метров общей площади помещений Учреждений, за пользование которыми осуществляется уплата взносов на капитальный ремонт общего </w:t>
      </w:r>
      <w:r w:rsidRPr="0041471B">
        <w:t xml:space="preserve">имущества в многоквартирных домах в рамках выполнения муниципальной программы </w:t>
      </w:r>
      <w:r w:rsidR="00396927" w:rsidRPr="0041471B">
        <w:t>«</w:t>
      </w:r>
      <w:r w:rsidRPr="0041471B">
        <w:t>Развитие физической культуры и спорта города Перми</w:t>
      </w:r>
      <w:r w:rsidR="00396927" w:rsidRPr="0041471B">
        <w:t>»</w:t>
      </w:r>
      <w:r w:rsidRPr="0041471B">
        <w:t>.</w:t>
      </w:r>
    </w:p>
    <w:p w:rsidR="00197ADA" w:rsidRPr="0041471B" w:rsidRDefault="00562459" w:rsidP="00197ADA">
      <w:pPr>
        <w:pStyle w:val="ConsPlusNormal"/>
        <w:ind w:firstLine="720"/>
        <w:jc w:val="both"/>
      </w:pPr>
      <w:r w:rsidRPr="0041471B">
        <w:t>2.15. 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  <w:r w:rsidR="00396927" w:rsidRPr="0041471B">
        <w:t>»</w:t>
      </w:r>
      <w:r w:rsidR="00673C0D" w:rsidRPr="0041471B">
        <w:t>;</w:t>
      </w:r>
    </w:p>
    <w:p w:rsidR="00562459" w:rsidRPr="0041471B" w:rsidRDefault="00562459" w:rsidP="00197ADA">
      <w:pPr>
        <w:pStyle w:val="ConsPlusNormal"/>
        <w:ind w:firstLine="720"/>
        <w:jc w:val="both"/>
      </w:pPr>
      <w:r w:rsidRPr="0041471B">
        <w:t xml:space="preserve">1.4. </w:t>
      </w:r>
      <w:r w:rsidR="009D3A11">
        <w:t>пункт</w:t>
      </w:r>
      <w:r w:rsidR="00673C0D" w:rsidRPr="0041471B">
        <w:t xml:space="preserve"> 3.</w:t>
      </w:r>
      <w:r w:rsidR="006522EF" w:rsidRPr="0041471B">
        <w:t>1</w:t>
      </w:r>
      <w:r w:rsidR="00673C0D" w:rsidRPr="0041471B">
        <w:t xml:space="preserve"> изложить в следующей редакции:</w:t>
      </w:r>
    </w:p>
    <w:p w:rsidR="00FC0F14" w:rsidRPr="0041471B" w:rsidRDefault="00FC0F14" w:rsidP="00FC0F14">
      <w:pPr>
        <w:ind w:firstLine="720"/>
        <w:jc w:val="both"/>
        <w:rPr>
          <w:sz w:val="28"/>
          <w:szCs w:val="28"/>
        </w:rPr>
      </w:pPr>
      <w:r w:rsidRPr="0041471B">
        <w:rPr>
          <w:sz w:val="28"/>
          <w:szCs w:val="28"/>
        </w:rPr>
        <w:t xml:space="preserve">«3.1. Учреждения в сроки, установленные в Соглашении, представляют в Комитет следующие отчеты (далее </w:t>
      </w:r>
      <w:r w:rsidR="002615CA">
        <w:t>–</w:t>
      </w:r>
      <w:r w:rsidRPr="0041471B">
        <w:rPr>
          <w:sz w:val="28"/>
          <w:szCs w:val="28"/>
        </w:rPr>
        <w:t xml:space="preserve"> Отчеты):</w:t>
      </w:r>
    </w:p>
    <w:p w:rsidR="00FC0F14" w:rsidRPr="0041471B" w:rsidRDefault="00FC0F14" w:rsidP="00FC0F14">
      <w:pPr>
        <w:ind w:firstLine="720"/>
        <w:jc w:val="both"/>
        <w:rPr>
          <w:sz w:val="28"/>
          <w:szCs w:val="28"/>
        </w:rPr>
      </w:pPr>
      <w:r w:rsidRPr="0041471B">
        <w:rPr>
          <w:sz w:val="28"/>
          <w:szCs w:val="28"/>
        </w:rPr>
        <w:t xml:space="preserve">отчет о расходах, источником финансового обеспечения которых является Субсидия, по форме согласно приложению 5 к типовой форме; </w:t>
      </w:r>
    </w:p>
    <w:p w:rsidR="00FC0F14" w:rsidRPr="0041471B" w:rsidRDefault="00FC0F14" w:rsidP="00FC0F14">
      <w:pPr>
        <w:ind w:firstLine="720"/>
        <w:jc w:val="both"/>
        <w:rPr>
          <w:sz w:val="28"/>
          <w:szCs w:val="28"/>
        </w:rPr>
      </w:pPr>
      <w:r w:rsidRPr="0041471B">
        <w:rPr>
          <w:sz w:val="28"/>
          <w:szCs w:val="28"/>
        </w:rPr>
        <w:t xml:space="preserve">отчет о достижении значений результатов предоставления Субсидии на иные цели по форме согласно приложению 6 к типовой форме; </w:t>
      </w:r>
    </w:p>
    <w:p w:rsidR="00FC0F14" w:rsidRPr="00DD5EEF" w:rsidRDefault="00FC0F14" w:rsidP="00FC0F14">
      <w:pPr>
        <w:ind w:firstLine="720"/>
        <w:jc w:val="both"/>
        <w:rPr>
          <w:sz w:val="28"/>
          <w:szCs w:val="28"/>
        </w:rPr>
      </w:pPr>
      <w:r w:rsidRPr="0041471B">
        <w:rPr>
          <w:sz w:val="28"/>
          <w:szCs w:val="28"/>
        </w:rPr>
        <w:t>отчет о реализации</w:t>
      </w:r>
      <w:r w:rsidRPr="00DD5EEF">
        <w:rPr>
          <w:sz w:val="28"/>
          <w:szCs w:val="28"/>
        </w:rPr>
        <w:t xml:space="preserve"> плана мероприятий по достижению результатов предоставления </w:t>
      </w:r>
      <w:r>
        <w:rPr>
          <w:sz w:val="28"/>
          <w:szCs w:val="28"/>
        </w:rPr>
        <w:t>С</w:t>
      </w:r>
      <w:r w:rsidRPr="00DD5EEF">
        <w:rPr>
          <w:sz w:val="28"/>
          <w:szCs w:val="28"/>
        </w:rPr>
        <w:t xml:space="preserve">убсидии по форме согласно приложению 7 к типовой форме.»; </w:t>
      </w:r>
    </w:p>
    <w:p w:rsidR="00673C0D" w:rsidRPr="00673C0D" w:rsidRDefault="006522EF" w:rsidP="00673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3.2 признать утратившим силу;</w:t>
      </w:r>
    </w:p>
    <w:p w:rsidR="00673C0D" w:rsidRDefault="00673C0D" w:rsidP="00197ADA">
      <w:pPr>
        <w:pStyle w:val="ConsPlusNormal"/>
        <w:ind w:firstLine="720"/>
        <w:jc w:val="both"/>
      </w:pPr>
      <w:r>
        <w:t>1.</w:t>
      </w:r>
      <w:r w:rsidR="006522EF">
        <w:t>6</w:t>
      </w:r>
      <w:r>
        <w:t>. дополнить пунктом 4.1</w:t>
      </w:r>
      <w:r>
        <w:rPr>
          <w:vertAlign w:val="superscript"/>
        </w:rPr>
        <w:t xml:space="preserve">1 </w:t>
      </w:r>
      <w:r>
        <w:t>следующего содержания:</w:t>
      </w:r>
    </w:p>
    <w:p w:rsidR="00BD2694" w:rsidRPr="00BD2694" w:rsidRDefault="00BD2694" w:rsidP="00BD2694">
      <w:pPr>
        <w:ind w:firstLine="720"/>
        <w:jc w:val="both"/>
        <w:rPr>
          <w:sz w:val="28"/>
          <w:szCs w:val="28"/>
        </w:rPr>
      </w:pPr>
      <w:r w:rsidRPr="002615CA">
        <w:rPr>
          <w:sz w:val="28"/>
          <w:szCs w:val="28"/>
        </w:rPr>
        <w:t>«4.1</w:t>
      </w:r>
      <w:r w:rsidRPr="002615CA">
        <w:rPr>
          <w:sz w:val="28"/>
          <w:szCs w:val="28"/>
          <w:vertAlign w:val="superscript"/>
        </w:rPr>
        <w:t>1</w:t>
      </w:r>
      <w:r w:rsidRPr="002615CA">
        <w:rPr>
          <w:sz w:val="28"/>
          <w:szCs w:val="28"/>
        </w:rPr>
        <w:t>. Комитет проводит мониторинг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</w:t>
      </w:r>
      <w:r w:rsidRPr="002615CA">
        <w:rPr>
          <w:sz w:val="28"/>
          <w:szCs w:val="28"/>
        </w:rPr>
        <w:lastRenderedPageBreak/>
        <w:t>зультата предоставления субсидий на иные цели (контрольная точка), в порядке и по формам, установленным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53н.»</w:t>
      </w:r>
      <w:r w:rsidR="009D3A11">
        <w:rPr>
          <w:sz w:val="28"/>
          <w:szCs w:val="28"/>
        </w:rPr>
        <w:t>;</w:t>
      </w:r>
    </w:p>
    <w:p w:rsidR="007E6A58" w:rsidRPr="00E71626" w:rsidRDefault="007E6A58" w:rsidP="007E6A58">
      <w:pPr>
        <w:ind w:firstLine="720"/>
        <w:jc w:val="both"/>
        <w:rPr>
          <w:sz w:val="28"/>
          <w:szCs w:val="28"/>
        </w:rPr>
      </w:pPr>
      <w:r w:rsidRPr="00E71626">
        <w:rPr>
          <w:sz w:val="28"/>
          <w:szCs w:val="28"/>
        </w:rPr>
        <w:t>1.7. приложение 1 изложить в редакции согласно приложен</w:t>
      </w:r>
      <w:r w:rsidR="00FC759E">
        <w:rPr>
          <w:sz w:val="28"/>
          <w:szCs w:val="28"/>
        </w:rPr>
        <w:t>ию 1 к настоящему постановлению;</w:t>
      </w:r>
    </w:p>
    <w:p w:rsidR="007E6A58" w:rsidRDefault="007E6A58" w:rsidP="007E6A58">
      <w:pPr>
        <w:ind w:firstLine="720"/>
        <w:jc w:val="both"/>
        <w:rPr>
          <w:sz w:val="28"/>
          <w:szCs w:val="28"/>
        </w:rPr>
      </w:pPr>
      <w:r w:rsidRPr="00E71626">
        <w:rPr>
          <w:sz w:val="28"/>
          <w:szCs w:val="28"/>
        </w:rPr>
        <w:t>1.</w:t>
      </w:r>
      <w:r w:rsidR="006522EF" w:rsidRPr="00E71626">
        <w:rPr>
          <w:sz w:val="28"/>
          <w:szCs w:val="28"/>
        </w:rPr>
        <w:t>8</w:t>
      </w:r>
      <w:r w:rsidRPr="00E71626">
        <w:rPr>
          <w:sz w:val="28"/>
          <w:szCs w:val="28"/>
        </w:rPr>
        <w:t>. приложение 2 изложить</w:t>
      </w:r>
      <w:r w:rsidRPr="007E6A58">
        <w:rPr>
          <w:sz w:val="28"/>
          <w:szCs w:val="28"/>
        </w:rPr>
        <w:t xml:space="preserve"> в редакции согласно приложению 2 к настоящему постановлению.</w:t>
      </w:r>
    </w:p>
    <w:p w:rsidR="00787082" w:rsidRPr="00787082" w:rsidRDefault="00D833D2" w:rsidP="007E6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</w:t>
      </w:r>
      <w:r w:rsidR="00320EAE">
        <w:rPr>
          <w:sz w:val="28"/>
          <w:szCs w:val="28"/>
        </w:rPr>
        <w:t>5</w:t>
      </w:r>
      <w:r>
        <w:rPr>
          <w:sz w:val="28"/>
          <w:szCs w:val="28"/>
        </w:rPr>
        <w:t xml:space="preserve"> г., </w:t>
      </w:r>
      <w:r w:rsidR="00787082" w:rsidRPr="00787082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8A0EA9">
        <w:rPr>
          <w:sz w:val="28"/>
          <w:szCs w:val="28"/>
        </w:rPr>
        <w:br/>
      </w:r>
      <w:r w:rsidR="00787082" w:rsidRPr="007870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83B2C" w:rsidRPr="00FD6DB8" w:rsidRDefault="00B83B2C" w:rsidP="00B83B2C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3. Управлению по общим вопросам администрации города Перми обеспе</w:t>
      </w:r>
      <w:r>
        <w:rPr>
          <w:sz w:val="28"/>
          <w:szCs w:val="28"/>
        </w:rPr>
        <w:t>чить обнародование настоящего п</w:t>
      </w:r>
      <w:r w:rsidRPr="00FD6DB8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83B2C" w:rsidRPr="00FD6DB8" w:rsidRDefault="00B83B2C" w:rsidP="00B83B2C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4. Информационно-аналитическому управлению администрации города Перми обесп</w:t>
      </w:r>
      <w:r>
        <w:rPr>
          <w:sz w:val="28"/>
          <w:szCs w:val="28"/>
        </w:rPr>
        <w:t>ечить обнародование настоящего п</w:t>
      </w:r>
      <w:r w:rsidRPr="00FD6DB8"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B83B2C" w:rsidRDefault="00B83B2C" w:rsidP="00B83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04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10479"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D833D2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741DA" w:rsidRDefault="001741DA">
      <w:pPr>
        <w:tabs>
          <w:tab w:val="left" w:pos="8080"/>
        </w:tabs>
        <w:jc w:val="both"/>
        <w:rPr>
          <w:sz w:val="28"/>
          <w:szCs w:val="28"/>
        </w:rPr>
      </w:pPr>
    </w:p>
    <w:p w:rsidR="001741DA" w:rsidRDefault="001741DA">
      <w:pPr>
        <w:tabs>
          <w:tab w:val="left" w:pos="8080"/>
        </w:tabs>
        <w:jc w:val="both"/>
        <w:rPr>
          <w:sz w:val="28"/>
          <w:szCs w:val="28"/>
        </w:rPr>
        <w:sectPr w:rsidR="001741DA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741DA" w:rsidRDefault="008A0EA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96927">
        <w:rPr>
          <w:sz w:val="28"/>
          <w:szCs w:val="28"/>
        </w:rPr>
        <w:t>1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082FE9">
        <w:rPr>
          <w:sz w:val="28"/>
          <w:szCs w:val="28"/>
        </w:rPr>
        <w:t xml:space="preserve"> 22.10.2024 № 1019</w:t>
      </w:r>
    </w:p>
    <w:p w:rsidR="001741DA" w:rsidRDefault="001741DA">
      <w:pPr>
        <w:spacing w:line="240" w:lineRule="exact"/>
        <w:jc w:val="center"/>
        <w:rPr>
          <w:sz w:val="28"/>
          <w:szCs w:val="28"/>
        </w:rPr>
      </w:pPr>
    </w:p>
    <w:p w:rsidR="007E6A58" w:rsidRDefault="007E6A58">
      <w:pPr>
        <w:spacing w:line="240" w:lineRule="exact"/>
        <w:jc w:val="center"/>
        <w:rPr>
          <w:sz w:val="28"/>
          <w:szCs w:val="28"/>
        </w:rPr>
      </w:pPr>
    </w:p>
    <w:p w:rsidR="007E6A58" w:rsidRDefault="007E6A58">
      <w:pPr>
        <w:spacing w:line="240" w:lineRule="exact"/>
        <w:jc w:val="center"/>
        <w:rPr>
          <w:sz w:val="28"/>
          <w:szCs w:val="28"/>
        </w:rPr>
      </w:pPr>
    </w:p>
    <w:tbl>
      <w:tblPr>
        <w:tblW w:w="98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3943"/>
        <w:gridCol w:w="4174"/>
      </w:tblGrid>
      <w:tr w:rsidR="00FF0F7C" w:rsidRPr="00396927" w:rsidTr="00FF0F7C">
        <w:tc>
          <w:tcPr>
            <w:tcW w:w="0" w:type="auto"/>
            <w:gridSpan w:val="3"/>
            <w:hideMark/>
          </w:tcPr>
          <w:tbl>
            <w:tblPr>
              <w:tblW w:w="9800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0"/>
            </w:tblGrid>
            <w:tr w:rsidR="00FF0F7C" w:rsidRPr="00F9168C" w:rsidTr="00A34556">
              <w:tc>
                <w:tcPr>
                  <w:tcW w:w="0" w:type="auto"/>
                  <w:hideMark/>
                </w:tcPr>
                <w:p w:rsidR="00FF0F7C" w:rsidRPr="00E867FF" w:rsidRDefault="00FF0F7C" w:rsidP="009D3A11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67FF">
                    <w:rPr>
                      <w:b/>
                      <w:sz w:val="28"/>
                      <w:szCs w:val="28"/>
                    </w:rPr>
                    <w:t>ЗАЯВКА</w:t>
                  </w:r>
                </w:p>
                <w:p w:rsidR="00FF0F7C" w:rsidRPr="00E867FF" w:rsidRDefault="00FF0F7C" w:rsidP="009D3A11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67FF">
                    <w:rPr>
                      <w:b/>
                      <w:sz w:val="28"/>
                      <w:szCs w:val="28"/>
                    </w:rPr>
                    <w:t xml:space="preserve">на получение субсидии на иные цели из бюджета города Перми </w:t>
                  </w:r>
                </w:p>
                <w:p w:rsidR="00FF0F7C" w:rsidRPr="00E867FF" w:rsidRDefault="00FF0F7C" w:rsidP="009D3A1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867FF">
                    <w:rPr>
                      <w:b/>
                      <w:sz w:val="28"/>
                      <w:szCs w:val="28"/>
                    </w:rPr>
                    <w:t>на 20___ год и плановый период</w:t>
                  </w:r>
                  <w:r w:rsidRPr="00E867FF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FF0F7C" w:rsidRPr="00F9168C" w:rsidRDefault="00FF0F7C" w:rsidP="00A34556">
                  <w:pPr>
                    <w:jc w:val="center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____________________________________________________________ </w:t>
                  </w:r>
                </w:p>
                <w:p w:rsidR="00FF0F7C" w:rsidRPr="00F9168C" w:rsidRDefault="00FF0F7C" w:rsidP="00A34556">
                  <w:pPr>
                    <w:jc w:val="center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(наименование муниципального учреждения) </w:t>
                  </w:r>
                </w:p>
              </w:tc>
            </w:tr>
            <w:tr w:rsidR="00FF0F7C" w:rsidRPr="00F9168C" w:rsidTr="00A34556">
              <w:tc>
                <w:tcPr>
                  <w:tcW w:w="0" w:type="auto"/>
                  <w:hideMark/>
                </w:tcPr>
                <w:p w:rsidR="009D3A11" w:rsidRDefault="009D3A11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Просим предоставить субсидии на иные цели в соответствии с </w:t>
                  </w:r>
                  <w:hyperlink r:id="rId13" w:history="1">
                    <w:r w:rsidRPr="00F9168C">
                      <w:rPr>
                        <w:sz w:val="28"/>
                        <w:szCs w:val="28"/>
                      </w:rPr>
                      <w:t>абзацем вторым пункта 1 статьи 78.1</w:t>
                    </w:r>
                  </w:hyperlink>
                  <w:r w:rsidRPr="00F9168C">
                    <w:rPr>
                      <w:sz w:val="28"/>
                      <w:szCs w:val="28"/>
                    </w:rPr>
                    <w:t xml:space="preserve"> Бюджетного кодекса Российской Федерации в целях ______________________________________________________________________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в рамках реализации мероприятия __________________________________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в размере: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на ________ год _____________________________ рублей (цифрами и прописью);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на ________ год _____________________________ рублей (цифрами и прописью);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>на ________ год ___________________________</w:t>
                  </w:r>
                  <w:r w:rsidR="009D3A11">
                    <w:rPr>
                      <w:sz w:val="28"/>
                      <w:szCs w:val="28"/>
                    </w:rPr>
                    <w:t>__ рублей (цифрами и прописью).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В соответствии с </w:t>
                  </w:r>
                  <w:hyperlink r:id="rId14" w:history="1">
                    <w:r w:rsidRPr="00F9168C">
                      <w:rPr>
                        <w:sz w:val="28"/>
                        <w:szCs w:val="28"/>
                      </w:rPr>
                      <w:t>пунктом 2.1</w:t>
                    </w:r>
                  </w:hyperlink>
                  <w:r w:rsidRPr="00F9168C">
                    <w:rPr>
                      <w:sz w:val="28"/>
                      <w:szCs w:val="28"/>
                    </w:rPr>
                    <w:t xml:space="preserve"> Порядка определения объема и условий предоставления субсидий на иные цели из бюджета города Перми  ___________________________ «_______________________________», (далее </w:t>
                  </w:r>
                  <w:r w:rsidR="009D3A11">
                    <w:rPr>
                      <w:sz w:val="28"/>
                      <w:szCs w:val="28"/>
                    </w:rPr>
                    <w:t xml:space="preserve">– </w:t>
                  </w:r>
                  <w:r w:rsidRPr="00F9168C">
                    <w:rPr>
                      <w:sz w:val="28"/>
                      <w:szCs w:val="28"/>
                    </w:rPr>
                    <w:t xml:space="preserve"> Порядок), к заявке прилагаются следующие документы: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1. ____________________________________________________________________;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2. ____________________________________________________________________;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F9168C">
                    <w:rPr>
                      <w:sz w:val="28"/>
                      <w:szCs w:val="28"/>
                    </w:rPr>
                    <w:t xml:space="preserve">3. ____________________________________________________________________. </w:t>
                  </w: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FF0F7C" w:rsidRPr="00F9168C" w:rsidRDefault="00FF0F7C" w:rsidP="00A34556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F0F7C" w:rsidRDefault="00FF0F7C"/>
        </w:tc>
      </w:tr>
      <w:tr w:rsidR="00FF0F7C" w:rsidRPr="00396927" w:rsidTr="00FF0F7C">
        <w:tc>
          <w:tcPr>
            <w:tcW w:w="0" w:type="auto"/>
            <w:gridSpan w:val="3"/>
            <w:hideMark/>
          </w:tcPr>
          <w:p w:rsidR="00FF0F7C" w:rsidRDefault="00FF0F7C"/>
        </w:tc>
      </w:tr>
      <w:tr w:rsidR="00396927" w:rsidRPr="00396927" w:rsidTr="00FF0F7C">
        <w:tc>
          <w:tcPr>
            <w:tcW w:w="0" w:type="auto"/>
            <w:hideMark/>
          </w:tcPr>
          <w:p w:rsidR="00396927" w:rsidRPr="00396927" w:rsidRDefault="00396927" w:rsidP="00396927">
            <w:pPr>
              <w:spacing w:line="288" w:lineRule="atLeast"/>
              <w:rPr>
                <w:sz w:val="28"/>
                <w:szCs w:val="28"/>
              </w:rPr>
            </w:pPr>
            <w:r w:rsidRPr="00396927">
              <w:rPr>
                <w:sz w:val="28"/>
                <w:szCs w:val="28"/>
              </w:rPr>
              <w:t xml:space="preserve">Руководитель </w:t>
            </w:r>
          </w:p>
          <w:p w:rsidR="00396927" w:rsidRPr="00396927" w:rsidRDefault="00396927" w:rsidP="00396927">
            <w:pPr>
              <w:spacing w:line="288" w:lineRule="atLeast"/>
              <w:rPr>
                <w:sz w:val="28"/>
                <w:szCs w:val="28"/>
              </w:rPr>
            </w:pPr>
            <w:r w:rsidRPr="00396927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0" w:type="auto"/>
            <w:hideMark/>
          </w:tcPr>
          <w:p w:rsidR="00396927" w:rsidRPr="00396927" w:rsidRDefault="00396927" w:rsidP="00396927">
            <w:pPr>
              <w:jc w:val="center"/>
              <w:rPr>
                <w:sz w:val="28"/>
                <w:szCs w:val="28"/>
              </w:rPr>
            </w:pPr>
            <w:r w:rsidRPr="00396927">
              <w:rPr>
                <w:sz w:val="28"/>
                <w:szCs w:val="28"/>
              </w:rPr>
              <w:t xml:space="preserve">___________________ </w:t>
            </w:r>
          </w:p>
          <w:p w:rsidR="00396927" w:rsidRPr="00396927" w:rsidRDefault="00396927" w:rsidP="00396927">
            <w:pPr>
              <w:jc w:val="center"/>
              <w:rPr>
                <w:sz w:val="28"/>
                <w:szCs w:val="28"/>
              </w:rPr>
            </w:pPr>
            <w:r w:rsidRPr="00396927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396927" w:rsidRPr="00396927" w:rsidRDefault="00396927" w:rsidP="00396927">
            <w:pPr>
              <w:jc w:val="center"/>
              <w:rPr>
                <w:sz w:val="28"/>
                <w:szCs w:val="28"/>
              </w:rPr>
            </w:pPr>
            <w:r w:rsidRPr="00396927">
              <w:rPr>
                <w:sz w:val="28"/>
                <w:szCs w:val="28"/>
              </w:rPr>
              <w:t xml:space="preserve">/___________________/ </w:t>
            </w:r>
          </w:p>
          <w:p w:rsidR="00396927" w:rsidRPr="00396927" w:rsidRDefault="00396927" w:rsidP="00396927">
            <w:pPr>
              <w:jc w:val="center"/>
              <w:rPr>
                <w:sz w:val="28"/>
                <w:szCs w:val="28"/>
              </w:rPr>
            </w:pPr>
            <w:r w:rsidRPr="00396927">
              <w:rPr>
                <w:sz w:val="28"/>
                <w:szCs w:val="28"/>
              </w:rPr>
              <w:t xml:space="preserve">Ф.И.О. </w:t>
            </w:r>
          </w:p>
        </w:tc>
      </w:tr>
    </w:tbl>
    <w:p w:rsidR="001741DA" w:rsidRDefault="001741DA">
      <w:pPr>
        <w:spacing w:line="240" w:lineRule="exact"/>
        <w:jc w:val="center"/>
        <w:rPr>
          <w:sz w:val="28"/>
          <w:szCs w:val="28"/>
        </w:rPr>
      </w:pPr>
    </w:p>
    <w:p w:rsidR="00396927" w:rsidRDefault="00396927">
      <w:pPr>
        <w:spacing w:line="240" w:lineRule="exact"/>
        <w:jc w:val="center"/>
        <w:rPr>
          <w:sz w:val="28"/>
          <w:szCs w:val="28"/>
        </w:rPr>
        <w:sectPr w:rsidR="00396927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396927" w:rsidRPr="00396927" w:rsidRDefault="00396927" w:rsidP="00396927">
      <w:pPr>
        <w:spacing w:line="240" w:lineRule="exact"/>
        <w:ind w:left="5670"/>
        <w:rPr>
          <w:sz w:val="28"/>
          <w:szCs w:val="28"/>
        </w:rPr>
      </w:pPr>
      <w:r w:rsidRPr="00396927">
        <w:rPr>
          <w:sz w:val="28"/>
          <w:szCs w:val="28"/>
        </w:rPr>
        <w:lastRenderedPageBreak/>
        <w:t xml:space="preserve">Приложение </w:t>
      </w:r>
      <w:r w:rsidR="005A4A71">
        <w:rPr>
          <w:sz w:val="28"/>
          <w:szCs w:val="28"/>
        </w:rPr>
        <w:t>2</w:t>
      </w:r>
    </w:p>
    <w:p w:rsidR="00396927" w:rsidRPr="00396927" w:rsidRDefault="00396927" w:rsidP="00396927">
      <w:pPr>
        <w:spacing w:line="240" w:lineRule="exact"/>
        <w:ind w:left="5670"/>
        <w:rPr>
          <w:sz w:val="28"/>
          <w:szCs w:val="28"/>
        </w:rPr>
      </w:pPr>
      <w:r w:rsidRPr="00396927">
        <w:rPr>
          <w:sz w:val="28"/>
          <w:szCs w:val="28"/>
        </w:rPr>
        <w:t>к постановлению администрации</w:t>
      </w:r>
    </w:p>
    <w:p w:rsidR="00396927" w:rsidRPr="00396927" w:rsidRDefault="00396927" w:rsidP="00396927">
      <w:pPr>
        <w:spacing w:line="240" w:lineRule="exact"/>
        <w:ind w:left="5670"/>
        <w:rPr>
          <w:sz w:val="28"/>
          <w:szCs w:val="28"/>
        </w:rPr>
      </w:pPr>
      <w:r w:rsidRPr="00396927">
        <w:rPr>
          <w:sz w:val="28"/>
          <w:szCs w:val="28"/>
        </w:rPr>
        <w:t>города Перми</w:t>
      </w:r>
    </w:p>
    <w:p w:rsidR="001741DA" w:rsidRDefault="00396927" w:rsidP="00396927">
      <w:pPr>
        <w:spacing w:line="240" w:lineRule="exact"/>
        <w:ind w:left="5670"/>
        <w:rPr>
          <w:sz w:val="28"/>
          <w:szCs w:val="28"/>
        </w:rPr>
      </w:pPr>
      <w:r w:rsidRPr="00396927">
        <w:rPr>
          <w:sz w:val="28"/>
          <w:szCs w:val="28"/>
        </w:rPr>
        <w:t>от</w:t>
      </w:r>
      <w:r w:rsidR="00082FE9">
        <w:rPr>
          <w:sz w:val="28"/>
          <w:szCs w:val="28"/>
        </w:rPr>
        <w:t xml:space="preserve"> </w:t>
      </w:r>
      <w:r w:rsidR="00082FE9">
        <w:rPr>
          <w:sz w:val="28"/>
          <w:szCs w:val="28"/>
        </w:rPr>
        <w:t>22.10.2024 № 1019</w:t>
      </w:r>
      <w:bookmarkStart w:id="0" w:name="_GoBack"/>
      <w:bookmarkEnd w:id="0"/>
    </w:p>
    <w:p w:rsidR="00396927" w:rsidRDefault="00396927" w:rsidP="00396927">
      <w:pPr>
        <w:spacing w:line="240" w:lineRule="exact"/>
        <w:jc w:val="center"/>
        <w:rPr>
          <w:sz w:val="28"/>
          <w:szCs w:val="28"/>
        </w:rPr>
      </w:pPr>
    </w:p>
    <w:p w:rsidR="007E6A58" w:rsidRDefault="007E6A58" w:rsidP="00396927">
      <w:pPr>
        <w:spacing w:line="240" w:lineRule="exact"/>
        <w:jc w:val="center"/>
        <w:rPr>
          <w:sz w:val="28"/>
          <w:szCs w:val="28"/>
        </w:rPr>
      </w:pPr>
    </w:p>
    <w:p w:rsidR="00396927" w:rsidRDefault="00396927" w:rsidP="00396927">
      <w:pPr>
        <w:spacing w:line="240" w:lineRule="exact"/>
        <w:jc w:val="center"/>
        <w:rPr>
          <w:sz w:val="28"/>
          <w:szCs w:val="28"/>
        </w:rPr>
      </w:pPr>
    </w:p>
    <w:p w:rsidR="009D3A11" w:rsidRDefault="00D833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 </w:t>
      </w:r>
    </w:p>
    <w:p w:rsidR="004645FF" w:rsidRDefault="009D3A11" w:rsidP="009D3A11">
      <w:pPr>
        <w:spacing w:line="240" w:lineRule="exact"/>
        <w:jc w:val="center"/>
        <w:rPr>
          <w:b/>
          <w:sz w:val="28"/>
          <w:szCs w:val="28"/>
        </w:rPr>
      </w:pPr>
      <w:r w:rsidRPr="009D3A11">
        <w:rPr>
          <w:b/>
          <w:sz w:val="28"/>
          <w:szCs w:val="28"/>
        </w:rPr>
        <w:t>суммы субсидии на иные цели</w:t>
      </w:r>
      <w:r>
        <w:rPr>
          <w:sz w:val="28"/>
          <w:szCs w:val="28"/>
        </w:rPr>
        <w:t xml:space="preserve"> </w:t>
      </w:r>
      <w:r w:rsidR="008A0EA9">
        <w:rPr>
          <w:b/>
          <w:sz w:val="28"/>
          <w:szCs w:val="28"/>
        </w:rPr>
        <w:t xml:space="preserve">на 20___ </w:t>
      </w:r>
      <w:r w:rsidR="004645FF">
        <w:rPr>
          <w:b/>
          <w:sz w:val="28"/>
          <w:szCs w:val="28"/>
        </w:rPr>
        <w:t xml:space="preserve">год   </w:t>
      </w:r>
    </w:p>
    <w:p w:rsidR="001741DA" w:rsidRDefault="00D833D2" w:rsidP="008A0EA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741DA" w:rsidRDefault="00D833D2">
      <w:pPr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учреждения)</w:t>
      </w:r>
    </w:p>
    <w:p w:rsidR="001741DA" w:rsidRDefault="001741DA">
      <w:pPr>
        <w:spacing w:line="240" w:lineRule="exact"/>
        <w:jc w:val="center"/>
        <w:rPr>
          <w:sz w:val="28"/>
          <w:szCs w:val="28"/>
        </w:rPr>
      </w:pPr>
    </w:p>
    <w:tbl>
      <w:tblPr>
        <w:tblStyle w:val="aff0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1417"/>
        <w:gridCol w:w="1418"/>
      </w:tblGrid>
      <w:tr w:rsidR="004645FF" w:rsidTr="004645FF">
        <w:trPr>
          <w:trHeight w:val="825"/>
        </w:trPr>
        <w:tc>
          <w:tcPr>
            <w:tcW w:w="2263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</w:tcPr>
          <w:p w:rsidR="008A0EA9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 xml:space="preserve">Площадь встроенного нежилого помещения </w:t>
            </w:r>
          </w:p>
          <w:p w:rsidR="008A0EA9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4645FF" w:rsidRDefault="004645FF" w:rsidP="009D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с выпиской из реестра муниципального имущества города Перми, закрепленн</w:t>
            </w:r>
            <w:r w:rsidR="009D3A1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на праве оперативного управления, кв. м</w:t>
            </w:r>
          </w:p>
        </w:tc>
        <w:tc>
          <w:tcPr>
            <w:tcW w:w="1985" w:type="dxa"/>
          </w:tcPr>
          <w:p w:rsidR="008A0EA9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 xml:space="preserve">Минимальный размер взноса </w:t>
            </w:r>
          </w:p>
          <w:p w:rsidR="0039118D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 xml:space="preserve">на капитальный ремонт на </w:t>
            </w:r>
            <w:r w:rsidR="009D3A11">
              <w:rPr>
                <w:rFonts w:ascii="Times New Roman" w:hAnsi="Times New Roman"/>
                <w:sz w:val="24"/>
                <w:szCs w:val="24"/>
              </w:rPr>
              <w:t>1 кв. м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общей площади помещения </w:t>
            </w:r>
          </w:p>
          <w:p w:rsid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в месяц, руб.</w:t>
            </w:r>
          </w:p>
        </w:tc>
        <w:tc>
          <w:tcPr>
            <w:tcW w:w="1417" w:type="dxa"/>
          </w:tcPr>
          <w:p w:rsidR="004645FF" w:rsidRDefault="004645FF" w:rsidP="009D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месяцев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D3A11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="00BD2694">
              <w:rPr>
                <w:rFonts w:ascii="Times New Roman" w:hAnsi="Times New Roman"/>
                <w:sz w:val="24"/>
                <w:szCs w:val="24"/>
              </w:rPr>
              <w:t xml:space="preserve"> на иные цели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418" w:type="dxa"/>
          </w:tcPr>
          <w:p w:rsidR="004645FF" w:rsidRP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Размер субсидий на иные цели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EA9" w:rsidTr="008A0EA9">
        <w:trPr>
          <w:trHeight w:val="53"/>
        </w:trPr>
        <w:tc>
          <w:tcPr>
            <w:tcW w:w="2263" w:type="dxa"/>
          </w:tcPr>
          <w:p w:rsidR="008A0EA9" w:rsidRPr="008A0EA9" w:rsidRDefault="008A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0EA9" w:rsidRPr="008A0EA9" w:rsidRDefault="008A0EA9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0EA9" w:rsidRPr="008A0EA9" w:rsidRDefault="008A0EA9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A0EA9" w:rsidRPr="008A0EA9" w:rsidRDefault="008A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A0EA9" w:rsidRPr="008A0EA9" w:rsidRDefault="008A0EA9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45FF" w:rsidTr="004645FF">
        <w:tc>
          <w:tcPr>
            <w:tcW w:w="2263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5FF" w:rsidTr="004645FF">
        <w:tc>
          <w:tcPr>
            <w:tcW w:w="2263" w:type="dxa"/>
          </w:tcPr>
          <w:p w:rsidR="004645FF" w:rsidRDefault="00464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1DA" w:rsidRDefault="001741DA">
      <w:pPr>
        <w:spacing w:line="240" w:lineRule="exact"/>
        <w:rPr>
          <w:sz w:val="24"/>
          <w:szCs w:val="24"/>
        </w:rPr>
      </w:pPr>
    </w:p>
    <w:p w:rsidR="001741DA" w:rsidRDefault="00D8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>с законодательством Российской Федерации о налогах и сборах.</w:t>
      </w:r>
    </w:p>
    <w:p w:rsidR="001741DA" w:rsidRDefault="00D8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1741DA" w:rsidRDefault="001741DA">
      <w:pPr>
        <w:spacing w:line="240" w:lineRule="exact"/>
        <w:rPr>
          <w:sz w:val="24"/>
          <w:szCs w:val="24"/>
        </w:rPr>
      </w:pPr>
    </w:p>
    <w:p w:rsidR="001741DA" w:rsidRDefault="001741DA">
      <w:pPr>
        <w:spacing w:line="240" w:lineRule="exact"/>
        <w:rPr>
          <w:sz w:val="24"/>
          <w:szCs w:val="24"/>
        </w:rPr>
      </w:pPr>
    </w:p>
    <w:p w:rsidR="001741DA" w:rsidRDefault="00D833D2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>
        <w:rPr>
          <w:sz w:val="28"/>
          <w:szCs w:val="28"/>
        </w:rPr>
        <w:t>______________________________________________</w:t>
      </w:r>
    </w:p>
    <w:p w:rsidR="001741DA" w:rsidRDefault="00D833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(подпись, расшифровка подписи)</w:t>
      </w:r>
    </w:p>
    <w:p w:rsidR="001741DA" w:rsidRPr="00D8353C" w:rsidRDefault="00D833D2">
      <w:pPr>
        <w:rPr>
          <w:sz w:val="28"/>
          <w:szCs w:val="28"/>
        </w:rPr>
      </w:pPr>
      <w:r w:rsidRPr="00D8353C">
        <w:rPr>
          <w:sz w:val="28"/>
          <w:szCs w:val="28"/>
        </w:rPr>
        <w:t xml:space="preserve">«___» ________________ г.            </w:t>
      </w:r>
    </w:p>
    <w:p w:rsidR="00D8353C" w:rsidRPr="00D8353C" w:rsidRDefault="00D8353C">
      <w:pPr>
        <w:jc w:val="both"/>
        <w:rPr>
          <w:sz w:val="28"/>
          <w:szCs w:val="28"/>
        </w:rPr>
      </w:pPr>
    </w:p>
    <w:p w:rsidR="001741DA" w:rsidRPr="00D8353C" w:rsidRDefault="00D833D2">
      <w:pPr>
        <w:jc w:val="both"/>
        <w:rPr>
          <w:sz w:val="28"/>
          <w:szCs w:val="28"/>
        </w:rPr>
      </w:pPr>
      <w:r w:rsidRPr="00D8353C">
        <w:rPr>
          <w:sz w:val="28"/>
          <w:szCs w:val="28"/>
        </w:rPr>
        <w:t>М.П.</w:t>
      </w:r>
    </w:p>
    <w:sectPr w:rsidR="001741DA" w:rsidRPr="00D8353C"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F1" w:rsidRDefault="00F670F1">
      <w:r>
        <w:separator/>
      </w:r>
    </w:p>
  </w:endnote>
  <w:endnote w:type="continuationSeparator" w:id="0">
    <w:p w:rsidR="00F670F1" w:rsidRDefault="00F6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1741D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F1" w:rsidRDefault="00F670F1">
      <w:r>
        <w:separator/>
      </w:r>
    </w:p>
  </w:footnote>
  <w:footnote w:type="continuationSeparator" w:id="0">
    <w:p w:rsidR="00F670F1" w:rsidRDefault="00F6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D833D2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741DA" w:rsidRDefault="001741D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D833D2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72EFC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1741DA" w:rsidRDefault="001741D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534"/>
    <w:multiLevelType w:val="hybridMultilevel"/>
    <w:tmpl w:val="733E9C9C"/>
    <w:lvl w:ilvl="0" w:tplc="AE8485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B4E0608">
      <w:start w:val="1"/>
      <w:numFmt w:val="lowerLetter"/>
      <w:lvlText w:val="%2."/>
      <w:lvlJc w:val="left"/>
      <w:pPr>
        <w:ind w:left="2149" w:hanging="360"/>
      </w:pPr>
    </w:lvl>
    <w:lvl w:ilvl="2" w:tplc="DDB2725C">
      <w:start w:val="1"/>
      <w:numFmt w:val="lowerRoman"/>
      <w:lvlText w:val="%3."/>
      <w:lvlJc w:val="right"/>
      <w:pPr>
        <w:ind w:left="2869" w:hanging="180"/>
      </w:pPr>
    </w:lvl>
    <w:lvl w:ilvl="3" w:tplc="971A49AE">
      <w:start w:val="1"/>
      <w:numFmt w:val="decimal"/>
      <w:lvlText w:val="%4."/>
      <w:lvlJc w:val="left"/>
      <w:pPr>
        <w:ind w:left="3589" w:hanging="360"/>
      </w:pPr>
    </w:lvl>
    <w:lvl w:ilvl="4" w:tplc="1DCA4848">
      <w:start w:val="1"/>
      <w:numFmt w:val="lowerLetter"/>
      <w:lvlText w:val="%5."/>
      <w:lvlJc w:val="left"/>
      <w:pPr>
        <w:ind w:left="4309" w:hanging="360"/>
      </w:pPr>
    </w:lvl>
    <w:lvl w:ilvl="5" w:tplc="77D6BD2A">
      <w:start w:val="1"/>
      <w:numFmt w:val="lowerRoman"/>
      <w:lvlText w:val="%6."/>
      <w:lvlJc w:val="right"/>
      <w:pPr>
        <w:ind w:left="5029" w:hanging="180"/>
      </w:pPr>
    </w:lvl>
    <w:lvl w:ilvl="6" w:tplc="A23A2004">
      <w:start w:val="1"/>
      <w:numFmt w:val="decimal"/>
      <w:lvlText w:val="%7."/>
      <w:lvlJc w:val="left"/>
      <w:pPr>
        <w:ind w:left="5749" w:hanging="360"/>
      </w:pPr>
    </w:lvl>
    <w:lvl w:ilvl="7" w:tplc="9874089A">
      <w:start w:val="1"/>
      <w:numFmt w:val="lowerLetter"/>
      <w:lvlText w:val="%8."/>
      <w:lvlJc w:val="left"/>
      <w:pPr>
        <w:ind w:left="6469" w:hanging="360"/>
      </w:pPr>
    </w:lvl>
    <w:lvl w:ilvl="8" w:tplc="5922DF2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1E7E3A"/>
    <w:multiLevelType w:val="multilevel"/>
    <w:tmpl w:val="8A1AA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FBA6765"/>
    <w:multiLevelType w:val="multilevel"/>
    <w:tmpl w:val="14788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DAE5997"/>
    <w:multiLevelType w:val="multilevel"/>
    <w:tmpl w:val="8AE02CD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C517EB"/>
    <w:multiLevelType w:val="multilevel"/>
    <w:tmpl w:val="DBF00C5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A"/>
    <w:rsid w:val="00014A83"/>
    <w:rsid w:val="00072EFC"/>
    <w:rsid w:val="00082FE9"/>
    <w:rsid w:val="000E344D"/>
    <w:rsid w:val="00140B0B"/>
    <w:rsid w:val="001741DA"/>
    <w:rsid w:val="001815C2"/>
    <w:rsid w:val="0019100B"/>
    <w:rsid w:val="00197ADA"/>
    <w:rsid w:val="001B3A96"/>
    <w:rsid w:val="0020707F"/>
    <w:rsid w:val="002615CA"/>
    <w:rsid w:val="00274F0C"/>
    <w:rsid w:val="00320EAE"/>
    <w:rsid w:val="00357A55"/>
    <w:rsid w:val="0039118D"/>
    <w:rsid w:val="00396927"/>
    <w:rsid w:val="0041471B"/>
    <w:rsid w:val="004645FF"/>
    <w:rsid w:val="004838C3"/>
    <w:rsid w:val="004B4AB4"/>
    <w:rsid w:val="004E6015"/>
    <w:rsid w:val="00534B4D"/>
    <w:rsid w:val="005572C4"/>
    <w:rsid w:val="00557E37"/>
    <w:rsid w:val="00562459"/>
    <w:rsid w:val="005A4A71"/>
    <w:rsid w:val="005F2F06"/>
    <w:rsid w:val="00602930"/>
    <w:rsid w:val="006102A3"/>
    <w:rsid w:val="006179CC"/>
    <w:rsid w:val="00622F33"/>
    <w:rsid w:val="006522EF"/>
    <w:rsid w:val="00661F2B"/>
    <w:rsid w:val="006724C3"/>
    <w:rsid w:val="00673C0D"/>
    <w:rsid w:val="006D7260"/>
    <w:rsid w:val="00700056"/>
    <w:rsid w:val="00777466"/>
    <w:rsid w:val="00787082"/>
    <w:rsid w:val="007D149F"/>
    <w:rsid w:val="007E4D8A"/>
    <w:rsid w:val="007E6A58"/>
    <w:rsid w:val="007F6FC3"/>
    <w:rsid w:val="0081697B"/>
    <w:rsid w:val="008A0EA9"/>
    <w:rsid w:val="009471B1"/>
    <w:rsid w:val="009D28F0"/>
    <w:rsid w:val="009D3A11"/>
    <w:rsid w:val="009F28C7"/>
    <w:rsid w:val="00A6110A"/>
    <w:rsid w:val="00A87E24"/>
    <w:rsid w:val="00AE7799"/>
    <w:rsid w:val="00AF6657"/>
    <w:rsid w:val="00B03C2D"/>
    <w:rsid w:val="00B83B2C"/>
    <w:rsid w:val="00BC6D5E"/>
    <w:rsid w:val="00BD2694"/>
    <w:rsid w:val="00C253C5"/>
    <w:rsid w:val="00C47759"/>
    <w:rsid w:val="00C5036F"/>
    <w:rsid w:val="00C639B7"/>
    <w:rsid w:val="00C924B8"/>
    <w:rsid w:val="00CE0490"/>
    <w:rsid w:val="00D80333"/>
    <w:rsid w:val="00D833D2"/>
    <w:rsid w:val="00D8353C"/>
    <w:rsid w:val="00D96675"/>
    <w:rsid w:val="00E24186"/>
    <w:rsid w:val="00E33B94"/>
    <w:rsid w:val="00E71626"/>
    <w:rsid w:val="00E867FF"/>
    <w:rsid w:val="00E955A5"/>
    <w:rsid w:val="00F670F1"/>
    <w:rsid w:val="00F7032C"/>
    <w:rsid w:val="00F75912"/>
    <w:rsid w:val="00F90A52"/>
    <w:rsid w:val="00FC0F14"/>
    <w:rsid w:val="00FC759E"/>
    <w:rsid w:val="00FE5C23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64370-6571-4C00-B6B4-824C502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4645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9774&amp;dst=3146&amp;field=134&amp;date=13.09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96671&amp;dst=100028&amp;field=134&amp;date=13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79DC8-DB61-4792-B51C-2EE6B865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2024-10-22T12:02:00Z</cp:lastPrinted>
  <dcterms:created xsi:type="dcterms:W3CDTF">2024-10-22T12:02:00Z</dcterms:created>
  <dcterms:modified xsi:type="dcterms:W3CDTF">2024-10-22T12:02:00Z</dcterms:modified>
</cp:coreProperties>
</file>