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1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6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6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ЛЕНИНСКОГО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1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6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6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ЛЕНИНСКОГО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2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23.10.2024             059-26-01-02-155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2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8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23.10.2024             059-26-01-02-155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58241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80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88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3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80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88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72"/>
          <w:szCs w:val="72"/>
          <w:lang w:val="ru-RU"/>
        </w:rPr>
      </w:r>
      <w:r>
        <w:rPr>
          <w:rFonts w:ascii="Times New Roman" w:hAnsi="Times New Roman"/>
          <w:sz w:val="48"/>
          <w:szCs w:val="48"/>
        </w:rPr>
      </w:r>
      <w:r>
        <w:rPr>
          <w:rFonts w:ascii="Times New Roman" w:hAnsi="Times New Roman"/>
          <w:sz w:val="48"/>
          <w:szCs w:val="48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размещенных движимых объектов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далее - объекты)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прилагаемому Перечню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благоустройства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ноября 202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по</w:t>
        <w:br/>
        <w:t xml:space="preserve">8 ноября 2024 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</w:t>
      </w:r>
      <w:r>
        <w:rPr>
          <w:sz w:val="28"/>
          <w:szCs w:val="28"/>
        </w:rPr>
        <w:t xml:space="preserve">го хр</w:t>
      </w:r>
      <w:r>
        <w:rPr>
          <w:sz w:val="28"/>
          <w:szCs w:val="28"/>
        </w:rPr>
        <w:t xml:space="preserve">анения демонтируемого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</w:t>
      </w:r>
      <w:r>
        <w:rPr>
          <w:b w:val="0"/>
          <w:bCs w:val="0"/>
          <w:sz w:val="28"/>
          <w:szCs w:val="28"/>
        </w:rPr>
        <w:t xml:space="preserve">г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Пермь, ЗАТО п. «Звездный», </w:t>
      </w:r>
      <w:r>
        <w:rPr>
          <w:b w:val="0"/>
          <w:bCs w:val="0"/>
          <w:sz w:val="28"/>
          <w:szCs w:val="28"/>
        </w:rPr>
        <w:t xml:space="preserve">ул. Ленина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1</w:t>
      </w:r>
      <w:r>
        <w:rPr>
          <w:b w:val="0"/>
          <w:bCs w:val="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объектов</w:t>
      </w:r>
      <w:r>
        <w:rPr>
          <w:sz w:val="28"/>
          <w:szCs w:val="28"/>
        </w:rPr>
        <w:t xml:space="preserve">, назначить Еговцева Георгия Игоревича, начальника отдела благоустройства</w:t>
      </w:r>
      <w:r>
        <w:rPr>
          <w:sz w:val="28"/>
          <w:szCs w:val="28"/>
        </w:rPr>
        <w:t xml:space="preserve">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объектов осуществляет </w:t>
      </w:r>
      <w:r>
        <w:rPr>
          <w:b w:val="0"/>
          <w:bCs w:val="0"/>
          <w:sz w:val="28"/>
          <w:szCs w:val="28"/>
        </w:rPr>
        <w:t xml:space="preserve">общество с ограниченной ответственностью «Город».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7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 xml:space="preserve">со дня подписания.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 xml:space="preserve">отдела благоустройства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Ленинского района города Перми обеспечить направление настоящего распоряжения</w:t>
      </w:r>
      <w:r>
        <w:rPr>
          <w:sz w:val="28"/>
          <w:szCs w:val="28"/>
        </w:rPr>
        <w:t xml:space="preserve"> в течение 1 рабочего дня: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7.1 </w:t>
      </w:r>
      <w:r>
        <w:rPr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информационно-аналит</w:t>
      </w:r>
      <w:r>
        <w:rPr>
          <w:color w:val="000000"/>
          <w:sz w:val="28"/>
          <w:szCs w:val="28"/>
        </w:rPr>
        <w:t xml:space="preserve">ическое управление администрации города Перми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енинского рай</w:t>
      </w:r>
      <w:r>
        <w:rPr>
          <w:sz w:val="28"/>
          <w:szCs w:val="28"/>
        </w:rPr>
        <w:t xml:space="preserve">она города Перми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</w:pPr>
      <w:r/>
      <w:r/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946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9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4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80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80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Основной текст Знак"/>
    <w:next w:val="894"/>
    <w:link w:val="887"/>
    <w:rPr>
      <w:rFonts w:ascii="Courier New" w:hAnsi="Courier New"/>
      <w:sz w:val="26"/>
    </w:rPr>
  </w:style>
  <w:style w:type="character" w:styleId="895">
    <w:name w:val="Заголовок 2 Знак"/>
    <w:next w:val="895"/>
    <w:link w:val="882"/>
    <w:rPr>
      <w:sz w:val="24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16</cp:revision>
  <dcterms:created xsi:type="dcterms:W3CDTF">2024-07-31T11:36:00Z</dcterms:created>
  <dcterms:modified xsi:type="dcterms:W3CDTF">2024-10-24T07:52:25Z</dcterms:modified>
  <cp:version>1048576</cp:version>
</cp:coreProperties>
</file>