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none"/>
        </w:rPr>
        <w:t xml:space="preserve">                    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       УТВЕРЖДЕН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33"/>
        <w:jc w:val="center"/>
        <w:rPr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  <w:t xml:space="preserve">   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                                                                    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    распоряжением главы администрации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33"/>
        <w:jc w:val="center"/>
        <w:rPr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                                                   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             Ленинского района города Перми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33"/>
        <w:jc w:val="center"/>
        <w:rPr>
          <w:sz w:val="24"/>
          <w:szCs w:val="24"/>
        </w:rPr>
      </w:pPr>
      <w:r>
        <w:rPr>
          <w:b w:val="0"/>
          <w:bCs w:val="0"/>
          <w:sz w:val="24"/>
          <w:szCs w:val="24"/>
          <w:highlight w:val="none"/>
        </w:rPr>
        <w:t xml:space="preserve">                            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                           от ____________  ____________                                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3"/>
        <w:rPr>
          <w14:ligatures w14:val="none"/>
        </w:rPr>
      </w:pPr>
      <w:r>
        <w:rPr>
          <w:highlight w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pStyle w:val="833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                                                              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23.10.2024       059-26-01-02-155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      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833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833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833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833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833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833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833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ПЕРЕЧЕНЬ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833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самовольно установленных движимых объектов,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833"/>
        <w:jc w:val="center"/>
        <w:rPr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подлежащих принудительному демонтажу и перемещению</w:t>
      </w:r>
      <w:r>
        <w:rPr>
          <w:highlight w:val="none"/>
        </w:rPr>
      </w:r>
      <w:r>
        <w:rPr>
          <w:highlight w:val="none"/>
        </w:rPr>
      </w:r>
    </w:p>
    <w:p>
      <w:pPr>
        <w:pStyle w:val="833"/>
      </w:pPr>
      <w:r/>
      <w:r/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1735"/>
        <w:gridCol w:w="2551"/>
        <w:gridCol w:w="3260"/>
        <w:gridCol w:w="1559"/>
      </w:tblGrid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35" w:type="dxa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Тип объекта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Адрес нахождения объекта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Номер объекта в Едином реестре самовольно установленных движимых объектов, выявленных на территории города Перми (по состоянию на дату издания настоящего распоряжения)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Единица измерения,  кв.м.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1060"/>
        </w:trPr>
        <w:tc>
          <w:tcPr>
            <w:tcW w:w="533" w:type="dxa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ограждение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Екатерининская, 120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5305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7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ограждение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Екатерининская, 120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5306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33"/>
      </w:pPr>
      <w:r>
        <w:rPr>
          <w:highlight w:val="none"/>
        </w:rPr>
      </w:r>
      <w:r>
        <w:rPr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2024-10-24T08:12:03Z</dcterms:modified>
</cp:coreProperties>
</file>