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49542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17.7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31.10.2024                         059-16-01-03-176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объектов 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7, </w:t>
      </w:r>
      <w:r>
        <w:rPr>
          <w:sz w:val="28"/>
          <w:szCs w:val="28"/>
        </w:rPr>
        <w:t xml:space="preserve">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</w:t>
        <w:br/>
        <w:t xml:space="preserve">и муниципального учреждения, подведомственног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функциональному органу администрации города Перми, осуществляющему функции в сфере управления </w:t>
        <w:br/>
        <w:t xml:space="preserve">и распоряжения муниципальным имуществом города Перми в сфере потребительского рынка, утвержденным постановлением администрации города Перми от 19.05.2015 № 286,</w:t>
      </w:r>
      <w:r>
        <w:rPr>
          <w:sz w:val="28"/>
          <w:szCs w:val="28"/>
        </w:rPr>
        <w:t xml:space="preserve"> на основании заключения ООО «Кадастровое бюро», поступившего из контрольного департамента администрации города Перми письмом от 24.10.2024 № 059-25-01-08/3-</w:t>
      </w:r>
      <w:r>
        <w:rPr>
          <w:sz w:val="28"/>
          <w:szCs w:val="28"/>
        </w:rPr>
        <w:t xml:space="preserve">2328: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Произвести принудительный демонтаж и перемещение самовольно установленно</w:t>
      </w:r>
      <w:r>
        <w:rPr>
          <w:sz w:val="28"/>
          <w:szCs w:val="28"/>
        </w:rPr>
        <w:t xml:space="preserve">го павильона по оказанию услуг шиномонтажа </w:t>
      </w:r>
      <w:r>
        <w:rPr>
          <w:sz w:val="28"/>
          <w:szCs w:val="28"/>
        </w:rPr>
        <w:t xml:space="preserve">по адресу: г. Пермь, </w:t>
      </w:r>
      <w:r>
        <w:rPr>
          <w:sz w:val="28"/>
          <w:szCs w:val="28"/>
        </w:rPr>
        <w:t xml:space="preserve">шоссе Космонавтов, 179Б, номер в Едином реестре </w:t>
      </w:r>
      <w:r>
        <w:rPr>
          <w:sz w:val="28"/>
          <w:szCs w:val="28"/>
        </w:rPr>
        <w:t xml:space="preserve">13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онтажу и перемещению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ноября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по принудительному демонтажу, перемещению и временному хр</w:t>
      </w:r>
      <w:r>
        <w:rPr>
          <w:sz w:val="28"/>
          <w:szCs w:val="28"/>
        </w:rPr>
        <w:t xml:space="preserve">анению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назначит</w:t>
      </w:r>
      <w:r>
        <w:rPr>
          <w:sz w:val="28"/>
          <w:szCs w:val="28"/>
        </w:rPr>
        <w:t xml:space="preserve">ь Пискунову Елену Васильевну,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опубликования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опубликование настоящего распоряжения </w:t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А.Н. Полудницын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993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14</cp:revision>
  <dcterms:created xsi:type="dcterms:W3CDTF">2024-03-04T06:59:00Z</dcterms:created>
  <dcterms:modified xsi:type="dcterms:W3CDTF">2024-10-31T10:47:34Z</dcterms:modified>
  <cp:version>1048576</cp:version>
</cp:coreProperties>
</file>