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3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3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3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contextualSpacing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Правила определения начальной цены предмета аукциона по продаже земельных участков или аукциона на право заключения договоров аренды земельных участков, утвержденные постановлением администрации города Перми от 11</w:t>
      </w:r>
      <w:r>
        <w:rPr>
          <w:b/>
          <w:sz w:val="28"/>
          <w:szCs w:val="28"/>
        </w:rPr>
        <w:t xml:space="preserve">.05.</w:t>
      </w:r>
      <w:r>
        <w:rPr>
          <w:b/>
          <w:sz w:val="28"/>
          <w:szCs w:val="28"/>
        </w:rPr>
        <w:t xml:space="preserve">2018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288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Правила определения начальной цены предмета аукциона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продаже земельных участков или аукциона на право заключения договоров аренды земельных участков, утвержденные постановлением администрации города Перми от 11 мая 2018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288 (в ред. от 23.12.2020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1308,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01.10.2021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786)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Начальной ценой предмета аукциона на право заключения договора аренды земельного участка является ежегодный размер арендной платы,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ленный по результатам рыночной оценки в соответствии с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деральным законом «</w:t>
      </w:r>
      <w:r>
        <w:rPr>
          <w:sz w:val="28"/>
          <w:szCs w:val="28"/>
        </w:rPr>
        <w:t xml:space="preserve">Об оценочной деятельности в Российской Федерации".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пункты 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9, 10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</w:t>
      </w:r>
      <w:r>
        <w:rPr>
          <w:sz w:val="28"/>
          <w:szCs w:val="28"/>
        </w:rPr>
        <w:t xml:space="preserve">публикования в </w:t>
      </w:r>
      <w:r>
        <w:rPr>
          <w:sz w:val="28"/>
          <w:szCs w:val="28"/>
        </w:rPr>
        <w:t xml:space="preserve">печатном средстве массовой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в сетевом издании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32"/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исполнением настоящего постановления возложить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701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ind w:right="-1" w:firstLine="709"/>
      <w:jc w:val="both"/>
      <w:keepNext/>
      <w:outlineLvl w:val="0"/>
    </w:pPr>
    <w:rPr>
      <w:sz w:val="24"/>
    </w:rPr>
  </w:style>
  <w:style w:type="paragraph" w:styleId="834">
    <w:name w:val="Заголовок 2"/>
    <w:basedOn w:val="832"/>
    <w:next w:val="832"/>
    <w:link w:val="832"/>
    <w:qFormat/>
    <w:pPr>
      <w:ind w:right="-1"/>
      <w:jc w:val="both"/>
      <w:keepNext/>
      <w:outlineLvl w:val="1"/>
    </w:pPr>
    <w:rPr>
      <w:sz w:val="24"/>
    </w:rPr>
  </w:style>
  <w:style w:type="character" w:styleId="835">
    <w:name w:val="Основной шрифт абзаца"/>
    <w:next w:val="835"/>
    <w:link w:val="832"/>
    <w:semiHidden/>
  </w:style>
  <w:style w:type="table" w:styleId="836">
    <w:name w:val="Обычная таблица"/>
    <w:next w:val="836"/>
    <w:link w:val="832"/>
    <w:semiHidden/>
    <w:tblPr/>
  </w:style>
  <w:style w:type="numbering" w:styleId="837">
    <w:name w:val="Нет списка"/>
    <w:next w:val="837"/>
    <w:link w:val="832"/>
    <w:semiHidden/>
  </w:style>
  <w:style w:type="paragraph" w:styleId="838">
    <w:name w:val="Название объекта"/>
    <w:basedOn w:val="832"/>
    <w:next w:val="832"/>
    <w:link w:val="8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39">
    <w:name w:val="Основной текст"/>
    <w:basedOn w:val="832"/>
    <w:next w:val="839"/>
    <w:link w:val="867"/>
    <w:pPr>
      <w:ind w:right="3117"/>
    </w:pPr>
    <w:rPr>
      <w:rFonts w:ascii="Courier New" w:hAnsi="Courier New"/>
      <w:sz w:val="26"/>
    </w:rPr>
  </w:style>
  <w:style w:type="paragraph" w:styleId="840">
    <w:name w:val="Основной текст с отступом"/>
    <w:basedOn w:val="832"/>
    <w:next w:val="840"/>
    <w:link w:val="832"/>
    <w:pPr>
      <w:ind w:right="-1"/>
      <w:jc w:val="both"/>
    </w:pPr>
    <w:rPr>
      <w:sz w:val="26"/>
    </w:rPr>
  </w:style>
  <w:style w:type="paragraph" w:styleId="841">
    <w:name w:val="Нижний колонтитул"/>
    <w:basedOn w:val="832"/>
    <w:next w:val="841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842">
    <w:name w:val="Номер страницы"/>
    <w:basedOn w:val="835"/>
    <w:next w:val="842"/>
    <w:link w:val="832"/>
  </w:style>
  <w:style w:type="paragraph" w:styleId="843">
    <w:name w:val="Верхний колонтитул"/>
    <w:basedOn w:val="832"/>
    <w:next w:val="843"/>
    <w:link w:val="846"/>
    <w:uiPriority w:val="99"/>
    <w:pPr>
      <w:tabs>
        <w:tab w:val="center" w:pos="4153" w:leader="none"/>
        <w:tab w:val="right" w:pos="8306" w:leader="none"/>
      </w:tabs>
    </w:pPr>
  </w:style>
  <w:style w:type="paragraph" w:styleId="844">
    <w:name w:val="Текст выноски"/>
    <w:basedOn w:val="832"/>
    <w:next w:val="844"/>
    <w:link w:val="845"/>
    <w:uiPriority w:val="99"/>
    <w:rPr>
      <w:rFonts w:ascii="Segoe UI" w:hAnsi="Segoe UI" w:cs="Segoe UI"/>
      <w:sz w:val="18"/>
      <w:szCs w:val="18"/>
    </w:rPr>
  </w:style>
  <w:style w:type="character" w:styleId="845">
    <w:name w:val="Текст выноски Знак"/>
    <w:next w:val="845"/>
    <w:link w:val="844"/>
    <w:uiPriority w:val="99"/>
    <w:rPr>
      <w:rFonts w:ascii="Segoe UI" w:hAnsi="Segoe UI" w:cs="Segoe UI"/>
      <w:sz w:val="18"/>
      <w:szCs w:val="18"/>
    </w:rPr>
  </w:style>
  <w:style w:type="character" w:styleId="846">
    <w:name w:val="Верхний колонтитул Знак"/>
    <w:next w:val="846"/>
    <w:link w:val="843"/>
    <w:uiPriority w:val="99"/>
  </w:style>
  <w:style w:type="numbering" w:styleId="847">
    <w:name w:val="Нет списка1"/>
    <w:next w:val="837"/>
    <w:link w:val="832"/>
    <w:uiPriority w:val="99"/>
    <w:semiHidden/>
    <w:unhideWhenUsed/>
  </w:style>
  <w:style w:type="paragraph" w:styleId="848">
    <w:name w:val="Без интервала"/>
    <w:next w:val="848"/>
    <w:link w:val="83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49">
    <w:name w:val="Гиперссылка"/>
    <w:next w:val="849"/>
    <w:link w:val="832"/>
    <w:uiPriority w:val="99"/>
    <w:unhideWhenUsed/>
    <w:rPr>
      <w:color w:val="0000ff"/>
      <w:u w:val="single"/>
    </w:rPr>
  </w:style>
  <w:style w:type="character" w:styleId="850">
    <w:name w:val="Просмотренная гиперссылка"/>
    <w:next w:val="850"/>
    <w:link w:val="832"/>
    <w:uiPriority w:val="99"/>
    <w:unhideWhenUsed/>
    <w:rPr>
      <w:color w:val="800080"/>
      <w:u w:val="single"/>
    </w:rPr>
  </w:style>
  <w:style w:type="paragraph" w:styleId="851">
    <w:name w:val="xl65"/>
    <w:basedOn w:val="832"/>
    <w:next w:val="851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2">
    <w:name w:val="xl66"/>
    <w:basedOn w:val="832"/>
    <w:next w:val="852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3">
    <w:name w:val="xl67"/>
    <w:basedOn w:val="832"/>
    <w:next w:val="853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>
    <w:name w:val="xl68"/>
    <w:basedOn w:val="832"/>
    <w:next w:val="854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55">
    <w:name w:val="xl69"/>
    <w:basedOn w:val="832"/>
    <w:next w:val="855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6">
    <w:name w:val="xl70"/>
    <w:basedOn w:val="832"/>
    <w:next w:val="856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57">
    <w:name w:val="xl71"/>
    <w:basedOn w:val="832"/>
    <w:next w:val="857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8">
    <w:name w:val="xl72"/>
    <w:basedOn w:val="832"/>
    <w:next w:val="858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9">
    <w:name w:val="xl73"/>
    <w:basedOn w:val="832"/>
    <w:next w:val="859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0">
    <w:name w:val="xl74"/>
    <w:basedOn w:val="832"/>
    <w:next w:val="860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1">
    <w:name w:val="xl75"/>
    <w:basedOn w:val="832"/>
    <w:next w:val="861"/>
    <w:link w:val="83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2">
    <w:name w:val="xl76"/>
    <w:basedOn w:val="832"/>
    <w:next w:val="862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3">
    <w:name w:val="xl77"/>
    <w:basedOn w:val="832"/>
    <w:next w:val="863"/>
    <w:link w:val="83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4">
    <w:name w:val="xl78"/>
    <w:basedOn w:val="832"/>
    <w:next w:val="864"/>
    <w:link w:val="8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5">
    <w:name w:val="xl79"/>
    <w:basedOn w:val="832"/>
    <w:next w:val="865"/>
    <w:link w:val="8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6">
    <w:name w:val="Форма"/>
    <w:next w:val="866"/>
    <w:link w:val="832"/>
    <w:rPr>
      <w:sz w:val="28"/>
      <w:szCs w:val="28"/>
      <w:lang w:val="ru-RU" w:eastAsia="ru-RU" w:bidi="ar-SA"/>
    </w:rPr>
  </w:style>
  <w:style w:type="character" w:styleId="867">
    <w:name w:val="Основной текст Знак"/>
    <w:next w:val="867"/>
    <w:link w:val="839"/>
    <w:rPr>
      <w:rFonts w:ascii="Courier New" w:hAnsi="Courier New"/>
      <w:sz w:val="26"/>
    </w:rPr>
  </w:style>
  <w:style w:type="paragraph" w:styleId="868">
    <w:name w:val="ConsPlusNormal"/>
    <w:next w:val="868"/>
    <w:link w:val="832"/>
    <w:rPr>
      <w:sz w:val="28"/>
      <w:szCs w:val="28"/>
      <w:lang w:val="ru-RU" w:eastAsia="ru-RU" w:bidi="ar-SA"/>
    </w:rPr>
  </w:style>
  <w:style w:type="numbering" w:styleId="869">
    <w:name w:val="Нет списка11"/>
    <w:next w:val="837"/>
    <w:link w:val="832"/>
    <w:uiPriority w:val="99"/>
    <w:semiHidden/>
    <w:unhideWhenUsed/>
  </w:style>
  <w:style w:type="numbering" w:styleId="870">
    <w:name w:val="Нет списка111"/>
    <w:next w:val="837"/>
    <w:link w:val="832"/>
    <w:uiPriority w:val="99"/>
    <w:semiHidden/>
    <w:unhideWhenUsed/>
  </w:style>
  <w:style w:type="paragraph" w:styleId="871">
    <w:name w:val="font5"/>
    <w:basedOn w:val="832"/>
    <w:next w:val="871"/>
    <w:link w:val="83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72">
    <w:name w:val="xl80"/>
    <w:basedOn w:val="832"/>
    <w:next w:val="872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73">
    <w:name w:val="xl81"/>
    <w:basedOn w:val="832"/>
    <w:next w:val="873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74">
    <w:name w:val="xl82"/>
    <w:basedOn w:val="832"/>
    <w:next w:val="874"/>
    <w:link w:val="83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75">
    <w:name w:val="Сетка таблицы"/>
    <w:basedOn w:val="836"/>
    <w:next w:val="875"/>
    <w:link w:val="83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76">
    <w:name w:val="xl83"/>
    <w:basedOn w:val="832"/>
    <w:next w:val="876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7">
    <w:name w:val="xl84"/>
    <w:basedOn w:val="832"/>
    <w:next w:val="877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8">
    <w:name w:val="xl85"/>
    <w:basedOn w:val="832"/>
    <w:next w:val="878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79">
    <w:name w:val="xl86"/>
    <w:basedOn w:val="832"/>
    <w:next w:val="879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0">
    <w:name w:val="xl87"/>
    <w:basedOn w:val="832"/>
    <w:next w:val="880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1">
    <w:name w:val="xl88"/>
    <w:basedOn w:val="832"/>
    <w:next w:val="881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2">
    <w:name w:val="xl89"/>
    <w:basedOn w:val="832"/>
    <w:next w:val="882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3">
    <w:name w:val="xl90"/>
    <w:basedOn w:val="832"/>
    <w:next w:val="883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4">
    <w:name w:val="xl91"/>
    <w:basedOn w:val="832"/>
    <w:next w:val="884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5">
    <w:name w:val="xl92"/>
    <w:basedOn w:val="832"/>
    <w:next w:val="885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6">
    <w:name w:val="xl93"/>
    <w:basedOn w:val="832"/>
    <w:next w:val="886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7">
    <w:name w:val="xl94"/>
    <w:basedOn w:val="832"/>
    <w:next w:val="887"/>
    <w:link w:val="83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8">
    <w:name w:val="xl95"/>
    <w:basedOn w:val="832"/>
    <w:next w:val="888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9">
    <w:name w:val="xl96"/>
    <w:basedOn w:val="832"/>
    <w:next w:val="889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0">
    <w:name w:val="xl97"/>
    <w:basedOn w:val="832"/>
    <w:next w:val="890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1">
    <w:name w:val="xl98"/>
    <w:basedOn w:val="832"/>
    <w:next w:val="891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92">
    <w:name w:val="xl99"/>
    <w:basedOn w:val="832"/>
    <w:next w:val="892"/>
    <w:link w:val="83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3">
    <w:name w:val="xl100"/>
    <w:basedOn w:val="832"/>
    <w:next w:val="893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>
    <w:name w:val="xl101"/>
    <w:basedOn w:val="832"/>
    <w:next w:val="894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>
    <w:name w:val="xl102"/>
    <w:basedOn w:val="832"/>
    <w:next w:val="895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>
    <w:name w:val="xl103"/>
    <w:basedOn w:val="832"/>
    <w:next w:val="896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>
    <w:name w:val="xl104"/>
    <w:basedOn w:val="832"/>
    <w:next w:val="897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>
    <w:name w:val="xl105"/>
    <w:basedOn w:val="832"/>
    <w:next w:val="898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>
    <w:name w:val="xl106"/>
    <w:basedOn w:val="832"/>
    <w:next w:val="899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00">
    <w:name w:val="xl107"/>
    <w:basedOn w:val="832"/>
    <w:next w:val="900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>
    <w:name w:val="xl108"/>
    <w:basedOn w:val="832"/>
    <w:next w:val="901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2">
    <w:name w:val="xl109"/>
    <w:basedOn w:val="832"/>
    <w:next w:val="902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110"/>
    <w:basedOn w:val="832"/>
    <w:next w:val="903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111"/>
    <w:basedOn w:val="832"/>
    <w:next w:val="904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112"/>
    <w:basedOn w:val="832"/>
    <w:next w:val="905"/>
    <w:link w:val="83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06">
    <w:name w:val="xl113"/>
    <w:basedOn w:val="832"/>
    <w:next w:val="906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>
    <w:name w:val="xl114"/>
    <w:basedOn w:val="832"/>
    <w:next w:val="907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115"/>
    <w:basedOn w:val="832"/>
    <w:next w:val="908"/>
    <w:link w:val="83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09">
    <w:name w:val="xl116"/>
    <w:basedOn w:val="832"/>
    <w:next w:val="909"/>
    <w:link w:val="8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17"/>
    <w:basedOn w:val="832"/>
    <w:next w:val="910"/>
    <w:link w:val="83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18"/>
    <w:basedOn w:val="832"/>
    <w:next w:val="911"/>
    <w:link w:val="8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119"/>
    <w:basedOn w:val="832"/>
    <w:next w:val="912"/>
    <w:link w:val="83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20"/>
    <w:basedOn w:val="832"/>
    <w:next w:val="913"/>
    <w:link w:val="8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4">
    <w:name w:val="xl121"/>
    <w:basedOn w:val="832"/>
    <w:next w:val="914"/>
    <w:link w:val="8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5">
    <w:name w:val="xl122"/>
    <w:basedOn w:val="832"/>
    <w:next w:val="915"/>
    <w:link w:val="8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23"/>
    <w:basedOn w:val="832"/>
    <w:next w:val="916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7">
    <w:name w:val="xl124"/>
    <w:basedOn w:val="832"/>
    <w:next w:val="917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8">
    <w:name w:val="xl125"/>
    <w:basedOn w:val="832"/>
    <w:next w:val="918"/>
    <w:link w:val="8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19">
    <w:name w:val="Нет списка2"/>
    <w:next w:val="837"/>
    <w:link w:val="832"/>
    <w:uiPriority w:val="99"/>
    <w:semiHidden/>
    <w:unhideWhenUsed/>
  </w:style>
  <w:style w:type="numbering" w:styleId="920">
    <w:name w:val="Нет списка3"/>
    <w:next w:val="837"/>
    <w:link w:val="832"/>
    <w:uiPriority w:val="99"/>
    <w:semiHidden/>
    <w:unhideWhenUsed/>
  </w:style>
  <w:style w:type="paragraph" w:styleId="921">
    <w:name w:val="font6"/>
    <w:basedOn w:val="832"/>
    <w:next w:val="921"/>
    <w:link w:val="8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22">
    <w:name w:val="font7"/>
    <w:basedOn w:val="832"/>
    <w:next w:val="922"/>
    <w:link w:val="8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23">
    <w:name w:val="font8"/>
    <w:basedOn w:val="832"/>
    <w:next w:val="923"/>
    <w:link w:val="83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24">
    <w:name w:val="Нет списка4"/>
    <w:next w:val="837"/>
    <w:link w:val="832"/>
    <w:uiPriority w:val="99"/>
    <w:semiHidden/>
    <w:unhideWhenUsed/>
  </w:style>
  <w:style w:type="paragraph" w:styleId="925">
    <w:name w:val="Абзац списка"/>
    <w:basedOn w:val="832"/>
    <w:next w:val="925"/>
    <w:link w:val="8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26">
    <w:name w:val="Нижний колонтитул Знак"/>
    <w:next w:val="926"/>
    <w:link w:val="841"/>
    <w:uiPriority w:val="99"/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kasimova-ns</cp:lastModifiedBy>
  <cp:revision>23</cp:revision>
  <dcterms:created xsi:type="dcterms:W3CDTF">2024-10-03T11:49:00Z</dcterms:created>
  <dcterms:modified xsi:type="dcterms:W3CDTF">2024-11-05T04:19:36Z</dcterms:modified>
  <cp:version>917504</cp:version>
</cp:coreProperties>
</file>