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5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5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5"/>
                          <w:tabs>
                            <w:tab w:val="clear" w:pos="4153" w:leader="none"/>
                            <w:tab w:val="clear" w:pos="8306" w:leader="none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5"/>
                          <w:jc w:val="center"/>
                        </w:pPr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/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8"/>
        <w:tabs>
          <w:tab w:val="left" w:pos="3969" w:leader="none"/>
          <w:tab w:val="left" w:pos="4820" w:leader="none"/>
        </w:tabs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tabs>
          <w:tab w:val="left" w:pos="3969" w:leader="none"/>
          <w:tab w:val="left" w:pos="4820" w:leader="none"/>
        </w:tabs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tabs>
          <w:tab w:val="left" w:pos="3969" w:leader="none"/>
          <w:tab w:val="left" w:pos="4820" w:leader="none"/>
        </w:tabs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03.11.2023 № 1205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регулируемых тарифов на перевозки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пассажиров и багажа автомобильным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транспортом и городским наземным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маршрутах регулярных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перевозок города Перми</w:t>
      </w:r>
      <w:r>
        <w:t xml:space="preserve"> </w:t>
      </w:r>
      <w:r>
        <w:rPr>
          <w:b/>
          <w:sz w:val="28"/>
          <w:szCs w:val="28"/>
        </w:rPr>
        <w:t xml:space="preserve">и о признании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утратившим силу постановления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13.04.2023 № 294 «Об установлении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регулируемых тарифов на перевозки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пассажиров и багажа автомобильным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транспортом и городским наземным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электрическим транспортом 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муниципальных маршрутах регулярных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перевозок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  <w:br/>
        <w:t xml:space="preserve">«Об общих принципах организации мест</w:t>
      </w:r>
      <w:r>
        <w:rPr>
          <w:sz w:val="28"/>
          <w:szCs w:val="28"/>
        </w:rPr>
        <w:t xml:space="preserve">ного самоуправления в Российской Федерации», Законом Пермского края от 17 октября 2006 г.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</w:t>
      </w:r>
      <w:r>
        <w:rPr>
          <w:sz w:val="28"/>
          <w:szCs w:val="28"/>
        </w:rPr>
        <w:br w:type="textWrapping" w:clear="all"/>
        <w:t xml:space="preserve">и городским наземным электрическим транспортом на муниципа</w:t>
      </w:r>
      <w:r>
        <w:rPr>
          <w:sz w:val="28"/>
          <w:szCs w:val="28"/>
        </w:rPr>
        <w:t xml:space="preserve">льных маршрутах регулярных перевозок», Уставом города Перми,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</w:t>
      </w:r>
      <w:r>
        <w:rPr>
          <w:sz w:val="28"/>
          <w:szCs w:val="28"/>
        </w:rPr>
        <w:t xml:space="preserve">ортом в городе Перми», постановлением администрации города Перми от 10 марта 2023 г. № 188 «Об утверждении Методики установления регулируемых тарифов на перевозки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 xml:space="preserve">на муниципальных маршрутах регулярных перевозок города Перми»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Внести в постановление администрации города Перми от 03 ноября        2023 г.</w:t>
      </w:r>
      <w:r>
        <w:rPr>
          <w:sz w:val="28"/>
          <w:szCs w:val="28"/>
        </w:rPr>
        <w:t xml:space="preserve"> № 1205 «Об установлении регулируемых тарифов на перевозки пассажиров </w:t>
      </w:r>
      <w:r>
        <w:rPr>
          <w:sz w:val="28"/>
          <w:szCs w:val="28"/>
        </w:rPr>
        <w:br/>
        <w:t xml:space="preserve">и багажа автомобильным транспортом и городским наземным электрическим транспортом на муниципальных маршрутах регулярных перевозок города Перми</w:t>
      </w:r>
      <w:r>
        <w:t xml:space="preserve"> </w:t>
      </w:r>
      <w:r>
        <w:rPr>
          <w:sz w:val="28"/>
          <w:szCs w:val="28"/>
        </w:rPr>
        <w:t xml:space="preserve">и о признании утратившим силу постановления администрации города Перми </w:t>
      </w:r>
      <w:r>
        <w:rPr>
          <w:sz w:val="28"/>
          <w:szCs w:val="28"/>
        </w:rPr>
        <w:br/>
        <w:t xml:space="preserve">от 13.04.2023 № 294 «Об установлении регулируемых тарифов на перевозки пассажиров и багажа автомобильным транспортом и городским наземным </w:t>
      </w:r>
      <w:r>
        <w:rPr>
          <w:sz w:val="28"/>
          <w:szCs w:val="28"/>
        </w:rPr>
        <w:t xml:space="preserve">электрическим транспортом на муниципальных маршрутах регулярных перевозок города Перми»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«1. </w:t>
      </w:r>
      <w:r>
        <w:rPr>
          <w:rFonts w:eastAsia="Calibri"/>
          <w:sz w:val="28"/>
          <w:szCs w:val="28"/>
          <w:lang w:eastAsia="en-US"/>
        </w:rPr>
        <w:t xml:space="preserve">Установить с 15 апреля 2025 г.: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тариф на перевозку пассажира автомобильным транспортом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и городским наземным электрическим транспортом на муниципальных маршрутах регулярных перевозок города Перми в размере 40 рублей;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40 рублей.»;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1.2. пункт 2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 Установить с 15 апреля 2026 г.: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тариф на перевозку пассажира автомобильным транспортом </w:t>
      </w:r>
      <w:r>
        <w:rPr>
          <w:rFonts w:eastAsia="Calibri"/>
          <w:sz w:val="28"/>
          <w:szCs w:val="28"/>
          <w:lang w:eastAsia="en-US"/>
        </w:rPr>
        <w:br w:type="textWrapping" w:clear="all"/>
        <w:t xml:space="preserve">и городским наземным электрическим транспортом на муниципальных маршрутах регулярных перевозок города Перми в размере 43 рубля;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43 рубля.»;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1.3. пункт 3 изложить в следующей редакции: 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«3. </w:t>
      </w:r>
      <w:r>
        <w:rPr>
          <w:rFonts w:eastAsia="Calibri"/>
          <w:sz w:val="28"/>
          <w:szCs w:val="28"/>
          <w:lang w:eastAsia="en-US"/>
        </w:rPr>
        <w:t xml:space="preserve">Установить с 15 апреля 2027 г.: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3.1.</w:t>
      </w:r>
      <w:r>
        <w:rPr>
          <w:rFonts w:eastAsia="Calibri"/>
          <w:sz w:val="28"/>
          <w:szCs w:val="28"/>
          <w:lang w:eastAsia="en-US"/>
        </w:rPr>
        <w:t xml:space="preserve"> тариф на перевозку пассажира автомобильным транспортом </w:t>
      </w:r>
      <w:r>
        <w:rPr>
          <w:rFonts w:eastAsia="Calibri"/>
          <w:sz w:val="28"/>
          <w:szCs w:val="28"/>
          <w:lang w:eastAsia="en-US"/>
        </w:rPr>
        <w:br/>
        <w:t xml:space="preserve">и городским наземным электрическим транспортом на муниципальных маршрутах регулярных перевозок города Перми в размере 46 рублей;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highlight w:val="none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3.2.</w:t>
      </w:r>
      <w:r>
        <w:rPr>
          <w:rFonts w:eastAsia="Calibri"/>
          <w:sz w:val="28"/>
          <w:szCs w:val="28"/>
          <w:lang w:eastAsia="en-US"/>
        </w:rPr>
        <w:t xml:space="preserve"> тариф на перевозку багажа автомобильным транспортом и городским наземным электрическим транспортом на муниципальных маршрутах регулярных перевозок города Перми в размере 46 рублей.».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widowControl w:val="off"/>
        <w:ind w:left="0" w:righ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 15 апреля 2025 г., но не ранее </w:t>
      </w:r>
      <w:r>
        <w:rPr>
          <w:rFonts w:eastAsia="Calibri"/>
          <w:sz w:val="28"/>
          <w:szCs w:val="28"/>
          <w:lang w:eastAsia="en-US"/>
        </w:rPr>
      </w:r>
      <w:r>
        <w:rPr>
          <w:color w:val="000000"/>
          <w:sz w:val="28"/>
          <w:szCs w:val="28"/>
          <w:highlight w:val="white"/>
        </w:rPr>
        <w:t xml:space="preserve">дня официального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бнародования посредством официального опубликования </w:t>
      </w:r>
      <w:r>
        <w:rPr>
          <w:color w:val="000000"/>
          <w:sz w:val="28"/>
          <w:szCs w:val="28"/>
          <w:highlight w:val="white"/>
        </w:rPr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  <w:highlight w:val="white"/>
        </w:rPr>
        <w:t xml:space="preserve">. Управлению по общим</w:t>
      </w:r>
      <w:r>
        <w:rPr>
          <w:sz w:val="28"/>
          <w:szCs w:val="28"/>
        </w:rPr>
        <w:t xml:space="preserve">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</w:t>
      </w:r>
      <w:bookmarkStart w:id="1" w:name="undefined"/>
      <w:bookmarkEnd w:id="1"/>
      <w:r>
        <w:rPr>
          <w:sz w:val="28"/>
          <w:szCs w:val="28"/>
        </w:rPr>
        <w:t xml:space="preserve">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off"/>
        <w:tabs>
          <w:tab w:val="left" w:pos="993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539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  <w:framePr w:wrap="around" w:vAnchor="text" w:hAnchor="margin" w:xAlign="center" w:y="1"/>
      <w:rPr>
        <w:rStyle w:val="907"/>
      </w:rPr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5"/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710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711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733"/>
    <w:link w:val="747"/>
    <w:uiPriority w:val="10"/>
    <w:rPr>
      <w:sz w:val="48"/>
      <w:szCs w:val="48"/>
    </w:rPr>
  </w:style>
  <w:style w:type="character" w:styleId="719">
    <w:name w:val="Subtitle Char"/>
    <w:basedOn w:val="733"/>
    <w:link w:val="749"/>
    <w:uiPriority w:val="11"/>
    <w:rPr>
      <w:sz w:val="24"/>
      <w:szCs w:val="24"/>
    </w:rPr>
  </w:style>
  <w:style w:type="character" w:styleId="720">
    <w:name w:val="Quote Char"/>
    <w:link w:val="751"/>
    <w:uiPriority w:val="29"/>
    <w:rPr>
      <w:i/>
    </w:rPr>
  </w:style>
  <w:style w:type="character" w:styleId="721">
    <w:name w:val="Intense Quote Char"/>
    <w:link w:val="753"/>
    <w:uiPriority w:val="30"/>
    <w:rPr>
      <w:i/>
    </w:rPr>
  </w:style>
  <w:style w:type="character" w:styleId="722">
    <w:name w:val="Endnote Text Char"/>
    <w:link w:val="891"/>
    <w:uiPriority w:val="99"/>
    <w:rPr>
      <w:sz w:val="20"/>
    </w:rPr>
  </w:style>
  <w:style w:type="paragraph" w:styleId="723" w:default="1">
    <w:name w:val="Normal"/>
    <w:qFormat/>
    <w:rPr>
      <w:lang w:eastAsia="ru-RU"/>
    </w:rPr>
  </w:style>
  <w:style w:type="paragraph" w:styleId="724">
    <w:name w:val="Heading 1"/>
    <w:basedOn w:val="723"/>
    <w:next w:val="723"/>
    <w:link w:val="736"/>
    <w:qFormat/>
    <w:pPr>
      <w:keepNext/>
      <w:ind w:right="-1" w:firstLine="709"/>
      <w:jc w:val="both"/>
      <w:outlineLvl w:val="0"/>
    </w:pPr>
    <w:rPr>
      <w:sz w:val="24"/>
    </w:rPr>
  </w:style>
  <w:style w:type="paragraph" w:styleId="725">
    <w:name w:val="Heading 2"/>
    <w:basedOn w:val="723"/>
    <w:next w:val="723"/>
    <w:link w:val="737"/>
    <w:qFormat/>
    <w:pPr>
      <w:keepNext/>
      <w:ind w:right="-1"/>
      <w:jc w:val="both"/>
      <w:outlineLvl w:val="1"/>
    </w:pPr>
    <w:rPr>
      <w:sz w:val="2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746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7">
    <w:name w:val="Title"/>
    <w:basedOn w:val="723"/>
    <w:next w:val="723"/>
    <w:link w:val="74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910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Header Char"/>
    <w:uiPriority w:val="99"/>
  </w:style>
  <w:style w:type="paragraph" w:styleId="757">
    <w:name w:val="Footer"/>
    <w:basedOn w:val="723"/>
    <w:link w:val="986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qFormat/>
    <w:pPr>
      <w:widowControl w:val="off"/>
      <w:spacing w:line="360" w:lineRule="exact"/>
      <w:jc w:val="center"/>
    </w:pPr>
    <w:rPr>
      <w:b/>
      <w:sz w:val="32"/>
    </w:rPr>
  </w:style>
  <w:style w:type="character" w:styleId="760" w:customStyle="1">
    <w:name w:val="Caption Char"/>
    <w:uiPriority w:val="99"/>
  </w:style>
  <w:style w:type="table" w:styleId="761">
    <w:name w:val="Table Grid"/>
    <w:basedOn w:val="73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9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9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9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0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0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/>
      <w:u w:val="single"/>
    </w:rPr>
  </w:style>
  <w:style w:type="paragraph" w:styleId="888">
    <w:name w:val="footnote text"/>
    <w:basedOn w:val="723"/>
    <w:link w:val="987"/>
    <w:uiPriority w:val="99"/>
    <w:unhideWhenUsed/>
    <w:rPr>
      <w:rFonts w:ascii="Calibri" w:hAnsi="Calibri" w:eastAsia="Calibri"/>
      <w:lang w:eastAsia="en-US"/>
    </w:rPr>
  </w:style>
  <w:style w:type="character" w:styleId="889" w:customStyle="1">
    <w:name w:val="Footnote Text Char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spacing w:after="57"/>
      <w:ind w:left="283"/>
    </w:pPr>
  </w:style>
  <w:style w:type="paragraph" w:styleId="896">
    <w:name w:val="toc 3"/>
    <w:basedOn w:val="723"/>
    <w:next w:val="723"/>
    <w:uiPriority w:val="39"/>
    <w:unhideWhenUsed/>
    <w:pPr>
      <w:spacing w:after="57"/>
      <w:ind w:left="567"/>
    </w:pPr>
  </w:style>
  <w:style w:type="paragraph" w:styleId="897">
    <w:name w:val="toc 4"/>
    <w:basedOn w:val="723"/>
    <w:next w:val="723"/>
    <w:uiPriority w:val="39"/>
    <w:unhideWhenUsed/>
    <w:pPr>
      <w:spacing w:after="57"/>
      <w:ind w:left="850"/>
    </w:pPr>
  </w:style>
  <w:style w:type="paragraph" w:styleId="898">
    <w:name w:val="toc 5"/>
    <w:basedOn w:val="723"/>
    <w:next w:val="723"/>
    <w:uiPriority w:val="39"/>
    <w:unhideWhenUsed/>
    <w:pPr>
      <w:spacing w:after="57"/>
      <w:ind w:left="1134"/>
    </w:pPr>
  </w:style>
  <w:style w:type="paragraph" w:styleId="899">
    <w:name w:val="toc 6"/>
    <w:basedOn w:val="723"/>
    <w:next w:val="723"/>
    <w:uiPriority w:val="39"/>
    <w:unhideWhenUsed/>
    <w:pPr>
      <w:spacing w:after="57"/>
      <w:ind w:left="1417"/>
    </w:pPr>
  </w:style>
  <w:style w:type="paragraph" w:styleId="900">
    <w:name w:val="toc 7"/>
    <w:basedOn w:val="723"/>
    <w:next w:val="723"/>
    <w:uiPriority w:val="39"/>
    <w:unhideWhenUsed/>
    <w:pPr>
      <w:spacing w:after="57"/>
      <w:ind w:left="1701"/>
    </w:pPr>
  </w:style>
  <w:style w:type="paragraph" w:styleId="901">
    <w:name w:val="toc 8"/>
    <w:basedOn w:val="723"/>
    <w:next w:val="723"/>
    <w:uiPriority w:val="39"/>
    <w:unhideWhenUsed/>
    <w:pPr>
      <w:spacing w:after="57"/>
      <w:ind w:left="1984"/>
    </w:pPr>
  </w:style>
  <w:style w:type="paragraph" w:styleId="902">
    <w:name w:val="toc 9"/>
    <w:basedOn w:val="723"/>
    <w:next w:val="723"/>
    <w:uiPriority w:val="39"/>
    <w:unhideWhenUsed/>
    <w:pPr>
      <w:spacing w:after="57"/>
      <w:ind w:left="2268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723"/>
    <w:next w:val="723"/>
    <w:uiPriority w:val="99"/>
    <w:unhideWhenUsed/>
  </w:style>
  <w:style w:type="paragraph" w:styleId="905">
    <w:name w:val="Body Text"/>
    <w:basedOn w:val="723"/>
    <w:link w:val="929"/>
    <w:pPr>
      <w:ind w:right="3117"/>
    </w:pPr>
    <w:rPr>
      <w:rFonts w:ascii="Courier New" w:hAnsi="Courier New"/>
      <w:sz w:val="26"/>
    </w:rPr>
  </w:style>
  <w:style w:type="paragraph" w:styleId="906">
    <w:name w:val="Body Text Indent"/>
    <w:basedOn w:val="723"/>
    <w:pPr>
      <w:ind w:right="-1"/>
      <w:jc w:val="both"/>
    </w:pPr>
    <w:rPr>
      <w:sz w:val="26"/>
    </w:rPr>
  </w:style>
  <w:style w:type="character" w:styleId="907">
    <w:name w:val="page number"/>
    <w:basedOn w:val="733"/>
  </w:style>
  <w:style w:type="paragraph" w:styleId="908">
    <w:name w:val="Balloon Text"/>
    <w:basedOn w:val="723"/>
    <w:link w:val="909"/>
    <w:uiPriority w:val="99"/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link w:val="908"/>
    <w:uiPriority w:val="99"/>
    <w:rPr>
      <w:rFonts w:ascii="Segoe UI" w:hAnsi="Segoe UI" w:cs="Segoe UI"/>
      <w:sz w:val="18"/>
      <w:szCs w:val="18"/>
    </w:rPr>
  </w:style>
  <w:style w:type="character" w:styleId="910" w:customStyle="1">
    <w:name w:val="Верхний колонтитул Знак"/>
    <w:link w:val="755"/>
    <w:uiPriority w:val="99"/>
  </w:style>
  <w:style w:type="numbering" w:styleId="911" w:customStyle="1">
    <w:name w:val="Нет списка1"/>
    <w:next w:val="735"/>
    <w:uiPriority w:val="99"/>
    <w:semiHidden/>
    <w:unhideWhenUsed/>
  </w:style>
  <w:style w:type="character" w:styleId="912">
    <w:name w:val="FollowedHyperlink"/>
    <w:uiPriority w:val="99"/>
    <w:unhideWhenUsed/>
    <w:rPr>
      <w:color w:val="800080"/>
      <w:u w:val="single"/>
    </w:rPr>
  </w:style>
  <w:style w:type="paragraph" w:styleId="913" w:customStyle="1">
    <w:name w:val="xl6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4" w:customStyle="1">
    <w:name w:val="xl6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15" w:customStyle="1">
    <w:name w:val="xl67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16" w:customStyle="1">
    <w:name w:val="xl6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7" w:customStyle="1">
    <w:name w:val="xl69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18" w:customStyle="1">
    <w:name w:val="xl7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6"/>
      <w:szCs w:val="16"/>
    </w:rPr>
  </w:style>
  <w:style w:type="paragraph" w:styleId="919" w:customStyle="1">
    <w:name w:val="xl7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0" w:customStyle="1">
    <w:name w:val="xl72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1" w:customStyle="1">
    <w:name w:val="xl7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2" w:customStyle="1">
    <w:name w:val="xl7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3" w:customStyle="1">
    <w:name w:val="xl7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styleId="924" w:customStyle="1">
    <w:name w:val="xl7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5" w:customStyle="1">
    <w:name w:val="xl77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styleId="926" w:customStyle="1">
    <w:name w:val="xl78"/>
    <w:basedOn w:val="72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7" w:customStyle="1">
    <w:name w:val="xl79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styleId="928" w:customStyle="1">
    <w:name w:val="Форма"/>
    <w:rPr>
      <w:sz w:val="28"/>
      <w:szCs w:val="28"/>
      <w:lang w:eastAsia="ru-RU"/>
    </w:rPr>
  </w:style>
  <w:style w:type="character" w:styleId="929" w:customStyle="1">
    <w:name w:val="Основной текст Знак"/>
    <w:link w:val="905"/>
    <w:rPr>
      <w:rFonts w:ascii="Courier New" w:hAnsi="Courier New"/>
      <w:sz w:val="26"/>
    </w:rPr>
  </w:style>
  <w:style w:type="paragraph" w:styleId="930" w:customStyle="1">
    <w:name w:val="ConsPlusNormal"/>
    <w:rPr>
      <w:sz w:val="28"/>
      <w:szCs w:val="28"/>
      <w:lang w:eastAsia="ru-RU"/>
    </w:rPr>
  </w:style>
  <w:style w:type="numbering" w:styleId="931" w:customStyle="1">
    <w:name w:val="Нет списка11"/>
    <w:next w:val="735"/>
    <w:uiPriority w:val="99"/>
    <w:semiHidden/>
    <w:unhideWhenUsed/>
  </w:style>
  <w:style w:type="numbering" w:styleId="932" w:customStyle="1">
    <w:name w:val="Нет списка111"/>
    <w:next w:val="735"/>
    <w:uiPriority w:val="99"/>
    <w:semiHidden/>
    <w:unhideWhenUsed/>
  </w:style>
  <w:style w:type="paragraph" w:styleId="933" w:customStyle="1">
    <w:name w:val="font5"/>
    <w:basedOn w:val="72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4" w:customStyle="1">
    <w:name w:val="xl80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5" w:customStyle="1">
    <w:name w:val="xl81"/>
    <w:basedOn w:val="723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6" w:customStyle="1">
    <w:name w:val="xl82"/>
    <w:basedOn w:val="723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937" w:customStyle="1">
    <w:name w:val="xl8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8" w:customStyle="1">
    <w:name w:val="xl8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39" w:customStyle="1">
    <w:name w:val="xl85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0" w:customStyle="1">
    <w:name w:val="xl86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1" w:customStyle="1">
    <w:name w:val="xl87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2" w:customStyle="1">
    <w:name w:val="xl8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3" w:customStyle="1">
    <w:name w:val="xl8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4" w:customStyle="1">
    <w:name w:val="xl9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5" w:customStyle="1">
    <w:name w:val="xl9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6" w:customStyle="1">
    <w:name w:val="xl92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styleId="947" w:customStyle="1">
    <w:name w:val="xl93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8" w:customStyle="1">
    <w:name w:val="xl94"/>
    <w:basedOn w:val="723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49" w:customStyle="1">
    <w:name w:val="xl9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50" w:customStyle="1">
    <w:name w:val="xl9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51" w:customStyle="1">
    <w:name w:val="xl97"/>
    <w:basedOn w:val="723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styleId="952" w:customStyle="1">
    <w:name w:val="xl9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styleId="953" w:customStyle="1">
    <w:name w:val="xl9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styleId="954" w:customStyle="1">
    <w:name w:val="xl100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5" w:customStyle="1">
    <w:name w:val="xl10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6" w:customStyle="1">
    <w:name w:val="xl102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7" w:customStyle="1">
    <w:name w:val="xl10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58" w:customStyle="1">
    <w:name w:val="xl104"/>
    <w:basedOn w:val="723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59" w:customStyle="1">
    <w:name w:val="xl10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60" w:customStyle="1">
    <w:name w:val="xl106"/>
    <w:basedOn w:val="723"/>
    <w:pPr>
      <w:pBdr>
        <w:top w:val="single" w:color="000000" w:sz="4" w:space="0"/>
        <w:left w:val="single" w:color="000000" w:sz="8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61" w:customStyle="1">
    <w:name w:val="xl107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62" w:customStyle="1">
    <w:name w:val="xl108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3" w:customStyle="1">
    <w:name w:val="xl109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4" w:customStyle="1">
    <w:name w:val="xl11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5" w:customStyle="1">
    <w:name w:val="xl111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6" w:customStyle="1">
    <w:name w:val="xl112"/>
    <w:basedOn w:val="72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styleId="967" w:customStyle="1">
    <w:name w:val="xl11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8" w:customStyle="1">
    <w:name w:val="xl114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69" w:customStyle="1">
    <w:name w:val="xl115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styleId="970" w:customStyle="1">
    <w:name w:val="xl116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styleId="971" w:customStyle="1">
    <w:name w:val="xl117"/>
    <w:basedOn w:val="723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72" w:customStyle="1">
    <w:name w:val="xl118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4"/>
      <w:szCs w:val="24"/>
    </w:rPr>
  </w:style>
  <w:style w:type="paragraph" w:styleId="973" w:customStyle="1">
    <w:name w:val="xl119"/>
    <w:basedOn w:val="723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974" w:customStyle="1">
    <w:name w:val="xl120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5" w:customStyle="1">
    <w:name w:val="xl121"/>
    <w:basedOn w:val="723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6" w:customStyle="1">
    <w:name w:val="xl122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977" w:customStyle="1">
    <w:name w:val="xl123"/>
    <w:basedOn w:val="723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8" w:customStyle="1">
    <w:name w:val="xl124"/>
    <w:basedOn w:val="723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styleId="979" w:customStyle="1">
    <w:name w:val="xl125"/>
    <w:basedOn w:val="723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styleId="980" w:customStyle="1">
    <w:name w:val="Нет списка2"/>
    <w:next w:val="735"/>
    <w:uiPriority w:val="99"/>
    <w:semiHidden/>
    <w:unhideWhenUsed/>
  </w:style>
  <w:style w:type="numbering" w:styleId="981" w:customStyle="1">
    <w:name w:val="Нет списка3"/>
    <w:next w:val="735"/>
    <w:uiPriority w:val="99"/>
    <w:semiHidden/>
    <w:unhideWhenUsed/>
  </w:style>
  <w:style w:type="paragraph" w:styleId="982" w:customStyle="1">
    <w:name w:val="font6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7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72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735"/>
    <w:uiPriority w:val="99"/>
    <w:semiHidden/>
    <w:unhideWhenUsed/>
  </w:style>
  <w:style w:type="character" w:styleId="986" w:customStyle="1">
    <w:name w:val="Нижний колонтитул Знак"/>
    <w:link w:val="757"/>
    <w:uiPriority w:val="99"/>
  </w:style>
  <w:style w:type="character" w:styleId="987" w:customStyle="1">
    <w:name w:val="Текст сноски Знак"/>
    <w:link w:val="888"/>
    <w:uiPriority w:val="99"/>
    <w:rPr>
      <w:rFonts w:ascii="Calibri" w:hAnsi="Calibri" w:eastAsia="Calibri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2024-10-31T05:16:00Z</dcterms:created>
  <dcterms:modified xsi:type="dcterms:W3CDTF">2024-11-12T08:51:42Z</dcterms:modified>
  <cp:version>1048576</cp:version>
</cp:coreProperties>
</file>