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6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3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73" cy="510483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73" cy="5104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20pt;mso-wrap-distance-left:0.00pt;mso-wrap-distance-top:0.00pt;mso-wrap-distance-right:0.00pt;mso-wrap-distance-bottom:0.00pt;" stroked="f">
                                        <v:path textboxrect="0,0,0,0"/>
                                        <v:imagedata r:id="rId15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1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21.11.2024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1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1113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1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3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73" cy="510483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73" cy="5104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20pt;mso-wrap-distance-left:0.00pt;mso-wrap-distance-top:0.00pt;mso-wrap-distance-right:0.00pt;mso-wrap-distance-bottom:0.00pt;" stroked="f">
                                  <v:path textboxrect="0,0,0,0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12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1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21.11.2024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12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1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1113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1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6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6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</w:t>
        <w:br w:type="textWrapping" w:clear="all"/>
        <w:t xml:space="preserve">в муниципальную программу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Обеспечение жильем жителей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  <w:t xml:space="preserve">города Перми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, утвержденную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  <w:t xml:space="preserve">постановлением администрации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  <w:t xml:space="preserve">города Перми от 20.10.2021 № 918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города Перми от 25 сентября 2013 г. № 781 </w:t>
        <w:br w:type="textWrapping" w:clear="all"/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Порядка принятия решений о разработке муниципальных </w:t>
        <w:br w:type="textWrapping" w:clear="all"/>
        <w:t xml:space="preserve">программ, их формирования и реализации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1. </w:t>
      </w:r>
      <w:r>
        <w:rPr>
          <w:sz w:val="28"/>
          <w:szCs w:val="28"/>
        </w:rPr>
        <w:t xml:space="preserve">Утвердить прилагаемые изменения в муниципальную программу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Обеспечение жильем жителей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утвержденную постановлением администрации города Перми от 20 о</w:t>
      </w:r>
      <w:r>
        <w:rPr>
          <w:sz w:val="28"/>
          <w:szCs w:val="28"/>
        </w:rPr>
        <w:t xml:space="preserve">ктября 2021 г. № 918 (в ред. от </w:t>
      </w:r>
      <w:r>
        <w:rPr>
          <w:sz w:val="28"/>
          <w:szCs w:val="28"/>
        </w:rPr>
        <w:t xml:space="preserve">22.12.2021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1183,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14.06.2022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471, от</w:t>
      </w:r>
      <w:r>
        <w:rPr>
          <w:sz w:val="28"/>
          <w:szCs w:val="28"/>
        </w:rPr>
        <w:t xml:space="preserve"> 02.08.2022 № </w:t>
      </w:r>
      <w:r>
        <w:rPr>
          <w:sz w:val="28"/>
          <w:szCs w:val="28"/>
        </w:rPr>
        <w:t xml:space="preserve">649, от</w:t>
      </w:r>
      <w:r>
        <w:rPr>
          <w:sz w:val="28"/>
          <w:szCs w:val="28"/>
        </w:rPr>
        <w:t xml:space="preserve"> 09.08.2022 № </w:t>
      </w:r>
      <w:r>
        <w:rPr>
          <w:sz w:val="28"/>
          <w:szCs w:val="28"/>
        </w:rPr>
        <w:t xml:space="preserve">661,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20.10.2022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1037, от 30.11.2022 № 1211, от 06.12.2022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1247, </w:t>
      </w:r>
      <w:r>
        <w:rPr>
          <w:sz w:val="28"/>
          <w:szCs w:val="28"/>
        </w:rPr>
        <w:t xml:space="preserve">от 10.01.2023 № 5, </w:t>
      </w:r>
      <w:r>
        <w:rPr>
          <w:sz w:val="28"/>
          <w:szCs w:val="28"/>
        </w:rPr>
        <w:t xml:space="preserve">от 26.01.2023 № 43, от 28.02.2023 № 147, от 16.03.2023 № 205, от 20.04.2023 № 324,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05.06.2023 № 453, от 22.06.2023 № 530, от 14.07.2023 № 606,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22.08.2023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741, от 18.09.2023 № 836, от 19.10.2023 № 1127, от 24.10.2023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1163,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15.11.2023 № 1250, от 19.12.2023 № 1431</w:t>
      </w:r>
      <w:r>
        <w:rPr>
          <w:sz w:val="28"/>
          <w:szCs w:val="28"/>
        </w:rPr>
        <w:t xml:space="preserve">, от 21.12.2023 № </w:t>
      </w:r>
      <w:r>
        <w:rPr>
          <w:sz w:val="28"/>
          <w:szCs w:val="28"/>
        </w:rPr>
        <w:t xml:space="preserve">1446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27.12.2023 № 1502, от 27.12.2023 № 1505, от 27.12.2023 № 1517</w:t>
      </w:r>
      <w:r>
        <w:rPr>
          <w:sz w:val="28"/>
          <w:szCs w:val="28"/>
        </w:rPr>
        <w:t xml:space="preserve">, от 10.01.2024 № 6</w:t>
      </w:r>
      <w:r>
        <w:rPr>
          <w:sz w:val="28"/>
          <w:szCs w:val="28"/>
        </w:rPr>
        <w:t xml:space="preserve">, от 06.02.2024 № 83</w:t>
      </w:r>
      <w:r>
        <w:rPr>
          <w:sz w:val="28"/>
          <w:szCs w:val="28"/>
        </w:rPr>
        <w:t xml:space="preserve">, от 05.03.2024 № 166</w:t>
      </w:r>
      <w:r>
        <w:rPr>
          <w:sz w:val="28"/>
          <w:szCs w:val="28"/>
        </w:rPr>
        <w:t xml:space="preserve">, от 19.04.2024 № 307</w:t>
      </w:r>
      <w:r>
        <w:rPr>
          <w:sz w:val="28"/>
          <w:szCs w:val="28"/>
        </w:rPr>
        <w:t xml:space="preserve">, от 05.06.2024 № 443</w:t>
      </w:r>
      <w:r>
        <w:rPr>
          <w:sz w:val="28"/>
          <w:szCs w:val="28"/>
        </w:rPr>
        <w:t xml:space="preserve">, от 16.08.2024 № 6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08.10.2024 № 849</w:t>
      </w:r>
      <w:r>
        <w:rPr>
          <w:sz w:val="28"/>
          <w:szCs w:val="28"/>
        </w:rPr>
        <w:t xml:space="preserve">, от 29.10.2024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1043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t xml:space="preserve"> </w:t>
      </w:r>
      <w:r>
        <w:rPr>
          <w:sz w:val="28"/>
          <w:szCs w:val="28"/>
        </w:rPr>
        <w:t xml:space="preserve">и действует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2024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сайт муниципального образования город Пермь www.gorodperm.ru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  <w:br w:type="textWrapping" w:clear="all"/>
      </w:r>
      <w:r>
        <w:rPr>
          <w:rFonts w:eastAsia="Calibri"/>
          <w:sz w:val="28"/>
          <w:szCs w:val="28"/>
        </w:rPr>
        <w:t xml:space="preserve">на заместителя главы администрации города Перми Субботина И.А.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912"/>
        <w:ind w:firstLine="720"/>
        <w:jc w:val="both"/>
        <w:widowControl w:val="o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912"/>
        <w:ind w:firstLine="720"/>
        <w:jc w:val="both"/>
        <w:widowControl w:val="o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912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jc w:val="both"/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jc w:val="both"/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jc w:val="both"/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jc w:val="both"/>
        <w:spacing w:line="240" w:lineRule="exact"/>
        <w:tabs>
          <w:tab w:val="right" w:pos="9921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72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left="9923" w:hanging="56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left="9923" w:hanging="56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left="9923" w:hanging="56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left="9923" w:hanging="56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21.11.2024 № 1113</w:t>
      </w:r>
      <w:r>
        <w:rPr>
          <w:sz w:val="28"/>
          <w:szCs w:val="28"/>
        </w:rPr>
      </w:r>
    </w:p>
    <w:p>
      <w:pPr>
        <w:pStyle w:val="912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Обеспечение жильем жителей города Перми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утвержденную постановлением администрации города Перми от 20 октября 2021 г. № 918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2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 xml:space="preserve">1. </w:t>
      </w:r>
      <w:r>
        <w:rPr>
          <w:rFonts w:eastAsia="Calibri"/>
          <w:sz w:val="28"/>
          <w:szCs w:val="28"/>
          <w:lang w:eastAsia="en-US"/>
        </w:rPr>
        <w:t xml:space="preserve">В разделе </w:t>
      </w: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sz w:val="28"/>
          <w:szCs w:val="28"/>
          <w:lang w:eastAsia="en-US"/>
        </w:rPr>
        <w:t xml:space="preserve">Система программных мероприятий подпрограммы 1.1 </w:t>
      </w: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sz w:val="28"/>
          <w:szCs w:val="28"/>
          <w:lang w:eastAsia="en-US"/>
        </w:rPr>
        <w:t xml:space="preserve">Обеспечение устойчивого сокращения непр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годного для проживания и аварийного жилищного фонда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sz w:val="28"/>
          <w:szCs w:val="28"/>
          <w:lang w:eastAsia="en-US"/>
        </w:rPr>
        <w:t xml:space="preserve">Обеспечение жильем жителей г</w:t>
      </w: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рода Перми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rPr>
          <w:rFonts w:eastAsia="Calibri"/>
          <w:sz w:val="28"/>
          <w:szCs w:val="28"/>
          <w:lang w:eastAsia="en-US"/>
        </w:rPr>
        <w:t xml:space="preserve">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12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строку 1.1.1.2.</w:t>
      </w:r>
      <w:r>
        <w:rPr>
          <w:rFonts w:eastAsia="Times New Roman"/>
          <w:sz w:val="28"/>
          <w:szCs w:val="28"/>
        </w:rPr>
        <w:t xml:space="preserve">3</w:t>
      </w:r>
      <w:r>
        <w:rPr>
          <w:rFonts w:eastAsia="Times New Roman"/>
          <w:sz w:val="28"/>
          <w:szCs w:val="28"/>
        </w:rPr>
        <w:t xml:space="preserve">.1 </w:t>
      </w:r>
      <w:r>
        <w:rPr>
          <w:rFonts w:eastAsia="Calibri"/>
          <w:sz w:val="28"/>
          <w:szCs w:val="28"/>
          <w:lang w:eastAsia="en-US"/>
        </w:rPr>
        <w:t xml:space="preserve">изложить в </w:t>
      </w:r>
      <w:r>
        <w:rPr>
          <w:rFonts w:eastAsia="Calibri"/>
          <w:sz w:val="28"/>
          <w:szCs w:val="28"/>
          <w:lang w:eastAsia="en-US"/>
        </w:rPr>
        <w:t xml:space="preserve">следующей редакции: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1075"/>
        <w:gridCol w:w="2527"/>
        <w:gridCol w:w="630"/>
        <w:gridCol w:w="570"/>
        <w:gridCol w:w="570"/>
        <w:gridCol w:w="571"/>
        <w:gridCol w:w="525"/>
        <w:gridCol w:w="338"/>
        <w:gridCol w:w="751"/>
        <w:gridCol w:w="1962"/>
        <w:gridCol w:w="1134"/>
        <w:gridCol w:w="1240"/>
        <w:gridCol w:w="1130"/>
        <w:gridCol w:w="1240"/>
        <w:gridCol w:w="7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6"/>
        </w:trPr>
        <w:tc>
          <w:tcPr>
            <w:tcW w:w="370" w:type="pct"/>
            <w:vAlign w:val="top"/>
            <w:vMerge w:val="restart"/>
            <w:textDirection w:val="lrTb"/>
            <w:noWrap w:val="false"/>
          </w:tcPr>
          <w:p>
            <w:pPr>
              <w:pStyle w:val="9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1.1.1.2.</w:t>
            </w: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72" w:type="pct"/>
            <w:vAlign w:val="top"/>
            <w:vMerge w:val="restart"/>
            <w:textDirection w:val="lrTb"/>
            <w:noWrap w:val="false"/>
          </w:tcPr>
          <w:p>
            <w:pPr>
              <w:pStyle w:val="912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общая площадь жилых помещений, приобр</w:t>
            </w:r>
            <w:r>
              <w:rPr>
                <w:color w:val="000000"/>
                <w:sz w:val="22"/>
                <w:szCs w:val="22"/>
              </w:rPr>
              <w:t xml:space="preserve">е</w:t>
            </w:r>
            <w:r>
              <w:rPr>
                <w:color w:val="000000"/>
                <w:sz w:val="22"/>
                <w:szCs w:val="22"/>
              </w:rPr>
              <w:t xml:space="preserve">тенных, изъятых для п</w:t>
            </w:r>
            <w:r>
              <w:rPr>
                <w:color w:val="000000"/>
                <w:sz w:val="22"/>
                <w:szCs w:val="22"/>
              </w:rPr>
              <w:t xml:space="preserve">е</w:t>
            </w:r>
            <w:r>
              <w:rPr>
                <w:color w:val="000000"/>
                <w:sz w:val="22"/>
                <w:szCs w:val="22"/>
              </w:rPr>
              <w:t xml:space="preserve">реселения граждан из ав</w:t>
            </w: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рийного жилищного фонда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30" w:type="pct"/>
            <w:vAlign w:val="top"/>
            <w:vMerge w:val="restart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тыс. кв. 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0" w:type="pct"/>
            <w:vAlign w:val="top"/>
            <w:vMerge w:val="restart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0" w:type="pct"/>
            <w:vAlign w:val="top"/>
            <w:vMerge w:val="restart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0" w:type="pct"/>
            <w:vAlign w:val="top"/>
            <w:vMerge w:val="restart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6" w:type="pct"/>
            <w:vAlign w:val="top"/>
            <w:vMerge w:val="restart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14,</w:t>
            </w: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1" w:type="pct"/>
            <w:vAlign w:val="top"/>
            <w:vMerge w:val="restart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70" w:type="pct"/>
            <w:vAlign w:val="top"/>
            <w:vMerge w:val="restart"/>
            <w:textDirection w:val="lrTb"/>
            <w:noWrap w:val="false"/>
          </w:tcPr>
          <w:p>
            <w:pPr>
              <w:pStyle w:val="9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УЖО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54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8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1 451,878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7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7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"/>
        </w:trPr>
        <w:tc>
          <w:tcPr>
            <w:tcW w:w="370" w:type="pct"/>
            <w:vAlign w:val="top"/>
            <w:vMerge w:val="continue"/>
            <w:textDirection w:val="lrTb"/>
            <w:noWrap w:val="false"/>
          </w:tcPr>
          <w:p>
            <w:pPr>
              <w:pStyle w:val="9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72" w:type="pct"/>
            <w:vAlign w:val="center"/>
            <w:vMerge w:val="continue"/>
            <w:textDirection w:val="lrTb"/>
            <w:noWrap w:val="false"/>
          </w:tcPr>
          <w:p>
            <w:pPr>
              <w:pStyle w:val="9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0" w:type="pct"/>
            <w:vAlign w:val="center"/>
            <w:vMerge w:val="continue"/>
            <w:textDirection w:val="lrTb"/>
            <w:noWrap w:val="false"/>
          </w:tcPr>
          <w:p>
            <w:pPr>
              <w:pStyle w:val="9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0" w:type="pct"/>
            <w:vAlign w:val="center"/>
            <w:vMerge w:val="continue"/>
            <w:textDirection w:val="lrTb"/>
            <w:noWrap w:val="false"/>
          </w:tcPr>
          <w:p>
            <w:pPr>
              <w:pStyle w:val="9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0" w:type="pct"/>
            <w:vAlign w:val="center"/>
            <w:vMerge w:val="continue"/>
            <w:textDirection w:val="lrTb"/>
            <w:noWrap w:val="false"/>
          </w:tcPr>
          <w:p>
            <w:pPr>
              <w:pStyle w:val="9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0" w:type="pct"/>
            <w:vAlign w:val="center"/>
            <w:vMerge w:val="continue"/>
            <w:textDirection w:val="lrTb"/>
            <w:noWrap w:val="false"/>
          </w:tcPr>
          <w:p>
            <w:pPr>
              <w:pStyle w:val="9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6" w:type="pct"/>
            <w:vAlign w:val="center"/>
            <w:vMerge w:val="continue"/>
            <w:textDirection w:val="lrTb"/>
            <w:noWrap w:val="false"/>
          </w:tcPr>
          <w:p>
            <w:pPr>
              <w:pStyle w:val="9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1" w:type="pct"/>
            <w:vAlign w:val="center"/>
            <w:vMerge w:val="continue"/>
            <w:textDirection w:val="lrTb"/>
            <w:noWrap w:val="false"/>
          </w:tcPr>
          <w:p>
            <w:pPr>
              <w:pStyle w:val="9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70" w:type="pct"/>
            <w:vAlign w:val="top"/>
            <w:vMerge w:val="continue"/>
            <w:textDirection w:val="lrTb"/>
            <w:noWrap w:val="false"/>
          </w:tcPr>
          <w:p>
            <w:pPr>
              <w:pStyle w:val="9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54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8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86 433,237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121 493,103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7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21 193,491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248 115,696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7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71"/>
        </w:trPr>
        <w:tc>
          <w:tcPr>
            <w:tcW w:w="370" w:type="pct"/>
            <w:vAlign w:val="top"/>
            <w:vMerge w:val="continue"/>
            <w:textDirection w:val="lrTb"/>
            <w:noWrap w:val="false"/>
          </w:tcPr>
          <w:p>
            <w:pPr>
              <w:pStyle w:val="9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72" w:type="pct"/>
            <w:vAlign w:val="top"/>
            <w:textDirection w:val="lrTb"/>
            <w:noWrap w:val="false"/>
          </w:tcPr>
          <w:p>
            <w:pPr>
              <w:pStyle w:val="91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общая площадь жилых помещений, приобр</w:t>
            </w:r>
            <w:r>
              <w:rPr>
                <w:color w:val="000000"/>
                <w:sz w:val="22"/>
                <w:szCs w:val="22"/>
              </w:rPr>
              <w:t xml:space="preserve">е</w:t>
            </w:r>
            <w:r>
              <w:rPr>
                <w:color w:val="000000"/>
                <w:sz w:val="22"/>
                <w:szCs w:val="22"/>
              </w:rPr>
              <w:t xml:space="preserve">тенных, изъятых для п</w:t>
            </w:r>
            <w:r>
              <w:rPr>
                <w:color w:val="000000"/>
                <w:sz w:val="22"/>
                <w:szCs w:val="22"/>
              </w:rPr>
              <w:t xml:space="preserve">е</w:t>
            </w:r>
            <w:r>
              <w:rPr>
                <w:color w:val="000000"/>
                <w:sz w:val="22"/>
                <w:szCs w:val="22"/>
              </w:rPr>
              <w:t xml:space="preserve">реселения граждан из ав</w:t>
            </w: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рийного жилищного фонда (невыполнение показат</w:t>
            </w:r>
            <w:r>
              <w:rPr>
                <w:color w:val="000000"/>
                <w:sz w:val="22"/>
                <w:szCs w:val="22"/>
              </w:rPr>
              <w:t xml:space="preserve">е</w:t>
            </w:r>
            <w:r>
              <w:rPr>
                <w:color w:val="000000"/>
                <w:sz w:val="22"/>
                <w:szCs w:val="22"/>
              </w:rPr>
              <w:t xml:space="preserve">ля за отчетный год)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0" w:type="pct"/>
            <w:vAlign w:val="top"/>
            <w:vMerge w:val="continue"/>
            <w:textDirection w:val="lrTb"/>
            <w:noWrap w:val="false"/>
          </w:tcPr>
          <w:p>
            <w:pPr>
              <w:pStyle w:val="9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0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0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0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6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1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70" w:type="pct"/>
            <w:vAlign w:val="top"/>
            <w:vMerge w:val="continue"/>
            <w:textDirection w:val="lrTb"/>
            <w:noWrap w:val="false"/>
          </w:tcPr>
          <w:p>
            <w:pPr>
              <w:pStyle w:val="9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54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юджет Пермск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го края </w:t>
            </w:r>
            <w:r>
              <w:rPr>
                <w:sz w:val="22"/>
                <w:szCs w:val="22"/>
              </w:rPr>
              <w:t xml:space="preserve">(неиспольз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ванные ассигнов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отчетного 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8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7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31 452,768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9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7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1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 xml:space="preserve">1</w:t>
      </w:r>
      <w:r>
        <w:rPr>
          <w:rFonts w:eastAsia="Times New Roman"/>
          <w:sz w:val="28"/>
          <w:szCs w:val="28"/>
        </w:rPr>
        <w:t xml:space="preserve">.2. </w:t>
      </w:r>
      <w:r>
        <w:rPr>
          <w:rFonts w:eastAsia="Calibri"/>
          <w:sz w:val="28"/>
          <w:szCs w:val="28"/>
          <w:lang w:eastAsia="en-US"/>
        </w:rPr>
        <w:t xml:space="preserve">строку «</w:t>
      </w:r>
      <w:r>
        <w:rPr>
          <w:rFonts w:eastAsia="Calibri"/>
          <w:sz w:val="28"/>
          <w:szCs w:val="28"/>
          <w:lang w:eastAsia="en-US"/>
        </w:rPr>
        <w:t xml:space="preserve">Итого по мероприятию 1.1.1.2.</w:t>
      </w:r>
      <w:r>
        <w:rPr>
          <w:rFonts w:eastAsia="Calibri"/>
          <w:sz w:val="28"/>
          <w:szCs w:val="28"/>
          <w:lang w:eastAsia="en-US"/>
        </w:rPr>
        <w:t xml:space="preserve">3</w:t>
      </w:r>
      <w:r>
        <w:rPr>
          <w:rFonts w:eastAsia="Calibri"/>
          <w:sz w:val="28"/>
          <w:szCs w:val="28"/>
          <w:lang w:eastAsia="en-US"/>
        </w:rPr>
        <w:t xml:space="preserve">, в том числе по источникам финансирования</w:t>
      </w:r>
      <w:r>
        <w:rPr>
          <w:rFonts w:eastAsia="Calibri"/>
          <w:sz w:val="28"/>
          <w:szCs w:val="28"/>
          <w:lang w:eastAsia="en-US"/>
        </w:rPr>
        <w:t xml:space="preserve">»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2897"/>
        <w:gridCol w:w="6367"/>
        <w:gridCol w:w="1551"/>
        <w:gridCol w:w="1270"/>
        <w:gridCol w:w="1126"/>
        <w:gridCol w:w="910"/>
        <w:gridCol w:w="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"/>
        </w:trPr>
        <w:tc>
          <w:tcPr>
            <w:tcW w:w="967" w:type="pct"/>
            <w:vAlign w:val="top"/>
            <w:vMerge w:val="restart"/>
            <w:textDirection w:val="lrTb"/>
            <w:noWrap w:val="false"/>
          </w:tcPr>
          <w:p>
            <w:pPr>
              <w:pStyle w:val="9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мероприятию 1.1.1.2.</w:t>
            </w: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, в том числе по и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точникам ф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8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86 433,237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126 891,684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55 938,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04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248 115,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696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7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"/>
        </w:trPr>
        <w:tc>
          <w:tcPr>
            <w:tcW w:w="967" w:type="pct"/>
            <w:vAlign w:val="top"/>
            <w:vMerge w:val="continue"/>
            <w:textDirection w:val="lrTb"/>
            <w:noWrap w:val="false"/>
          </w:tcPr>
          <w:p>
            <w:pPr>
              <w:pStyle w:val="9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8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1 451,878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04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7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"/>
        </w:trPr>
        <w:tc>
          <w:tcPr>
            <w:tcW w:w="967" w:type="pct"/>
            <w:vAlign w:val="top"/>
            <w:vMerge w:val="continue"/>
            <w:textDirection w:val="lrTb"/>
            <w:noWrap w:val="false"/>
          </w:tcPr>
          <w:p>
            <w:pPr>
              <w:pStyle w:val="9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8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86 433,237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125 439,806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23 185,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04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248 115,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696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7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"/>
        </w:trPr>
        <w:tc>
          <w:tcPr>
            <w:tcW w:w="967" w:type="pct"/>
            <w:vAlign w:val="top"/>
            <w:vMerge w:val="continue"/>
            <w:textDirection w:val="lrTb"/>
            <w:noWrap w:val="false"/>
          </w:tcPr>
          <w:p>
            <w:pPr>
              <w:pStyle w:val="9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</w:t>
            </w:r>
            <w:r>
              <w:rPr>
                <w:sz w:val="22"/>
                <w:szCs w:val="22"/>
              </w:rPr>
              <w:t xml:space="preserve">(неиспользованные ассигнования отче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ного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8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32 752,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04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7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91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строк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1.1.1.2.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51"/>
        <w:gridCol w:w="3519"/>
        <w:gridCol w:w="482"/>
        <w:gridCol w:w="326"/>
        <w:gridCol w:w="326"/>
        <w:gridCol w:w="326"/>
        <w:gridCol w:w="290"/>
        <w:gridCol w:w="290"/>
        <w:gridCol w:w="837"/>
        <w:gridCol w:w="1917"/>
        <w:gridCol w:w="1150"/>
        <w:gridCol w:w="1315"/>
        <w:gridCol w:w="1427"/>
        <w:gridCol w:w="927"/>
        <w:gridCol w:w="768"/>
      </w:tblGrid>
      <w:tr>
        <w:tblPrEx/>
        <w:trPr>
          <w:trHeight w:val="53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82" w:type="pct"/>
            <w:vAlign w:val="top"/>
            <w:vMerge w:val="restart"/>
            <w:textDirection w:val="lrTb"/>
            <w:noWrap w:val="false"/>
          </w:tcPr>
          <w:p>
            <w:pPr>
              <w:pStyle w:val="9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1.1.1.2.5.5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69" w:type="pct"/>
            <w:vAlign w:val="top"/>
            <w:vMerge w:val="restart"/>
            <w:textDirection w:val="lrTb"/>
            <w:noWrap w:val="false"/>
          </w:tcPr>
          <w:p>
            <w:pPr>
              <w:pStyle w:val="9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</w:t>
            </w:r>
            <w:r>
              <w:rPr>
                <w:color w:val="000000"/>
                <w:sz w:val="22"/>
                <w:szCs w:val="22"/>
              </w:rPr>
              <w:t xml:space="preserve">ыполненн</w:t>
            </w:r>
            <w:r>
              <w:rPr>
                <w:color w:val="000000"/>
                <w:sz w:val="22"/>
                <w:szCs w:val="22"/>
              </w:rPr>
              <w:t xml:space="preserve">ое</w:t>
            </w:r>
            <w:r>
              <w:rPr>
                <w:color w:val="000000"/>
                <w:sz w:val="22"/>
                <w:szCs w:val="22"/>
              </w:rPr>
              <w:t xml:space="preserve"> подключени</w:t>
            </w:r>
            <w:r>
              <w:rPr>
                <w:color w:val="000000"/>
                <w:sz w:val="22"/>
                <w:szCs w:val="22"/>
              </w:rPr>
              <w:t xml:space="preserve">е</w:t>
            </w:r>
            <w:r>
              <w:rPr>
                <w:color w:val="000000"/>
                <w:sz w:val="22"/>
                <w:szCs w:val="22"/>
              </w:rPr>
              <w:t xml:space="preserve"> (те</w:t>
            </w:r>
            <w:r>
              <w:rPr>
                <w:color w:val="000000"/>
                <w:sz w:val="22"/>
                <w:szCs w:val="22"/>
              </w:rPr>
              <w:t xml:space="preserve">х</w:t>
            </w:r>
            <w:r>
              <w:rPr>
                <w:color w:val="000000"/>
                <w:sz w:val="22"/>
                <w:szCs w:val="22"/>
              </w:rPr>
              <w:t xml:space="preserve">н</w:t>
            </w:r>
            <w:r>
              <w:rPr>
                <w:color w:val="000000"/>
                <w:sz w:val="22"/>
                <w:szCs w:val="22"/>
              </w:rPr>
              <w:t xml:space="preserve">ологи</w:t>
            </w:r>
            <w:r>
              <w:rPr>
                <w:color w:val="000000"/>
                <w:sz w:val="22"/>
                <w:szCs w:val="22"/>
              </w:rPr>
              <w:t xml:space="preserve">ческое присоединение) к сетям инженерной инфраструкт</w:t>
            </w:r>
            <w:r>
              <w:rPr>
                <w:color w:val="000000"/>
                <w:sz w:val="22"/>
                <w:szCs w:val="22"/>
              </w:rPr>
              <w:t xml:space="preserve">у</w:t>
            </w:r>
            <w:r>
              <w:rPr>
                <w:color w:val="000000"/>
                <w:sz w:val="22"/>
                <w:szCs w:val="22"/>
              </w:rPr>
              <w:t xml:space="preserve">ры при строительстве многоква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тирного жилого дома на земел</w:t>
            </w:r>
            <w:r>
              <w:rPr>
                <w:color w:val="000000"/>
                <w:sz w:val="22"/>
                <w:szCs w:val="22"/>
              </w:rPr>
              <w:t xml:space="preserve">ь</w:t>
            </w:r>
            <w:r>
              <w:rPr>
                <w:color w:val="000000"/>
                <w:sz w:val="22"/>
                <w:szCs w:val="22"/>
              </w:rPr>
              <w:t xml:space="preserve">ном участке с кадастровым ном</w:t>
            </w:r>
            <w:r>
              <w:rPr>
                <w:color w:val="000000"/>
                <w:sz w:val="22"/>
                <w:szCs w:val="22"/>
              </w:rPr>
              <w:t xml:space="preserve">е</w:t>
            </w:r>
            <w:r>
              <w:rPr>
                <w:color w:val="000000"/>
                <w:sz w:val="22"/>
                <w:szCs w:val="22"/>
              </w:rPr>
              <w:t xml:space="preserve">ром 59:01:4515026:413, распол</w:t>
            </w: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женного по адресу: г. Пермь,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Ма</w:t>
            </w:r>
            <w:r>
              <w:rPr>
                <w:color w:val="000000"/>
                <w:sz w:val="22"/>
                <w:szCs w:val="22"/>
              </w:rPr>
              <w:t xml:space="preserve">я</w:t>
            </w:r>
            <w:r>
              <w:rPr>
                <w:color w:val="000000"/>
                <w:sz w:val="22"/>
                <w:szCs w:val="22"/>
              </w:rPr>
              <w:t xml:space="preserve">ковского, 57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60" w:type="pct"/>
            <w:vAlign w:val="top"/>
            <w:vMerge w:val="restart"/>
            <w:textDirection w:val="lrTb"/>
            <w:noWrap w:val="false"/>
          </w:tcPr>
          <w:p>
            <w:pPr>
              <w:pStyle w:val="9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8" w:type="pct"/>
            <w:vAlign w:val="top"/>
            <w:vMerge w:val="restart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8" w:type="pct"/>
            <w:vAlign w:val="top"/>
            <w:vMerge w:val="restart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8" w:type="pct"/>
            <w:vAlign w:val="top"/>
            <w:vMerge w:val="restart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6" w:type="pct"/>
            <w:vAlign w:val="top"/>
            <w:vMerge w:val="restart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6" w:type="pct"/>
            <w:vAlign w:val="top"/>
            <w:vMerge w:val="restart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8" w:type="pct"/>
            <w:vAlign w:val="top"/>
            <w:vMerge w:val="restart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МКУ «УТЗ»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средства Фонда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30 421,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66689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13 117,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30219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pStyle w:val="912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pct"/>
            <w:vAlign w:val="center"/>
            <w:vMerge w:val="continue"/>
            <w:textDirection w:val="lrTb"/>
            <w:noWrap w:val="false"/>
          </w:tcPr>
          <w:p>
            <w:pPr>
              <w:pStyle w:val="912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" w:type="pct"/>
            <w:vAlign w:val="center"/>
            <w:vMerge w:val="continue"/>
            <w:textDirection w:val="lrTb"/>
            <w:noWrap w:val="false"/>
          </w:tcPr>
          <w:p>
            <w:pPr>
              <w:pStyle w:val="912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" w:type="pct"/>
            <w:vAlign w:val="center"/>
            <w:vMerge w:val="continue"/>
            <w:textDirection w:val="lrTb"/>
            <w:noWrap w:val="false"/>
          </w:tcPr>
          <w:p>
            <w:pPr>
              <w:pStyle w:val="912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" w:type="pct"/>
            <w:vAlign w:val="center"/>
            <w:vMerge w:val="continue"/>
            <w:textDirection w:val="lrTb"/>
            <w:noWrap w:val="false"/>
          </w:tcPr>
          <w:p>
            <w:pPr>
              <w:pStyle w:val="912"/>
              <w:jc w:val="center"/>
              <w:widowControl w:val="off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</w:r>
            <w:r>
              <w:rPr>
                <w:color w:val="ff0000"/>
                <w:sz w:val="22"/>
                <w:szCs w:val="22"/>
              </w:rPr>
            </w:r>
            <w:r>
              <w:rPr>
                <w:color w:val="ff0000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" w:type="pct"/>
            <w:vAlign w:val="center"/>
            <w:vMerge w:val="continue"/>
            <w:textDirection w:val="lrTb"/>
            <w:noWrap w:val="false"/>
          </w:tcPr>
          <w:p>
            <w:pPr>
              <w:pStyle w:val="912"/>
              <w:jc w:val="center"/>
              <w:widowControl w:val="off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</w:r>
            <w:r>
              <w:rPr>
                <w:color w:val="ff0000"/>
                <w:sz w:val="22"/>
                <w:szCs w:val="22"/>
              </w:rPr>
            </w:r>
            <w:r>
              <w:rPr>
                <w:color w:val="ff0000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" w:type="pct"/>
            <w:vAlign w:val="center"/>
            <w:vMerge w:val="continue"/>
            <w:textDirection w:val="lrTb"/>
            <w:noWrap w:val="false"/>
          </w:tcPr>
          <w:p>
            <w:pPr>
              <w:pStyle w:val="912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" w:type="pct"/>
            <w:vAlign w:val="center"/>
            <w:vMerge w:val="continue"/>
            <w:textDirection w:val="lrTb"/>
            <w:noWrap w:val="false"/>
          </w:tcPr>
          <w:p>
            <w:pPr>
              <w:pStyle w:val="912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" w:type="pct"/>
            <w:vAlign w:val="center"/>
            <w:vMerge w:val="continue"/>
            <w:textDirection w:val="lrTb"/>
            <w:noWrap w:val="false"/>
          </w:tcPr>
          <w:p>
            <w:pPr>
              <w:pStyle w:val="912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</w:t>
            </w: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19 039,97249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91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строк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1.1.1.2.5.9,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Итого по мероприятию 1.1.1.2.</w:t>
      </w:r>
      <w:r>
        <w:rPr>
          <w:sz w:val="28"/>
          <w:szCs w:val="28"/>
        </w:rPr>
        <w:t xml:space="preserve">5, в том числе по источникам финансирования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11" w:type="pct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82"/>
        <w:gridCol w:w="2929"/>
        <w:gridCol w:w="707"/>
        <w:gridCol w:w="672"/>
        <w:gridCol w:w="326"/>
        <w:gridCol w:w="326"/>
        <w:gridCol w:w="290"/>
        <w:gridCol w:w="290"/>
        <w:gridCol w:w="839"/>
        <w:gridCol w:w="1925"/>
        <w:gridCol w:w="1152"/>
        <w:gridCol w:w="1318"/>
        <w:gridCol w:w="1520"/>
        <w:gridCol w:w="842"/>
        <w:gridCol w:w="7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/>
        </w:trPr>
        <w:tc>
          <w:tcPr>
            <w:tcW w:w="1182" w:type="dxa"/>
            <w:vAlign w:val="top"/>
            <w:textDirection w:val="lrTb"/>
            <w:noWrap w:val="false"/>
          </w:tcPr>
          <w:p>
            <w:pPr>
              <w:pStyle w:val="9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1.1.1.2.5.9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9" w:type="dxa"/>
            <w:vAlign w:val="top"/>
            <w:textDirection w:val="lrTb"/>
            <w:noWrap w:val="false"/>
          </w:tcPr>
          <w:p>
            <w:pPr>
              <w:pStyle w:val="9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Выполненные кадастровые работы, в том числе разр</w:t>
            </w: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ботанный проект межев</w:t>
            </w: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ния, межевой план при строительстве многоква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тирного жилого дома на з</w:t>
            </w:r>
            <w:r>
              <w:rPr>
                <w:color w:val="000000"/>
                <w:sz w:val="22"/>
                <w:szCs w:val="22"/>
              </w:rPr>
              <w:t xml:space="preserve">е</w:t>
            </w:r>
            <w:r>
              <w:rPr>
                <w:color w:val="000000"/>
                <w:sz w:val="22"/>
                <w:szCs w:val="22"/>
              </w:rPr>
              <w:t xml:space="preserve">мельном участке с кадас</w:t>
            </w:r>
            <w:r>
              <w:rPr>
                <w:color w:val="000000"/>
                <w:sz w:val="22"/>
                <w:szCs w:val="22"/>
              </w:rPr>
              <w:t xml:space="preserve">т</w:t>
            </w:r>
            <w:r>
              <w:rPr>
                <w:color w:val="000000"/>
                <w:sz w:val="22"/>
                <w:szCs w:val="22"/>
              </w:rPr>
              <w:t xml:space="preserve">ровым номером 59:01:4515026:413, расп</w:t>
            </w: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ложенн</w:t>
            </w: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го по адресу: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ул. Ма</w:t>
            </w:r>
            <w:r>
              <w:rPr>
                <w:color w:val="000000"/>
                <w:sz w:val="22"/>
                <w:szCs w:val="22"/>
              </w:rPr>
              <w:t xml:space="preserve">я</w:t>
            </w:r>
            <w:r>
              <w:rPr>
                <w:color w:val="000000"/>
                <w:sz w:val="22"/>
                <w:szCs w:val="22"/>
              </w:rPr>
              <w:t xml:space="preserve">ковского, 57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7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72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6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6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0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0" w:type="dxa"/>
            <w:vAlign w:val="top"/>
            <w:textDirection w:val="lrTb"/>
            <w:noWrap w:val="false"/>
          </w:tcPr>
          <w:p>
            <w:pPr>
              <w:pStyle w:val="912"/>
              <w:jc w:val="center"/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/>
          </w:p>
        </w:tc>
        <w:tc>
          <w:tcPr>
            <w:tcW w:w="839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МКУ «УТЗ»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</w:t>
            </w: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18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0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107,90800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42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66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gridSpan w:val="9"/>
            <w:tcW w:w="7561" w:type="dxa"/>
            <w:vAlign w:val="top"/>
            <w:vMerge w:val="restart"/>
            <w:textDirection w:val="lrTb"/>
            <w:noWrap w:val="false"/>
          </w:tcPr>
          <w:p>
            <w:pPr>
              <w:pStyle w:val="912"/>
              <w:widowControl w:val="o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Итого по мероприятию 1.1.1.2.</w:t>
            </w:r>
            <w:r>
              <w:rPr>
                <w:rFonts w:eastAsia="Times New Roman"/>
                <w:sz w:val="22"/>
                <w:szCs w:val="22"/>
              </w:rPr>
              <w:t xml:space="preserve">5</w:t>
            </w:r>
            <w:r>
              <w:rPr>
                <w:rFonts w:eastAsia="Times New Roman"/>
                <w:sz w:val="22"/>
                <w:szCs w:val="22"/>
              </w:rPr>
              <w:t xml:space="preserve">, в том числе по источникам финансиров</w:t>
            </w:r>
            <w:r>
              <w:rPr>
                <w:rFonts w:eastAsia="Times New Roman"/>
                <w:sz w:val="22"/>
                <w:szCs w:val="22"/>
              </w:rPr>
              <w:t xml:space="preserve">а</w:t>
            </w:r>
            <w:r>
              <w:rPr>
                <w:rFonts w:eastAsia="Times New Roman"/>
                <w:sz w:val="22"/>
                <w:szCs w:val="22"/>
              </w:rPr>
              <w:t xml:space="preserve">ния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итого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189 273,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78834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18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504 560,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22878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0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203 836,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61500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42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66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widowControl w:val="o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0,0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gridSpan w:val="9"/>
            <w:tcW w:w="7561" w:type="dxa"/>
            <w:vAlign w:val="top"/>
            <w:vMerge w:val="continue"/>
            <w:textDirection w:val="lrTb"/>
            <w:noWrap w:val="false"/>
          </w:tcPr>
          <w:p>
            <w:pPr>
              <w:pStyle w:val="912"/>
              <w:widowControl w:val="o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средства Фонда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189 273,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78834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18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474 857,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16275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0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42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66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gridSpan w:val="9"/>
            <w:tcW w:w="7561" w:type="dxa"/>
            <w:vAlign w:val="top"/>
            <w:vMerge w:val="continue"/>
            <w:textDirection w:val="lrTb"/>
            <w:noWrap w:val="false"/>
          </w:tcPr>
          <w:p>
            <w:pPr>
              <w:pStyle w:val="912"/>
              <w:widowControl w:val="o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</w:t>
            </w: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го края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18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29 703,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06603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0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182 253,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53295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42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66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widowControl w:val="o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0,0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gridSpan w:val="9"/>
            <w:tcW w:w="7561" w:type="dxa"/>
            <w:vAlign w:val="top"/>
            <w:vMerge w:val="continue"/>
            <w:textDirection w:val="lrTb"/>
            <w:noWrap w:val="false"/>
          </w:tcPr>
          <w:p>
            <w:pPr>
              <w:pStyle w:val="912"/>
              <w:widowControl w:val="o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925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</w:t>
            </w: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го края (неи</w:t>
            </w:r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</w:rPr>
              <w:t xml:space="preserve">пользованные ассигнования о</w:t>
            </w:r>
            <w:r>
              <w:rPr>
                <w:color w:val="000000"/>
                <w:sz w:val="22"/>
                <w:szCs w:val="22"/>
              </w:rPr>
              <w:t xml:space="preserve">т</w:t>
            </w:r>
            <w:r>
              <w:rPr>
                <w:color w:val="000000"/>
                <w:sz w:val="22"/>
                <w:szCs w:val="22"/>
              </w:rPr>
              <w:t xml:space="preserve">четного года)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52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18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20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21 583,08205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42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66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widowControl w:val="o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0,0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</w:tbl>
    <w:p>
      <w:pPr>
        <w:pStyle w:val="912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912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</w:t>
      </w:r>
      <w:r>
        <w:rPr>
          <w:rFonts w:eastAsia="Times New Roman"/>
          <w:sz w:val="28"/>
          <w:szCs w:val="28"/>
        </w:rPr>
        <w:t xml:space="preserve">.</w:t>
      </w:r>
      <w:r>
        <w:rPr>
          <w:rFonts w:eastAsia="Times New Roman"/>
          <w:sz w:val="28"/>
          <w:szCs w:val="28"/>
        </w:rPr>
        <w:t xml:space="preserve">5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в приложении</w:t>
      </w:r>
      <w:r>
        <w:rPr>
          <w:rFonts w:eastAsia="Times New Roman"/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912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1.5</w:t>
      </w:r>
      <w:r>
        <w:rPr>
          <w:rFonts w:eastAsia="Times New Roman"/>
          <w:sz w:val="28"/>
          <w:szCs w:val="28"/>
        </w:rPr>
        <w:t xml:space="preserve">.1. в таблице 1 строки 13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1</w:t>
      </w:r>
      <w:r>
        <w:rPr>
          <w:rFonts w:eastAsia="Times New Roman"/>
          <w:sz w:val="28"/>
          <w:szCs w:val="28"/>
        </w:rPr>
        <w:t xml:space="preserve">4</w:t>
      </w:r>
      <w:r>
        <w:rPr>
          <w:rFonts w:eastAsia="Times New Roman"/>
          <w:sz w:val="28"/>
          <w:szCs w:val="28"/>
        </w:rPr>
        <w:t xml:space="preserve"> изложить в следующей редакции: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2"/>
        <w:gridCol w:w="2423"/>
        <w:gridCol w:w="2685"/>
        <w:gridCol w:w="1683"/>
        <w:gridCol w:w="1692"/>
        <w:gridCol w:w="1550"/>
        <w:gridCol w:w="1550"/>
        <w:gridCol w:w="1475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7"/>
        </w:trPr>
        <w:tc>
          <w:tcPr>
            <w:tcW w:w="190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13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1697" w:type="pct"/>
            <w:vAlign w:val="top"/>
            <w:textDirection w:val="lrTb"/>
            <w:noWrap w:val="false"/>
          </w:tcPr>
          <w:p>
            <w:pPr>
              <w:pStyle w:val="912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Сметная стоимость объекта муниципальной 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  <w:p>
            <w:pPr>
              <w:pStyle w:val="912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со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б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ственности города Перми, тыс. руб.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gridSpan w:val="6"/>
            <w:tcW w:w="3113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6 229 407,132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6"/>
        </w:trPr>
        <w:tc>
          <w:tcPr>
            <w:tcW w:w="190" w:type="pct"/>
            <w:vAlign w:val="top"/>
            <w:vMerge w:val="restart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14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05" w:type="pct"/>
            <w:vAlign w:val="top"/>
            <w:vMerge w:val="restart"/>
            <w:textDirection w:val="lrTb"/>
            <w:noWrap w:val="false"/>
          </w:tcPr>
          <w:p>
            <w:pPr>
              <w:pStyle w:val="912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Объемы и источники финансирования ос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у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ществления капитал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ь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ных вложений в об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ъ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ект муниципальной со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б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ственности города Перми по годам реал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и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зации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92" w:type="pct"/>
            <w:vAlign w:val="top"/>
            <w:vMerge w:val="restart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Источник финансиров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а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ния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gridSpan w:val="6"/>
            <w:tcW w:w="3113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Объем финансирования, тыс. руб.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9"/>
        </w:trPr>
        <w:tc>
          <w:tcPr>
            <w:tcW w:w="190" w:type="pct"/>
            <w:vAlign w:val="top"/>
            <w:vMerge w:val="continue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05" w:type="pct"/>
            <w:vAlign w:val="top"/>
            <w:vMerge w:val="continue"/>
            <w:textDirection w:val="lrTb"/>
            <w:noWrap w:val="false"/>
          </w:tcPr>
          <w:p>
            <w:pPr>
              <w:pStyle w:val="912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92" w:type="pct"/>
            <w:vAlign w:val="top"/>
            <w:vMerge w:val="continue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59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Всего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2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2022 год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15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2023 год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15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2024 год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490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2025 год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472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2026 год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8"/>
        </w:trPr>
        <w:tc>
          <w:tcPr>
            <w:tcW w:w="190" w:type="pct"/>
            <w:vAlign w:val="top"/>
            <w:vMerge w:val="continue"/>
            <w:textDirection w:val="lrTb"/>
            <w:noWrap w:val="false"/>
          </w:tcPr>
          <w:p>
            <w:pPr>
              <w:pStyle w:val="912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05" w:type="pct"/>
            <w:vAlign w:val="top"/>
            <w:vMerge w:val="continue"/>
            <w:textDirection w:val="lrTb"/>
            <w:noWrap w:val="false"/>
          </w:tcPr>
          <w:p>
            <w:pPr>
              <w:pStyle w:val="912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92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59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1 962 713,521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2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88 174,099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15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379 945,159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5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346 179,823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90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348 414,440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72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800 000,000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6"/>
        </w:trPr>
        <w:tc>
          <w:tcPr>
            <w:tcW w:w="190" w:type="pct"/>
            <w:vAlign w:val="top"/>
            <w:vMerge w:val="continue"/>
            <w:textDirection w:val="lrTb"/>
            <w:noWrap w:val="false"/>
          </w:tcPr>
          <w:p>
            <w:pPr>
              <w:pStyle w:val="912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05" w:type="pct"/>
            <w:vAlign w:val="top"/>
            <w:vMerge w:val="continue"/>
            <w:textDirection w:val="lrTb"/>
            <w:noWrap w:val="false"/>
          </w:tcPr>
          <w:p>
            <w:pPr>
              <w:pStyle w:val="912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92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софинансирование бю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д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жета города Перми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59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342 842,030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2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190 691,662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15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5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152 150,368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90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472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"/>
        </w:trPr>
        <w:tc>
          <w:tcPr>
            <w:tcW w:w="190" w:type="pct"/>
            <w:vAlign w:val="top"/>
            <w:vMerge w:val="continue"/>
            <w:textDirection w:val="lrTb"/>
            <w:noWrap w:val="false"/>
          </w:tcPr>
          <w:p>
            <w:pPr>
              <w:pStyle w:val="912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05" w:type="pct"/>
            <w:vAlign w:val="top"/>
            <w:vMerge w:val="continue"/>
            <w:textDirection w:val="lrTb"/>
            <w:noWrap w:val="false"/>
          </w:tcPr>
          <w:p>
            <w:pPr>
              <w:pStyle w:val="912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92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59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852 627,577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2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268 408,310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15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106 281,945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5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204 796,626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90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273 140,696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72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"/>
        </w:trPr>
        <w:tc>
          <w:tcPr>
            <w:tcW w:w="190" w:type="pct"/>
            <w:vAlign w:val="top"/>
            <w:vMerge w:val="continue"/>
            <w:textDirection w:val="lrTb"/>
            <w:noWrap w:val="false"/>
          </w:tcPr>
          <w:p>
            <w:pPr>
              <w:pStyle w:val="912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05" w:type="pct"/>
            <w:vAlign w:val="top"/>
            <w:vMerge w:val="continue"/>
            <w:textDirection w:val="lrTb"/>
            <w:noWrap w:val="false"/>
          </w:tcPr>
          <w:p>
            <w:pPr>
              <w:pStyle w:val="912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92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Российской 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  <w:p>
            <w:pPr>
              <w:pStyle w:val="91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Ф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е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дерации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59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36 629,940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2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15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5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36 629,940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90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472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"/>
        </w:trPr>
        <w:tc>
          <w:tcPr>
            <w:tcW w:w="190" w:type="pct"/>
            <w:vAlign w:val="top"/>
            <w:vMerge w:val="continue"/>
            <w:textDirection w:val="lrTb"/>
            <w:noWrap w:val="false"/>
          </w:tcPr>
          <w:p>
            <w:pPr>
              <w:pStyle w:val="912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05" w:type="pct"/>
            <w:vAlign w:val="top"/>
            <w:vMerge w:val="continue"/>
            <w:textDirection w:val="lrTb"/>
            <w:noWrap w:val="false"/>
          </w:tcPr>
          <w:p>
            <w:pPr>
              <w:pStyle w:val="912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92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средства Фонда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59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3 034 594,064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2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2 333 833,917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15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700 760,147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5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490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472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912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912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1.5.2</w:t>
      </w:r>
      <w:r>
        <w:rPr>
          <w:rFonts w:eastAsia="Times New Roman"/>
          <w:sz w:val="28"/>
          <w:szCs w:val="28"/>
        </w:rPr>
        <w:t xml:space="preserve">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таблице </w:t>
      </w:r>
      <w:r>
        <w:rPr>
          <w:rFonts w:eastAsia="Times New Roman"/>
          <w:sz w:val="28"/>
          <w:szCs w:val="28"/>
        </w:rPr>
        <w:t xml:space="preserve">4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строк</w:t>
      </w:r>
      <w:r>
        <w:rPr>
          <w:rFonts w:eastAsia="Times New Roman"/>
          <w:sz w:val="28"/>
          <w:szCs w:val="28"/>
        </w:rPr>
        <w:t xml:space="preserve"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13, </w:t>
      </w:r>
      <w:r>
        <w:rPr>
          <w:rFonts w:eastAsia="Times New Roman"/>
          <w:sz w:val="28"/>
          <w:szCs w:val="28"/>
        </w:rPr>
        <w:t xml:space="preserve">1</w:t>
      </w:r>
      <w:r>
        <w:rPr>
          <w:rFonts w:eastAsia="Times New Roman"/>
          <w:sz w:val="28"/>
          <w:szCs w:val="28"/>
        </w:rPr>
        <w:t xml:space="preserve">4</w:t>
      </w:r>
      <w:r>
        <w:rPr>
          <w:rFonts w:eastAsia="Times New Roman"/>
          <w:sz w:val="28"/>
          <w:szCs w:val="28"/>
        </w:rPr>
        <w:t xml:space="preserve"> изложить в следующей редакции: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2"/>
        <w:gridCol w:w="3504"/>
        <w:gridCol w:w="2268"/>
        <w:gridCol w:w="2268"/>
        <w:gridCol w:w="2126"/>
        <w:gridCol w:w="2126"/>
        <w:gridCol w:w="21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7"/>
        </w:trPr>
        <w:tc>
          <w:tcPr>
            <w:tcW w:w="572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13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5772" w:type="dxa"/>
            <w:vAlign w:val="top"/>
            <w:textDirection w:val="lrTb"/>
            <w:noWrap w:val="false"/>
          </w:tcPr>
          <w:p>
            <w:pPr>
              <w:pStyle w:val="912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Сметная стоимость объекта муниципальной со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б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ственности города Перми, тыс. руб.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gridSpan w:val="4"/>
            <w:tcW w:w="8707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876 087,55007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6"/>
        </w:trPr>
        <w:tc>
          <w:tcPr>
            <w:tcW w:w="572" w:type="dxa"/>
            <w:vAlign w:val="top"/>
            <w:vMerge w:val="restart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14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3504" w:type="dxa"/>
            <w:vAlign w:val="top"/>
            <w:vMerge w:val="restart"/>
            <w:textDirection w:val="lrTb"/>
            <w:noWrap w:val="false"/>
          </w:tcPr>
          <w:p>
            <w:pPr>
              <w:pStyle w:val="912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Объемы и источники финансирования ос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у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ществления капитал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ь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ных вложений в об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ъ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ект муниципальной со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б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ственности города Перми по годам реал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и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зации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Источник финансиров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а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ния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gridSpan w:val="4"/>
            <w:tcW w:w="8707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Объем финансирования, тыс. руб.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9"/>
        </w:trPr>
        <w:tc>
          <w:tcPr>
            <w:tcW w:w="572" w:type="dxa"/>
            <w:vAlign w:val="top"/>
            <w:vMerge w:val="continue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3504" w:type="dxa"/>
            <w:vAlign w:val="top"/>
            <w:vMerge w:val="continue"/>
            <w:textDirection w:val="lrTb"/>
            <w:noWrap w:val="false"/>
          </w:tcPr>
          <w:p>
            <w:pPr>
              <w:pStyle w:val="912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268" w:type="dxa"/>
            <w:vAlign w:val="top"/>
            <w:vMerge w:val="continue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в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сего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202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2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год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202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3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год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88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202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4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год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6"/>
        </w:trPr>
        <w:tc>
          <w:tcPr>
            <w:tcW w:w="572" w:type="dxa"/>
            <w:vAlign w:val="top"/>
            <w:vMerge w:val="continue"/>
            <w:textDirection w:val="lrTb"/>
            <w:noWrap w:val="false"/>
          </w:tcPr>
          <w:p>
            <w:pPr>
              <w:pStyle w:val="912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3504" w:type="dxa"/>
            <w:vAlign w:val="top"/>
            <w:vMerge w:val="continue"/>
            <w:textDirection w:val="lrTb"/>
            <w:noWrap w:val="false"/>
          </w:tcPr>
          <w:p>
            <w:pPr>
              <w:pStyle w:val="912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средства Фонда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664 130,95109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189 273,78834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474 857,16275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88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"/>
        </w:trPr>
        <w:tc>
          <w:tcPr>
            <w:tcW w:w="572" w:type="dxa"/>
            <w:vAlign w:val="top"/>
            <w:vMerge w:val="continue"/>
            <w:textDirection w:val="lrTb"/>
            <w:noWrap w:val="false"/>
          </w:tcPr>
          <w:p>
            <w:pPr>
              <w:pStyle w:val="912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3504" w:type="dxa"/>
            <w:vAlign w:val="top"/>
            <w:vMerge w:val="continue"/>
            <w:textDirection w:val="lrTb"/>
            <w:noWrap w:val="false"/>
          </w:tcPr>
          <w:p>
            <w:pPr>
              <w:pStyle w:val="912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211 956,59898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8 119,98398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88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203 836,61500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91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В приложении 1: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строку 1.1.1.2.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 изложить в следующей 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97"/>
        <w:gridCol w:w="2508"/>
        <w:gridCol w:w="1235"/>
        <w:gridCol w:w="1241"/>
        <w:gridCol w:w="1238"/>
        <w:gridCol w:w="2655"/>
        <w:gridCol w:w="810"/>
        <w:gridCol w:w="718"/>
        <w:gridCol w:w="1937"/>
        <w:gridCol w:w="13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1.1.1.2.3.1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39" w:type="pct"/>
            <w:vAlign w:val="top"/>
            <w:vMerge w:val="restart"/>
            <w:textDirection w:val="lrTb"/>
            <w:noWrap w:val="false"/>
          </w:tcPr>
          <w:p>
            <w:pPr>
              <w:pStyle w:val="9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Приобретение и изъ</w:t>
            </w:r>
            <w:r>
              <w:rPr>
                <w:color w:val="000000"/>
                <w:sz w:val="22"/>
                <w:szCs w:val="22"/>
              </w:rPr>
              <w:t xml:space="preserve">я</w:t>
            </w:r>
            <w:r>
              <w:rPr>
                <w:color w:val="000000"/>
                <w:sz w:val="22"/>
                <w:szCs w:val="22"/>
              </w:rPr>
              <w:t xml:space="preserve">тие жилых помещений у собственников путем возмещения за изыма</w:t>
            </w:r>
            <w:r>
              <w:rPr>
                <w:color w:val="000000"/>
                <w:sz w:val="22"/>
                <w:szCs w:val="22"/>
              </w:rPr>
              <w:t xml:space="preserve">е</w:t>
            </w:r>
            <w:r>
              <w:rPr>
                <w:color w:val="000000"/>
                <w:sz w:val="22"/>
                <w:szCs w:val="22"/>
              </w:rPr>
              <w:t xml:space="preserve">мое жилое помещение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3" w:type="pct"/>
            <w:vAlign w:val="top"/>
            <w:vMerge w:val="restart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УЖО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5" w:type="pct"/>
            <w:vAlign w:val="top"/>
            <w:vMerge w:val="restart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01.01.202</w:t>
            </w: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4" w:type="pct"/>
            <w:vAlign w:val="top"/>
            <w:vMerge w:val="restart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31.12.202</w:t>
            </w: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общая площадь жилых помещений, приобрете</w:t>
            </w:r>
            <w:r>
              <w:rPr>
                <w:color w:val="000000"/>
                <w:sz w:val="22"/>
                <w:szCs w:val="22"/>
              </w:rPr>
              <w:t xml:space="preserve">н</w:t>
            </w:r>
            <w:r>
              <w:rPr>
                <w:color w:val="000000"/>
                <w:sz w:val="22"/>
                <w:szCs w:val="22"/>
              </w:rPr>
              <w:t xml:space="preserve">ных, изъятых для перес</w:t>
            </w:r>
            <w:r>
              <w:rPr>
                <w:color w:val="000000"/>
                <w:sz w:val="22"/>
                <w:szCs w:val="22"/>
              </w:rPr>
              <w:t xml:space="preserve">е</w:t>
            </w:r>
            <w:r>
              <w:rPr>
                <w:color w:val="000000"/>
                <w:sz w:val="22"/>
                <w:szCs w:val="22"/>
              </w:rPr>
              <w:t xml:space="preserve">ления граждан из авари</w:t>
            </w:r>
            <w:r>
              <w:rPr>
                <w:color w:val="000000"/>
                <w:sz w:val="22"/>
                <w:szCs w:val="22"/>
              </w:rPr>
              <w:t xml:space="preserve">й</w:t>
            </w:r>
            <w:r>
              <w:rPr>
                <w:color w:val="000000"/>
                <w:sz w:val="22"/>
                <w:szCs w:val="22"/>
              </w:rPr>
              <w:t xml:space="preserve">ного жилищного фонда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71" w:type="pct"/>
            <w:vAlign w:val="top"/>
            <w:vMerge w:val="restart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тыс. кв. м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240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0,8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648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бюджет Пермского края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438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21 193,491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739"/>
        </w:trPr>
        <w:tc>
          <w:tcPr>
            <w:tcW w:w="434" w:type="pct"/>
            <w:vAlign w:val="center"/>
            <w:vMerge w:val="continue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839" w:type="pct"/>
            <w:vAlign w:val="center"/>
            <w:vMerge w:val="continue"/>
            <w:textDirection w:val="lrTb"/>
            <w:noWrap w:val="false"/>
          </w:tcPr>
          <w:p>
            <w:pPr>
              <w:pStyle w:val="912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413" w:type="pct"/>
            <w:vAlign w:val="center"/>
            <w:vMerge w:val="continue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415" w:type="pct"/>
            <w:vAlign w:val="center"/>
            <w:vMerge w:val="continue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414" w:type="pct"/>
            <w:vAlign w:val="center"/>
            <w:vMerge w:val="continue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888" w:type="pct"/>
            <w:vAlign w:val="center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общая площадь жилых помещений, приобрете</w:t>
            </w:r>
            <w:r>
              <w:rPr>
                <w:rFonts w:eastAsia="Times New Roman"/>
                <w:sz w:val="22"/>
                <w:szCs w:val="22"/>
              </w:rPr>
              <w:t xml:space="preserve">н</w:t>
            </w:r>
            <w:r>
              <w:rPr>
                <w:rFonts w:eastAsia="Times New Roman"/>
                <w:sz w:val="22"/>
                <w:szCs w:val="22"/>
              </w:rPr>
              <w:t xml:space="preserve">ных, изъятых для перес</w:t>
            </w:r>
            <w:r>
              <w:rPr>
                <w:rFonts w:eastAsia="Times New Roman"/>
                <w:sz w:val="22"/>
                <w:szCs w:val="22"/>
              </w:rPr>
              <w:t xml:space="preserve">е</w:t>
            </w:r>
            <w:r>
              <w:rPr>
                <w:rFonts w:eastAsia="Times New Roman"/>
                <w:sz w:val="22"/>
                <w:szCs w:val="22"/>
              </w:rPr>
              <w:t xml:space="preserve">ления граждан из авари</w:t>
            </w:r>
            <w:r>
              <w:rPr>
                <w:rFonts w:eastAsia="Times New Roman"/>
                <w:sz w:val="22"/>
                <w:szCs w:val="22"/>
              </w:rPr>
              <w:t xml:space="preserve">й</w:t>
            </w:r>
            <w:r>
              <w:rPr>
                <w:rFonts w:eastAsia="Times New Roman"/>
                <w:sz w:val="22"/>
                <w:szCs w:val="22"/>
              </w:rPr>
              <w:t xml:space="preserve">ного жилищного фонда (невыполнение показат</w:t>
            </w:r>
            <w:r>
              <w:rPr>
                <w:rFonts w:eastAsia="Times New Roman"/>
                <w:sz w:val="22"/>
                <w:szCs w:val="22"/>
              </w:rPr>
              <w:t xml:space="preserve">е</w:t>
            </w:r>
            <w:r>
              <w:rPr>
                <w:rFonts w:eastAsia="Times New Roman"/>
                <w:sz w:val="22"/>
                <w:szCs w:val="22"/>
              </w:rPr>
              <w:t xml:space="preserve">ля </w:t>
            </w:r>
            <w:r>
              <w:rPr>
                <w:rFonts w:eastAsia="Times New Roman"/>
                <w:sz w:val="22"/>
                <w:szCs w:val="22"/>
              </w:rPr>
              <w:br w:type="textWrapping" w:clear="all"/>
            </w:r>
            <w:r>
              <w:rPr>
                <w:rFonts w:eastAsia="Times New Roman"/>
                <w:sz w:val="22"/>
                <w:szCs w:val="22"/>
              </w:rPr>
              <w:t xml:space="preserve">за отчетный год)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271" w:type="pct"/>
            <w:vAlign w:val="top"/>
            <w:vMerge w:val="continue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240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48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го края </w:t>
            </w:r>
            <w:r>
              <w:rPr>
                <w:sz w:val="22"/>
                <w:szCs w:val="22"/>
              </w:rPr>
              <w:t xml:space="preserve">(неиспольз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ванные ассигнов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отчетного 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8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31 452,768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91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строку «</w:t>
      </w:r>
      <w:r>
        <w:rPr>
          <w:sz w:val="28"/>
          <w:szCs w:val="28"/>
        </w:rPr>
        <w:t xml:space="preserve">Итого по мероприятию 1.1.1.2.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, в том числе по источникам финансирования</w:t>
      </w:r>
      <w:r>
        <w:rPr>
          <w:sz w:val="28"/>
          <w:szCs w:val="28"/>
        </w:rPr>
        <w:t xml:space="preserve">»</w:t>
      </w:r>
      <w:r>
        <w:t xml:space="preserve">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036"/>
        <w:gridCol w:w="4700"/>
        <w:gridCol w:w="1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9036" w:type="dxa"/>
            <w:vAlign w:val="top"/>
            <w:vMerge w:val="restart"/>
            <w:textDirection w:val="lrTb"/>
            <w:noWrap w:val="false"/>
          </w:tcPr>
          <w:p>
            <w:pPr>
              <w:pStyle w:val="912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Итого по мероприятию 1.1.1.2.3</w:t>
            </w:r>
            <w:r>
              <w:rPr>
                <w:rFonts w:eastAsia="Times New Roman"/>
                <w:sz w:val="22"/>
                <w:szCs w:val="22"/>
              </w:rPr>
              <w:t xml:space="preserve">, в том числе по источникам финансирования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4700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5" w:type="dxa"/>
            <w:vAlign w:val="top"/>
            <w:textDirection w:val="lrTb"/>
            <w:noWrap w:val="false"/>
          </w:tcPr>
          <w:p>
            <w:pPr>
              <w:pStyle w:val="912"/>
              <w:jc w:val="center"/>
            </w:pPr>
            <w:r>
              <w:t xml:space="preserve">55 938,177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9036" w:type="dxa"/>
            <w:vAlign w:val="top"/>
            <w:vMerge w:val="continue"/>
            <w:textDirection w:val="lrTb"/>
            <w:noWrap w:val="false"/>
          </w:tcPr>
          <w:p>
            <w:pPr>
              <w:pStyle w:val="912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4700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бюджет Пермского края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315" w:type="dxa"/>
            <w:vAlign w:val="top"/>
            <w:textDirection w:val="lrTb"/>
            <w:noWrap w:val="false"/>
          </w:tcPr>
          <w:p>
            <w:pPr>
              <w:pStyle w:val="912"/>
              <w:jc w:val="center"/>
            </w:pPr>
            <w:r>
              <w:t xml:space="preserve">23 185,409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9036" w:type="dxa"/>
            <w:vAlign w:val="top"/>
            <w:vMerge w:val="continue"/>
            <w:textDirection w:val="lrTb"/>
            <w:noWrap w:val="false"/>
          </w:tcPr>
          <w:p>
            <w:pPr>
              <w:pStyle w:val="912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4700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го края </w:t>
            </w:r>
            <w:r>
              <w:rPr>
                <w:sz w:val="22"/>
                <w:szCs w:val="22"/>
              </w:rPr>
              <w:t xml:space="preserve">(неиспольз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ванные ассигнов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отчетного 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5" w:type="dxa"/>
            <w:vAlign w:val="top"/>
            <w:textDirection w:val="lrTb"/>
            <w:noWrap w:val="false"/>
          </w:tcPr>
          <w:p>
            <w:pPr>
              <w:pStyle w:val="912"/>
              <w:jc w:val="center"/>
            </w:pPr>
            <w:r>
              <w:t xml:space="preserve">32 752,768</w:t>
            </w:r>
            <w:r/>
          </w:p>
        </w:tc>
      </w:tr>
    </w:tbl>
    <w:p>
      <w:pPr>
        <w:pStyle w:val="91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2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2.3. строку 1.1.1.2.5.3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06"/>
        <w:gridCol w:w="3194"/>
        <w:gridCol w:w="1134"/>
        <w:gridCol w:w="1276"/>
        <w:gridCol w:w="1276"/>
        <w:gridCol w:w="3118"/>
        <w:gridCol w:w="567"/>
        <w:gridCol w:w="567"/>
        <w:gridCol w:w="1294"/>
        <w:gridCol w:w="1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804"/>
        </w:trPr>
        <w:tc>
          <w:tcPr>
            <w:tcW w:w="1306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1.1.1.2.5.3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94" w:type="dxa"/>
            <w:vAlign w:val="top"/>
            <w:textDirection w:val="lrTb"/>
            <w:noWrap w:val="false"/>
          </w:tcPr>
          <w:p>
            <w:pPr>
              <w:pStyle w:val="912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Выполнение подключ</w:t>
            </w:r>
            <w:r>
              <w:rPr>
                <w:color w:val="000000"/>
                <w:sz w:val="22"/>
                <w:szCs w:val="22"/>
              </w:rPr>
              <w:t xml:space="preserve">е</w:t>
            </w:r>
            <w:r>
              <w:rPr>
                <w:color w:val="000000"/>
                <w:sz w:val="22"/>
                <w:szCs w:val="22"/>
              </w:rPr>
              <w:t xml:space="preserve">ния (технологического присоединения) к це</w:t>
            </w:r>
            <w:r>
              <w:rPr>
                <w:color w:val="000000"/>
                <w:sz w:val="22"/>
                <w:szCs w:val="22"/>
              </w:rPr>
              <w:t xml:space="preserve">н</w:t>
            </w:r>
            <w:r>
              <w:rPr>
                <w:color w:val="000000"/>
                <w:sz w:val="22"/>
                <w:szCs w:val="22"/>
              </w:rPr>
              <w:t xml:space="preserve">трализованной системе холодного водоснабж</w:t>
            </w:r>
            <w:r>
              <w:rPr>
                <w:color w:val="000000"/>
                <w:sz w:val="22"/>
                <w:szCs w:val="22"/>
              </w:rPr>
              <w:t xml:space="preserve">е</w:t>
            </w:r>
            <w:r>
              <w:rPr>
                <w:color w:val="000000"/>
                <w:sz w:val="22"/>
                <w:szCs w:val="22"/>
              </w:rPr>
              <w:t xml:space="preserve">ния при строительстве многоквартирного жил</w:t>
            </w: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го дома на земельном участке с кадастровым номером 59:01:4515026:413, ра</w:t>
            </w:r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</w:rPr>
              <w:t xml:space="preserve">положенного по адресу: г. Пермь, ул. Маяковск</w:t>
            </w: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го, 57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МКУ «УТЗ»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01.01.2024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01.09.2024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акт о подключении (те</w:t>
            </w:r>
            <w:r>
              <w:rPr>
                <w:color w:val="000000"/>
                <w:sz w:val="22"/>
                <w:szCs w:val="22"/>
              </w:rPr>
              <w:t xml:space="preserve">х</w:t>
            </w:r>
            <w:r>
              <w:rPr>
                <w:color w:val="000000"/>
                <w:sz w:val="22"/>
                <w:szCs w:val="22"/>
              </w:rPr>
              <w:t xml:space="preserve">нологическом присоед</w:t>
            </w:r>
            <w:r>
              <w:rPr>
                <w:color w:val="000000"/>
                <w:sz w:val="22"/>
                <w:szCs w:val="22"/>
              </w:rPr>
              <w:t xml:space="preserve">и</w:t>
            </w:r>
            <w:r>
              <w:rPr>
                <w:color w:val="000000"/>
                <w:sz w:val="22"/>
                <w:szCs w:val="22"/>
              </w:rPr>
              <w:t xml:space="preserve">нении) к централизова</w:t>
            </w:r>
            <w:r>
              <w:rPr>
                <w:color w:val="000000"/>
                <w:sz w:val="22"/>
                <w:szCs w:val="22"/>
              </w:rPr>
              <w:t xml:space="preserve">н</w:t>
            </w:r>
            <w:r>
              <w:rPr>
                <w:color w:val="000000"/>
                <w:sz w:val="22"/>
                <w:szCs w:val="22"/>
              </w:rPr>
              <w:t xml:space="preserve">ной системе холодного водоснабжения при стро</w:t>
            </w:r>
            <w:r>
              <w:rPr>
                <w:color w:val="000000"/>
                <w:sz w:val="22"/>
                <w:szCs w:val="22"/>
              </w:rPr>
              <w:t xml:space="preserve">и</w:t>
            </w:r>
            <w:r>
              <w:rPr>
                <w:color w:val="000000"/>
                <w:sz w:val="22"/>
                <w:szCs w:val="22"/>
              </w:rPr>
              <w:t xml:space="preserve">тельстве многоквартирн</w:t>
            </w: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го жилого дома на земел</w:t>
            </w:r>
            <w:r>
              <w:rPr>
                <w:color w:val="000000"/>
                <w:sz w:val="22"/>
                <w:szCs w:val="22"/>
              </w:rPr>
              <w:t xml:space="preserve">ь</w:t>
            </w:r>
            <w:r>
              <w:rPr>
                <w:color w:val="000000"/>
                <w:sz w:val="22"/>
                <w:szCs w:val="22"/>
              </w:rPr>
              <w:t xml:space="preserve">ном участке с кадастр</w:t>
            </w: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вым номером 59:01:4515026:413, расп</w:t>
            </w: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ложенного по адресу: г.</w:t>
            </w: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  <w:t xml:space="preserve">Пермь, </w:t>
            </w:r>
            <w:r>
              <w:rPr>
                <w:color w:val="000000"/>
                <w:sz w:val="22"/>
                <w:szCs w:val="22"/>
              </w:rPr>
              <w:t xml:space="preserve">ул. Маяковского, 57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18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  <w:t xml:space="preserve">532,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84606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91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строки 1.1.1.2.5.7,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Итого по мероприятию 1.1.1.2.5</w:t>
      </w:r>
      <w:r>
        <w:rPr>
          <w:sz w:val="28"/>
          <w:szCs w:val="28"/>
        </w:rPr>
        <w:t xml:space="preserve">, в том числе по источникам финансирования</w:t>
      </w:r>
      <w:r>
        <w:rPr>
          <w:sz w:val="28"/>
          <w:szCs w:val="28"/>
        </w:rPr>
        <w:t xml:space="preserve">»</w:t>
      </w:r>
      <w:r>
        <w:t xml:space="preserve">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1297"/>
        <w:gridCol w:w="2508"/>
        <w:gridCol w:w="1235"/>
        <w:gridCol w:w="1241"/>
        <w:gridCol w:w="1238"/>
        <w:gridCol w:w="2655"/>
        <w:gridCol w:w="810"/>
        <w:gridCol w:w="718"/>
        <w:gridCol w:w="1937"/>
        <w:gridCol w:w="13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804"/>
        </w:trPr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1.1.1.2.5.7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39" w:type="pct"/>
            <w:vAlign w:val="top"/>
            <w:textDirection w:val="lrTb"/>
            <w:noWrap w:val="false"/>
          </w:tcPr>
          <w:p>
            <w:pPr>
              <w:pStyle w:val="912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В</w:t>
            </w:r>
            <w:r>
              <w:rPr>
                <w:color w:val="000000"/>
                <w:sz w:val="22"/>
                <w:szCs w:val="22"/>
              </w:rPr>
              <w:t xml:space="preserve">ыполнение кадастр</w:t>
            </w: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вых работ, в том числе разработка проекта м</w:t>
            </w:r>
            <w:r>
              <w:rPr>
                <w:color w:val="000000"/>
                <w:sz w:val="22"/>
                <w:szCs w:val="22"/>
              </w:rPr>
              <w:t xml:space="preserve">е</w:t>
            </w:r>
            <w:r>
              <w:rPr>
                <w:color w:val="000000"/>
                <w:sz w:val="22"/>
                <w:szCs w:val="22"/>
              </w:rPr>
              <w:t xml:space="preserve">жевания, межевого пл</w:t>
            </w: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на при строительстве многоквартирного жил</w:t>
            </w: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го д</w:t>
            </w: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ма на земельном участке с кадастровым номером 59:01:4515026:413, ра</w:t>
            </w:r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</w:rPr>
              <w:t xml:space="preserve">положенного по адресу: г. Пермь, ул. Маяковск</w:t>
            </w: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го, 57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3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МКУ «УТЗ»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5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25.06.2024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4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01.09.2024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акт о выполнении кадас</w:t>
            </w:r>
            <w:r>
              <w:rPr>
                <w:color w:val="000000"/>
                <w:sz w:val="22"/>
                <w:szCs w:val="22"/>
              </w:rPr>
              <w:t xml:space="preserve">т</w:t>
            </w:r>
            <w:r>
              <w:rPr>
                <w:color w:val="000000"/>
                <w:sz w:val="22"/>
                <w:szCs w:val="22"/>
              </w:rPr>
              <w:t xml:space="preserve">ровых работ, в том числе разработка проекта меж</w:t>
            </w:r>
            <w:r>
              <w:rPr>
                <w:color w:val="000000"/>
                <w:sz w:val="22"/>
                <w:szCs w:val="22"/>
              </w:rPr>
              <w:t xml:space="preserve">е</w:t>
            </w:r>
            <w:r>
              <w:rPr>
                <w:color w:val="000000"/>
                <w:sz w:val="22"/>
                <w:szCs w:val="22"/>
              </w:rPr>
              <w:t xml:space="preserve">вания, межевого плана при строительстве мног</w:t>
            </w: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квартирного жилого дома на земельном участке с</w:t>
            </w:r>
            <w:r>
              <w:t xml:space="preserve"> </w:t>
            </w:r>
            <w:r>
              <w:rPr>
                <w:color w:val="000000"/>
                <w:sz w:val="22"/>
                <w:szCs w:val="22"/>
              </w:rPr>
              <w:t xml:space="preserve">кадастровым номером 59:01:4515026:413, расп</w:t>
            </w: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ложенного по адресу: г.</w:t>
            </w: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  <w:t xml:space="preserve">Пермь,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ул. Маяковского, 57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71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0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48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8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90800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gridSpan w:val="8"/>
            <w:tcW w:w="3914" w:type="pct"/>
            <w:vAlign w:val="top"/>
            <w:vMerge w:val="restart"/>
            <w:textDirection w:val="lrTb"/>
            <w:noWrap w:val="false"/>
          </w:tcPr>
          <w:p>
            <w:pPr>
              <w:pStyle w:val="912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Итого по мероприятию 1.1.1.2.</w:t>
            </w:r>
            <w:r>
              <w:rPr>
                <w:rFonts w:eastAsia="Times New Roman"/>
                <w:sz w:val="22"/>
                <w:szCs w:val="22"/>
              </w:rPr>
              <w:t xml:space="preserve">5</w:t>
            </w:r>
            <w:r>
              <w:rPr>
                <w:rFonts w:eastAsia="Times New Roman"/>
                <w:sz w:val="22"/>
                <w:szCs w:val="22"/>
              </w:rPr>
              <w:t xml:space="preserve">, в том числе по источникам финансирования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648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8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203</w:t>
            </w: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  <w:t xml:space="preserve">836,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61500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gridSpan w:val="8"/>
            <w:tcW w:w="3914" w:type="pct"/>
            <w:vAlign w:val="top"/>
            <w:vMerge w:val="continue"/>
            <w:textDirection w:val="lrTb"/>
            <w:noWrap w:val="false"/>
          </w:tcPr>
          <w:p>
            <w:pPr>
              <w:pStyle w:val="912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648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8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182 253,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53295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gridSpan w:val="8"/>
            <w:tcW w:w="3914" w:type="pct"/>
            <w:vAlign w:val="top"/>
            <w:vMerge w:val="continue"/>
            <w:textDirection w:val="lrTb"/>
            <w:noWrap w:val="false"/>
          </w:tcPr>
          <w:p>
            <w:pPr>
              <w:pStyle w:val="912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648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(неиспольз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ванные ассигнов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отчетного 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8" w:type="pct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21 583,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08205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r/>
      <w:r/>
    </w:p>
    <w:sectPr>
      <w:headerReference w:type="default" r:id="rId11"/>
      <w:headerReference w:type="even" r:id="rId12"/>
      <w:footerReference w:type="default" r:id="rId13"/>
      <w:footnotePr/>
      <w:endnotePr/>
      <w:type w:val="nextPage"/>
      <w:pgSz w:w="16820" w:h="11900" w:orient="landscape"/>
      <w:pgMar w:top="1134" w:right="567" w:bottom="1418" w:left="1418" w:header="397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Mangal">
    <w:panose1 w:val="02040503050406030204"/>
  </w:font>
  <w:font w:name="Courier New">
    <w:panose1 w:val="02070309020205020404"/>
  </w:font>
  <w:font w:name="Calibri">
    <w:panose1 w:val="020F0502020204030204"/>
  </w:font>
  <w:font w:name="Segoe UI">
    <w:panose1 w:val="020B0503020204020204"/>
  </w:font>
  <w:font w:name="Cambria">
    <w:panose1 w:val="02040803050406030204"/>
  </w:font>
  <w:font w:name="Arial">
    <w:panose1 w:val="020B0604020202020204"/>
  </w:font>
  <w:font w:name="SimSun">
    <w:panose1 w:val="02000603000000000000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rPr>
        <w:rStyle w:val="923"/>
      </w:rPr>
      <w:framePr w:wrap="around" w:vAnchor="text" w:hAnchor="margin" w:xAlign="center" w:y="1"/>
    </w:pPr>
    <w:r>
      <w:rPr>
        <w:rStyle w:val="923"/>
      </w:rPr>
      <w:fldChar w:fldCharType="begin"/>
    </w:r>
    <w:r>
      <w:rPr>
        <w:rStyle w:val="923"/>
      </w:rPr>
      <w:instrText xml:space="preserve">PAGE  </w:instrText>
    </w:r>
    <w:r>
      <w:rPr>
        <w:rStyle w:val="923"/>
      </w:rPr>
      <w:fldChar w:fldCharType="end"/>
    </w:r>
    <w:r>
      <w:rPr>
        <w:rStyle w:val="923"/>
      </w:rPr>
    </w:r>
    <w:r>
      <w:rPr>
        <w:rStyle w:val="923"/>
      </w:rPr>
    </w:r>
  </w:p>
  <w:p>
    <w:pPr>
      <w:pStyle w:val="93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rPr>
        <w:rStyle w:val="923"/>
      </w:rPr>
      <w:framePr w:wrap="around" w:vAnchor="text" w:hAnchor="margin" w:xAlign="center" w:y="1"/>
    </w:pPr>
    <w:r>
      <w:rPr>
        <w:rStyle w:val="923"/>
      </w:rPr>
      <w:fldChar w:fldCharType="begin"/>
    </w:r>
    <w:r>
      <w:rPr>
        <w:rStyle w:val="923"/>
      </w:rPr>
      <w:instrText xml:space="preserve">PAGE  </w:instrText>
    </w:r>
    <w:r>
      <w:rPr>
        <w:rStyle w:val="923"/>
      </w:rPr>
      <w:fldChar w:fldCharType="separate"/>
    </w:r>
    <w:r>
      <w:rPr>
        <w:rStyle w:val="923"/>
      </w:rPr>
      <w:t xml:space="preserve">5</w:t>
    </w:r>
    <w:r>
      <w:rPr>
        <w:rStyle w:val="923"/>
      </w:rPr>
      <w:fldChar w:fldCharType="end"/>
    </w:r>
    <w:r>
      <w:rPr>
        <w:rStyle w:val="923"/>
      </w:rPr>
    </w:r>
    <w:r>
      <w:rPr>
        <w:rStyle w:val="923"/>
      </w:rPr>
    </w:r>
  </w:p>
  <w:p>
    <w:pPr>
      <w:pStyle w:val="9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SimSu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pStyle w:val="915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8">
    <w:name w:val="Heading 1"/>
    <w:basedOn w:val="912"/>
    <w:next w:val="912"/>
    <w:link w:val="7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9">
    <w:name w:val="Heading 1 Char"/>
    <w:link w:val="738"/>
    <w:uiPriority w:val="9"/>
    <w:rPr>
      <w:rFonts w:ascii="Arial" w:hAnsi="Arial" w:eastAsia="Arial" w:cs="Arial"/>
      <w:sz w:val="40"/>
      <w:szCs w:val="40"/>
    </w:rPr>
  </w:style>
  <w:style w:type="paragraph" w:styleId="740">
    <w:name w:val="Heading 2"/>
    <w:basedOn w:val="912"/>
    <w:next w:val="912"/>
    <w:link w:val="7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1">
    <w:name w:val="Heading 2 Char"/>
    <w:link w:val="740"/>
    <w:uiPriority w:val="9"/>
    <w:rPr>
      <w:rFonts w:ascii="Arial" w:hAnsi="Arial" w:eastAsia="Arial" w:cs="Arial"/>
      <w:sz w:val="34"/>
    </w:rPr>
  </w:style>
  <w:style w:type="paragraph" w:styleId="742">
    <w:name w:val="Heading 3"/>
    <w:basedOn w:val="912"/>
    <w:next w:val="912"/>
    <w:link w:val="7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3">
    <w:name w:val="Heading 3 Char"/>
    <w:link w:val="742"/>
    <w:uiPriority w:val="9"/>
    <w:rPr>
      <w:rFonts w:ascii="Arial" w:hAnsi="Arial" w:eastAsia="Arial" w:cs="Arial"/>
      <w:sz w:val="30"/>
      <w:szCs w:val="30"/>
    </w:rPr>
  </w:style>
  <w:style w:type="paragraph" w:styleId="744">
    <w:name w:val="Heading 4"/>
    <w:basedOn w:val="912"/>
    <w:next w:val="912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5">
    <w:name w:val="Heading 4 Char"/>
    <w:link w:val="744"/>
    <w:uiPriority w:val="9"/>
    <w:rPr>
      <w:rFonts w:ascii="Arial" w:hAnsi="Arial" w:eastAsia="Arial" w:cs="Arial"/>
      <w:b/>
      <w:bCs/>
      <w:sz w:val="26"/>
      <w:szCs w:val="26"/>
    </w:rPr>
  </w:style>
  <w:style w:type="paragraph" w:styleId="746">
    <w:name w:val="Heading 5"/>
    <w:basedOn w:val="912"/>
    <w:next w:val="912"/>
    <w:link w:val="7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7">
    <w:name w:val="Heading 5 Char"/>
    <w:link w:val="746"/>
    <w:uiPriority w:val="9"/>
    <w:rPr>
      <w:rFonts w:ascii="Arial" w:hAnsi="Arial" w:eastAsia="Arial" w:cs="Arial"/>
      <w:b/>
      <w:bCs/>
      <w:sz w:val="24"/>
      <w:szCs w:val="24"/>
    </w:rPr>
  </w:style>
  <w:style w:type="paragraph" w:styleId="748">
    <w:name w:val="Heading 6"/>
    <w:basedOn w:val="912"/>
    <w:next w:val="912"/>
    <w:link w:val="7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9">
    <w:name w:val="Heading 6 Char"/>
    <w:link w:val="748"/>
    <w:uiPriority w:val="9"/>
    <w:rPr>
      <w:rFonts w:ascii="Arial" w:hAnsi="Arial" w:eastAsia="Arial" w:cs="Arial"/>
      <w:b/>
      <w:bCs/>
      <w:sz w:val="22"/>
      <w:szCs w:val="22"/>
    </w:rPr>
  </w:style>
  <w:style w:type="paragraph" w:styleId="750">
    <w:name w:val="Heading 7"/>
    <w:basedOn w:val="912"/>
    <w:next w:val="912"/>
    <w:link w:val="7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1">
    <w:name w:val="Heading 7 Char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2">
    <w:name w:val="Heading 8"/>
    <w:basedOn w:val="912"/>
    <w:next w:val="912"/>
    <w:link w:val="7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3">
    <w:name w:val="Heading 8 Char"/>
    <w:link w:val="752"/>
    <w:uiPriority w:val="9"/>
    <w:rPr>
      <w:rFonts w:ascii="Arial" w:hAnsi="Arial" w:eastAsia="Arial" w:cs="Arial"/>
      <w:i/>
      <w:iCs/>
      <w:sz w:val="22"/>
      <w:szCs w:val="22"/>
    </w:rPr>
  </w:style>
  <w:style w:type="paragraph" w:styleId="754">
    <w:name w:val="Heading 9"/>
    <w:basedOn w:val="912"/>
    <w:next w:val="912"/>
    <w:link w:val="7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5">
    <w:name w:val="Heading 9 Char"/>
    <w:link w:val="754"/>
    <w:uiPriority w:val="9"/>
    <w:rPr>
      <w:rFonts w:ascii="Arial" w:hAnsi="Arial" w:eastAsia="Arial" w:cs="Arial"/>
      <w:i/>
      <w:iCs/>
      <w:sz w:val="21"/>
      <w:szCs w:val="21"/>
    </w:rPr>
  </w:style>
  <w:style w:type="paragraph" w:styleId="756">
    <w:name w:val="No Spacing"/>
    <w:uiPriority w:val="1"/>
    <w:qFormat/>
    <w:pPr>
      <w:spacing w:before="0" w:after="0" w:line="240" w:lineRule="auto"/>
    </w:pPr>
  </w:style>
  <w:style w:type="paragraph" w:styleId="757">
    <w:name w:val="Title"/>
    <w:basedOn w:val="912"/>
    <w:next w:val="912"/>
    <w:link w:val="7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8">
    <w:name w:val="Title Char"/>
    <w:link w:val="757"/>
    <w:uiPriority w:val="10"/>
    <w:rPr>
      <w:sz w:val="48"/>
      <w:szCs w:val="48"/>
    </w:rPr>
  </w:style>
  <w:style w:type="paragraph" w:styleId="759">
    <w:name w:val="Subtitle"/>
    <w:basedOn w:val="912"/>
    <w:next w:val="912"/>
    <w:link w:val="760"/>
    <w:uiPriority w:val="11"/>
    <w:qFormat/>
    <w:pPr>
      <w:spacing w:before="200" w:after="200"/>
    </w:pPr>
    <w:rPr>
      <w:sz w:val="24"/>
      <w:szCs w:val="24"/>
    </w:rPr>
  </w:style>
  <w:style w:type="character" w:styleId="760">
    <w:name w:val="Subtitle Char"/>
    <w:link w:val="759"/>
    <w:uiPriority w:val="11"/>
    <w:rPr>
      <w:sz w:val="24"/>
      <w:szCs w:val="24"/>
    </w:rPr>
  </w:style>
  <w:style w:type="paragraph" w:styleId="761">
    <w:name w:val="Quote"/>
    <w:basedOn w:val="912"/>
    <w:next w:val="912"/>
    <w:link w:val="762"/>
    <w:uiPriority w:val="29"/>
    <w:qFormat/>
    <w:pPr>
      <w:ind w:left="720" w:right="720"/>
    </w:pPr>
    <w:rPr>
      <w:i/>
    </w:rPr>
  </w:style>
  <w:style w:type="character" w:styleId="762">
    <w:name w:val="Quote Char"/>
    <w:link w:val="761"/>
    <w:uiPriority w:val="29"/>
    <w:rPr>
      <w:i/>
    </w:rPr>
  </w:style>
  <w:style w:type="paragraph" w:styleId="763">
    <w:name w:val="Intense Quote"/>
    <w:basedOn w:val="912"/>
    <w:next w:val="912"/>
    <w:link w:val="7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4">
    <w:name w:val="Intense Quote Char"/>
    <w:link w:val="763"/>
    <w:uiPriority w:val="30"/>
    <w:rPr>
      <w:i/>
    </w:rPr>
  </w:style>
  <w:style w:type="paragraph" w:styleId="765">
    <w:name w:val="Header"/>
    <w:basedOn w:val="912"/>
    <w:link w:val="9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66">
    <w:name w:val="Footer"/>
    <w:basedOn w:val="912"/>
    <w:link w:val="7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67">
    <w:name w:val="Caption"/>
    <w:basedOn w:val="912"/>
    <w:next w:val="9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8">
    <w:name w:val="Caption Char"/>
    <w:basedOn w:val="767"/>
    <w:link w:val="766"/>
    <w:uiPriority w:val="99"/>
  </w:style>
  <w:style w:type="table" w:styleId="76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5">
    <w:name w:val="Hyperlink"/>
    <w:uiPriority w:val="99"/>
    <w:unhideWhenUsed/>
    <w:rPr>
      <w:color w:val="0000ff" w:themeColor="hyperlink"/>
      <w:u w:val="single"/>
    </w:rPr>
  </w:style>
  <w:style w:type="paragraph" w:styleId="896">
    <w:name w:val="footnote text"/>
    <w:basedOn w:val="912"/>
    <w:link w:val="953"/>
    <w:uiPriority w:val="99"/>
    <w:semiHidden/>
    <w:unhideWhenUsed/>
    <w:pPr>
      <w:spacing w:after="40" w:line="240" w:lineRule="auto"/>
    </w:pPr>
    <w:rPr>
      <w:sz w:val="18"/>
    </w:rPr>
  </w:style>
  <w:style w:type="character" w:styleId="897">
    <w:name w:val="footnote reference"/>
    <w:uiPriority w:val="99"/>
    <w:unhideWhenUsed/>
    <w:rPr>
      <w:vertAlign w:val="superscript"/>
    </w:rPr>
  </w:style>
  <w:style w:type="paragraph" w:styleId="898">
    <w:name w:val="endnote text"/>
    <w:basedOn w:val="912"/>
    <w:link w:val="899"/>
    <w:uiPriority w:val="99"/>
    <w:semiHidden/>
    <w:unhideWhenUsed/>
    <w:pPr>
      <w:spacing w:after="0" w:line="240" w:lineRule="auto"/>
    </w:pPr>
    <w:rPr>
      <w:sz w:val="20"/>
    </w:rPr>
  </w:style>
  <w:style w:type="character" w:styleId="899">
    <w:name w:val="Endnote Text Char"/>
    <w:link w:val="898"/>
    <w:uiPriority w:val="99"/>
    <w:rPr>
      <w:sz w:val="20"/>
    </w:rPr>
  </w:style>
  <w:style w:type="character" w:styleId="900">
    <w:name w:val="endnote reference"/>
    <w:uiPriority w:val="99"/>
    <w:semiHidden/>
    <w:unhideWhenUsed/>
    <w:rPr>
      <w:vertAlign w:val="superscript"/>
    </w:rPr>
  </w:style>
  <w:style w:type="paragraph" w:styleId="901">
    <w:name w:val="toc 1"/>
    <w:basedOn w:val="912"/>
    <w:next w:val="912"/>
    <w:uiPriority w:val="39"/>
    <w:unhideWhenUsed/>
    <w:pPr>
      <w:ind w:left="0" w:right="0" w:firstLine="0"/>
      <w:spacing w:after="57"/>
    </w:pPr>
  </w:style>
  <w:style w:type="paragraph" w:styleId="902">
    <w:name w:val="toc 2"/>
    <w:basedOn w:val="912"/>
    <w:next w:val="912"/>
    <w:uiPriority w:val="39"/>
    <w:unhideWhenUsed/>
    <w:pPr>
      <w:ind w:left="283" w:right="0" w:firstLine="0"/>
      <w:spacing w:after="57"/>
    </w:pPr>
  </w:style>
  <w:style w:type="paragraph" w:styleId="903">
    <w:name w:val="toc 3"/>
    <w:basedOn w:val="912"/>
    <w:next w:val="912"/>
    <w:uiPriority w:val="39"/>
    <w:unhideWhenUsed/>
    <w:pPr>
      <w:ind w:left="567" w:right="0" w:firstLine="0"/>
      <w:spacing w:after="57"/>
    </w:pPr>
  </w:style>
  <w:style w:type="paragraph" w:styleId="904">
    <w:name w:val="toc 4"/>
    <w:basedOn w:val="912"/>
    <w:next w:val="912"/>
    <w:uiPriority w:val="39"/>
    <w:unhideWhenUsed/>
    <w:pPr>
      <w:ind w:left="850" w:right="0" w:firstLine="0"/>
      <w:spacing w:after="57"/>
    </w:pPr>
  </w:style>
  <w:style w:type="paragraph" w:styleId="905">
    <w:name w:val="toc 5"/>
    <w:basedOn w:val="912"/>
    <w:next w:val="912"/>
    <w:uiPriority w:val="39"/>
    <w:unhideWhenUsed/>
    <w:pPr>
      <w:ind w:left="1134" w:right="0" w:firstLine="0"/>
      <w:spacing w:after="57"/>
    </w:pPr>
  </w:style>
  <w:style w:type="paragraph" w:styleId="906">
    <w:name w:val="toc 6"/>
    <w:basedOn w:val="912"/>
    <w:next w:val="912"/>
    <w:uiPriority w:val="39"/>
    <w:unhideWhenUsed/>
    <w:pPr>
      <w:ind w:left="1417" w:right="0" w:firstLine="0"/>
      <w:spacing w:after="57"/>
    </w:pPr>
  </w:style>
  <w:style w:type="paragraph" w:styleId="907">
    <w:name w:val="toc 7"/>
    <w:basedOn w:val="912"/>
    <w:next w:val="912"/>
    <w:uiPriority w:val="39"/>
    <w:unhideWhenUsed/>
    <w:pPr>
      <w:ind w:left="1701" w:right="0" w:firstLine="0"/>
      <w:spacing w:after="57"/>
    </w:pPr>
  </w:style>
  <w:style w:type="paragraph" w:styleId="908">
    <w:name w:val="toc 8"/>
    <w:basedOn w:val="912"/>
    <w:next w:val="912"/>
    <w:uiPriority w:val="39"/>
    <w:unhideWhenUsed/>
    <w:pPr>
      <w:ind w:left="1984" w:right="0" w:firstLine="0"/>
      <w:spacing w:after="57"/>
    </w:pPr>
  </w:style>
  <w:style w:type="paragraph" w:styleId="909">
    <w:name w:val="toc 9"/>
    <w:basedOn w:val="912"/>
    <w:next w:val="912"/>
    <w:uiPriority w:val="39"/>
    <w:unhideWhenUsed/>
    <w:pPr>
      <w:ind w:left="2268" w:right="0" w:firstLine="0"/>
      <w:spacing w:after="57"/>
    </w:pPr>
  </w:style>
  <w:style w:type="paragraph" w:styleId="910">
    <w:name w:val="TOC Heading"/>
    <w:uiPriority w:val="39"/>
    <w:unhideWhenUsed/>
  </w:style>
  <w:style w:type="paragraph" w:styleId="911">
    <w:name w:val="table of figures"/>
    <w:basedOn w:val="912"/>
    <w:next w:val="912"/>
    <w:uiPriority w:val="99"/>
    <w:unhideWhenUsed/>
    <w:pPr>
      <w:spacing w:after="0" w:afterAutospacing="0"/>
    </w:pPr>
  </w:style>
  <w:style w:type="paragraph" w:styleId="912" w:default="1">
    <w:name w:val="Normal"/>
    <w:next w:val="912"/>
    <w:link w:val="912"/>
    <w:qFormat/>
    <w:rPr>
      <w:lang w:val="ru-RU" w:eastAsia="ru-RU" w:bidi="ar-SA"/>
    </w:rPr>
  </w:style>
  <w:style w:type="paragraph" w:styleId="913">
    <w:name w:val="Заголовок 1"/>
    <w:basedOn w:val="912"/>
    <w:next w:val="912"/>
    <w:link w:val="919"/>
    <w:qFormat/>
    <w:pPr>
      <w:ind w:right="-1" w:firstLine="709"/>
      <w:jc w:val="both"/>
      <w:keepNext/>
      <w:outlineLvl w:val="0"/>
    </w:pPr>
    <w:rPr>
      <w:sz w:val="24"/>
    </w:rPr>
  </w:style>
  <w:style w:type="paragraph" w:styleId="914">
    <w:name w:val="Заголовок 2"/>
    <w:basedOn w:val="912"/>
    <w:next w:val="912"/>
    <w:link w:val="920"/>
    <w:qFormat/>
    <w:pPr>
      <w:ind w:right="-1"/>
      <w:jc w:val="both"/>
      <w:keepNext/>
      <w:outlineLvl w:val="1"/>
    </w:pPr>
    <w:rPr>
      <w:sz w:val="24"/>
    </w:rPr>
  </w:style>
  <w:style w:type="paragraph" w:styleId="915">
    <w:name w:val="Заголовок 3"/>
    <w:basedOn w:val="912"/>
    <w:next w:val="912"/>
    <w:link w:val="921"/>
    <w:qFormat/>
    <w:pPr>
      <w:numPr>
        <w:ilvl w:val="2"/>
        <w:numId w:val="1"/>
      </w:numPr>
      <w:ind w:firstLine="0"/>
      <w:jc w:val="center"/>
      <w:keepNext/>
      <w:outlineLvl w:val="2"/>
    </w:pPr>
    <w:rPr>
      <w:rFonts w:ascii="Cambria" w:hAnsi="Cambria"/>
      <w:b/>
      <w:sz w:val="26"/>
    </w:rPr>
  </w:style>
  <w:style w:type="character" w:styleId="916">
    <w:name w:val="Основной шрифт абзаца"/>
    <w:next w:val="916"/>
    <w:link w:val="912"/>
    <w:semiHidden/>
  </w:style>
  <w:style w:type="table" w:styleId="917">
    <w:name w:val="Обычная таблица"/>
    <w:next w:val="917"/>
    <w:link w:val="912"/>
    <w:semiHidden/>
    <w:tblPr/>
  </w:style>
  <w:style w:type="numbering" w:styleId="918">
    <w:name w:val="Нет списка"/>
    <w:next w:val="918"/>
    <w:link w:val="912"/>
    <w:uiPriority w:val="99"/>
    <w:semiHidden/>
    <w:unhideWhenUsed/>
  </w:style>
  <w:style w:type="character" w:styleId="919">
    <w:name w:val="Заголовок 1 Знак"/>
    <w:next w:val="919"/>
    <w:link w:val="913"/>
    <w:rPr>
      <w:sz w:val="24"/>
    </w:rPr>
  </w:style>
  <w:style w:type="character" w:styleId="920">
    <w:name w:val="Заголовок 2 Знак"/>
    <w:next w:val="920"/>
    <w:link w:val="914"/>
    <w:rPr>
      <w:sz w:val="24"/>
    </w:rPr>
  </w:style>
  <w:style w:type="character" w:styleId="921">
    <w:name w:val="Заголовок 3 Знак"/>
    <w:next w:val="921"/>
    <w:link w:val="915"/>
    <w:rPr>
      <w:rFonts w:ascii="Cambria" w:hAnsi="Cambria"/>
      <w:b/>
      <w:sz w:val="26"/>
    </w:rPr>
  </w:style>
  <w:style w:type="character" w:styleId="922">
    <w:name w:val="Гиперссылка"/>
    <w:next w:val="922"/>
    <w:link w:val="912"/>
    <w:rPr>
      <w:color w:val="0000ff"/>
      <w:u w:val="single"/>
    </w:rPr>
  </w:style>
  <w:style w:type="character" w:styleId="923">
    <w:name w:val="Номер страницы"/>
    <w:next w:val="923"/>
    <w:link w:val="912"/>
  </w:style>
  <w:style w:type="paragraph" w:styleId="924">
    <w:name w:val="Текст выноски"/>
    <w:basedOn w:val="912"/>
    <w:next w:val="924"/>
    <w:link w:val="925"/>
    <w:rPr>
      <w:rFonts w:ascii="Segoe UI" w:hAnsi="Segoe UI"/>
      <w:sz w:val="18"/>
      <w:szCs w:val="18"/>
    </w:rPr>
  </w:style>
  <w:style w:type="character" w:styleId="925">
    <w:name w:val="Текст выноски Знак"/>
    <w:next w:val="925"/>
    <w:link w:val="924"/>
    <w:rPr>
      <w:rFonts w:ascii="Segoe UI" w:hAnsi="Segoe UI" w:cs="Segoe UI"/>
      <w:sz w:val="18"/>
      <w:szCs w:val="18"/>
    </w:rPr>
  </w:style>
  <w:style w:type="paragraph" w:styleId="926">
    <w:name w:val="Название объекта"/>
    <w:basedOn w:val="912"/>
    <w:next w:val="912"/>
    <w:link w:val="91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27">
    <w:name w:val="Текст примечания"/>
    <w:basedOn w:val="912"/>
    <w:next w:val="927"/>
    <w:link w:val="928"/>
    <w:pPr>
      <w:ind w:firstLine="720"/>
      <w:jc w:val="both"/>
    </w:pPr>
    <w:rPr>
      <w:lang w:eastAsia="ar-SA"/>
    </w:rPr>
  </w:style>
  <w:style w:type="character" w:styleId="928">
    <w:name w:val="Текст примечания Знак"/>
    <w:next w:val="928"/>
    <w:link w:val="927"/>
    <w:rPr>
      <w:lang w:eastAsia="ar-SA"/>
    </w:rPr>
  </w:style>
  <w:style w:type="paragraph" w:styleId="929">
    <w:name w:val="Тема примечания"/>
    <w:basedOn w:val="930"/>
    <w:next w:val="930"/>
    <w:link w:val="931"/>
    <w:rPr>
      <w:rFonts w:ascii="Times New Roman" w:hAnsi="Times New Roman"/>
      <w:b/>
    </w:rPr>
  </w:style>
  <w:style w:type="paragraph" w:styleId="930">
    <w:name w:val="Текст примечания1"/>
    <w:basedOn w:val="912"/>
    <w:next w:val="930"/>
    <w:link w:val="912"/>
    <w:pPr>
      <w:spacing w:after="200"/>
    </w:pPr>
    <w:rPr>
      <w:rFonts w:ascii="Calibri" w:hAnsi="Calibri"/>
      <w:lang w:eastAsia="ar-SA"/>
    </w:rPr>
  </w:style>
  <w:style w:type="character" w:styleId="931">
    <w:name w:val="Тема примечания Знак"/>
    <w:next w:val="931"/>
    <w:link w:val="929"/>
    <w:rPr>
      <w:b/>
    </w:rPr>
  </w:style>
  <w:style w:type="paragraph" w:styleId="932">
    <w:name w:val="Текст сноски"/>
    <w:basedOn w:val="912"/>
    <w:next w:val="932"/>
    <w:link w:val="933"/>
    <w:pPr>
      <w:ind w:firstLine="720"/>
      <w:jc w:val="both"/>
    </w:pPr>
    <w:rPr>
      <w:lang w:eastAsia="ar-SA"/>
    </w:rPr>
  </w:style>
  <w:style w:type="character" w:styleId="933">
    <w:name w:val="Текст сноски Знак"/>
    <w:next w:val="933"/>
    <w:link w:val="932"/>
    <w:rPr>
      <w:lang w:eastAsia="ar-SA"/>
    </w:rPr>
  </w:style>
  <w:style w:type="paragraph" w:styleId="934">
    <w:name w:val="Верхний колонтитул"/>
    <w:basedOn w:val="912"/>
    <w:next w:val="934"/>
    <w:link w:val="935"/>
    <w:pPr>
      <w:tabs>
        <w:tab w:val="center" w:pos="4153" w:leader="none"/>
        <w:tab w:val="right" w:pos="8306" w:leader="none"/>
      </w:tabs>
    </w:pPr>
  </w:style>
  <w:style w:type="character" w:styleId="935">
    <w:name w:val="Верхний колонтитул Знак"/>
    <w:next w:val="935"/>
    <w:link w:val="934"/>
  </w:style>
  <w:style w:type="paragraph" w:styleId="936">
    <w:name w:val="Основной текст"/>
    <w:basedOn w:val="912"/>
    <w:next w:val="936"/>
    <w:link w:val="937"/>
    <w:pPr>
      <w:ind w:right="3117"/>
    </w:pPr>
    <w:rPr>
      <w:rFonts w:ascii="Courier New" w:hAnsi="Courier New"/>
      <w:sz w:val="26"/>
    </w:rPr>
  </w:style>
  <w:style w:type="character" w:styleId="937">
    <w:name w:val="Основной текст Знак"/>
    <w:next w:val="937"/>
    <w:link w:val="936"/>
    <w:rPr>
      <w:rFonts w:ascii="Courier New" w:hAnsi="Courier New"/>
      <w:sz w:val="26"/>
    </w:rPr>
  </w:style>
  <w:style w:type="paragraph" w:styleId="938">
    <w:name w:val="Основной текст с отступом"/>
    <w:basedOn w:val="912"/>
    <w:next w:val="938"/>
    <w:link w:val="939"/>
    <w:pPr>
      <w:ind w:right="-1"/>
      <w:jc w:val="both"/>
    </w:pPr>
    <w:rPr>
      <w:sz w:val="26"/>
    </w:rPr>
  </w:style>
  <w:style w:type="character" w:styleId="939">
    <w:name w:val="Основной текст с отступом Знак"/>
    <w:next w:val="939"/>
    <w:link w:val="938"/>
    <w:rPr>
      <w:sz w:val="26"/>
    </w:rPr>
  </w:style>
  <w:style w:type="paragraph" w:styleId="940">
    <w:name w:val="Нижний колонтитул"/>
    <w:basedOn w:val="912"/>
    <w:next w:val="940"/>
    <w:link w:val="941"/>
    <w:pPr>
      <w:tabs>
        <w:tab w:val="center" w:pos="4153" w:leader="none"/>
        <w:tab w:val="right" w:pos="8306" w:leader="none"/>
      </w:tabs>
    </w:pPr>
  </w:style>
  <w:style w:type="character" w:styleId="941">
    <w:name w:val="Нижний колонтитул Знак"/>
    <w:next w:val="941"/>
    <w:link w:val="940"/>
  </w:style>
  <w:style w:type="paragraph" w:styleId="942">
    <w:name w:val="Список"/>
    <w:basedOn w:val="936"/>
    <w:next w:val="942"/>
    <w:link w:val="912"/>
    <w:pPr>
      <w:ind w:right="0" w:firstLine="720"/>
      <w:jc w:val="both"/>
      <w:spacing w:line="360" w:lineRule="exact"/>
    </w:pPr>
    <w:rPr>
      <w:rFonts w:ascii="Arial" w:hAnsi="Arial" w:cs="Mangal"/>
      <w:sz w:val="24"/>
      <w:lang w:eastAsia="ar-SA"/>
    </w:rPr>
  </w:style>
  <w:style w:type="paragraph" w:styleId="943">
    <w:name w:val="Обычный (веб)"/>
    <w:basedOn w:val="912"/>
    <w:next w:val="943"/>
    <w:link w:val="912"/>
    <w:pPr>
      <w:spacing w:before="120" w:after="216"/>
    </w:pPr>
    <w:rPr>
      <w:sz w:val="24"/>
      <w:szCs w:val="24"/>
    </w:rPr>
  </w:style>
  <w:style w:type="paragraph" w:styleId="944">
    <w:name w:val="Подпись"/>
    <w:basedOn w:val="912"/>
    <w:next w:val="936"/>
    <w:link w:val="945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945">
    <w:name w:val="Подпись Знак"/>
    <w:next w:val="945"/>
    <w:link w:val="944"/>
    <w:rPr>
      <w:sz w:val="28"/>
    </w:rPr>
  </w:style>
  <w:style w:type="table" w:styleId="946">
    <w:name w:val="Сетка таблицы"/>
    <w:basedOn w:val="917"/>
    <w:next w:val="946"/>
    <w:link w:val="912"/>
    <w:tblPr/>
  </w:style>
  <w:style w:type="paragraph" w:styleId="947">
    <w:name w:val="Стиль Первая строка:  0 см"/>
    <w:basedOn w:val="912"/>
    <w:next w:val="947"/>
    <w:link w:val="912"/>
    <w:pPr>
      <w:jc w:val="both"/>
    </w:pPr>
    <w:rPr>
      <w:sz w:val="28"/>
    </w:rPr>
  </w:style>
  <w:style w:type="paragraph" w:styleId="948">
    <w:name w:val="Форма"/>
    <w:next w:val="948"/>
    <w:link w:val="912"/>
    <w:rPr>
      <w:sz w:val="28"/>
      <w:szCs w:val="28"/>
      <w:lang w:val="ru-RU" w:eastAsia="ru-RU" w:bidi="ar-SA"/>
    </w:rPr>
  </w:style>
  <w:style w:type="paragraph" w:styleId="949">
    <w:name w:val="Приложение"/>
    <w:basedOn w:val="936"/>
    <w:next w:val="949"/>
    <w:link w:val="912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50">
    <w:name w:val="Подпись на  бланке должностного лица"/>
    <w:basedOn w:val="912"/>
    <w:next w:val="936"/>
    <w:link w:val="912"/>
    <w:pPr>
      <w:ind w:left="7088"/>
      <w:spacing w:before="480" w:line="240" w:lineRule="exact"/>
    </w:pPr>
    <w:rPr>
      <w:sz w:val="28"/>
    </w:rPr>
  </w:style>
  <w:style w:type="paragraph" w:styleId="951">
    <w:name w:val="ConsPlusNormal"/>
    <w:next w:val="951"/>
    <w:link w:val="912"/>
    <w:pPr>
      <w:widowControl w:val="off"/>
    </w:pPr>
    <w:rPr>
      <w:rFonts w:ascii="Arial" w:hAnsi="Arial" w:cs="Arial"/>
      <w:lang w:val="ru-RU" w:eastAsia="ru-RU" w:bidi="ar-SA"/>
    </w:rPr>
  </w:style>
  <w:style w:type="paragraph" w:styleId="952">
    <w:name w:val="ConsPlusCell"/>
    <w:next w:val="952"/>
    <w:link w:val="912"/>
    <w:pPr>
      <w:widowControl w:val="off"/>
    </w:pPr>
    <w:rPr>
      <w:rFonts w:ascii="Arial" w:hAnsi="Arial" w:cs="Arial"/>
      <w:lang w:val="ru-RU" w:eastAsia="ar-SA" w:bidi="ar-SA"/>
    </w:rPr>
  </w:style>
  <w:style w:type="character" w:styleId="953">
    <w:name w:val="Footnote Text Char"/>
    <w:next w:val="953"/>
    <w:link w:val="912"/>
    <w:rPr>
      <w:rFonts w:cs="Times New Roman"/>
    </w:rPr>
  </w:style>
  <w:style w:type="character" w:styleId="954">
    <w:name w:val="Основной шрифт абзаца1"/>
    <w:next w:val="954"/>
    <w:link w:val="912"/>
  </w:style>
  <w:style w:type="paragraph" w:styleId="955">
    <w:name w:val="Стиль Первая строка:  125 см1"/>
    <w:basedOn w:val="912"/>
    <w:next w:val="955"/>
    <w:link w:val="912"/>
    <w:pPr>
      <w:ind w:firstLine="709"/>
      <w:jc w:val="both"/>
    </w:pPr>
    <w:rPr>
      <w:sz w:val="28"/>
    </w:rPr>
  </w:style>
  <w:style w:type="paragraph" w:styleId="956">
    <w:name w:val="ConsPlusTitle"/>
    <w:next w:val="956"/>
    <w:link w:val="912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957">
    <w:name w:val="Header Char"/>
    <w:next w:val="957"/>
    <w:link w:val="912"/>
    <w:semiHidden/>
    <w:rPr>
      <w:sz w:val="24"/>
    </w:rPr>
  </w:style>
  <w:style w:type="character" w:styleId="958">
    <w:name w:val="Footer Char"/>
    <w:next w:val="958"/>
    <w:link w:val="912"/>
    <w:semiHidden/>
    <w:rPr>
      <w:sz w:val="24"/>
    </w:rPr>
  </w:style>
  <w:style w:type="character" w:styleId="959">
    <w:name w:val="Body Text Char"/>
    <w:next w:val="959"/>
    <w:link w:val="912"/>
    <w:semiHidden/>
    <w:rPr>
      <w:sz w:val="24"/>
    </w:rPr>
  </w:style>
  <w:style w:type="character" w:styleId="960">
    <w:name w:val="Signature Char"/>
    <w:next w:val="960"/>
    <w:link w:val="912"/>
    <w:semiHidden/>
    <w:rPr>
      <w:sz w:val="24"/>
    </w:rPr>
  </w:style>
  <w:style w:type="character" w:styleId="961">
    <w:name w:val="Balloon Text Char"/>
    <w:next w:val="961"/>
    <w:link w:val="912"/>
    <w:semiHidden/>
    <w:rPr>
      <w:sz w:val="2"/>
    </w:rPr>
  </w:style>
  <w:style w:type="character" w:styleId="962">
    <w:name w:val="Знак Знак2"/>
    <w:next w:val="962"/>
    <w:link w:val="912"/>
    <w:rPr>
      <w:rFonts w:ascii="Tahoma" w:hAnsi="Tahoma"/>
      <w:sz w:val="16"/>
    </w:rPr>
  </w:style>
  <w:style w:type="character" w:styleId="963">
    <w:name w:val="WW8Num1z0"/>
    <w:next w:val="963"/>
    <w:link w:val="912"/>
  </w:style>
  <w:style w:type="character" w:styleId="964">
    <w:name w:val="WW8Num2z0"/>
    <w:next w:val="964"/>
    <w:link w:val="912"/>
  </w:style>
  <w:style w:type="character" w:styleId="965">
    <w:name w:val="Header Char2"/>
    <w:next w:val="965"/>
    <w:link w:val="912"/>
    <w:rPr>
      <w:sz w:val="16"/>
    </w:rPr>
  </w:style>
  <w:style w:type="character" w:styleId="966">
    <w:name w:val="Footer Char2"/>
    <w:next w:val="966"/>
    <w:link w:val="912"/>
    <w:rPr>
      <w:sz w:val="24"/>
    </w:rPr>
  </w:style>
  <w:style w:type="character" w:styleId="967">
    <w:name w:val="Body Text Char2"/>
    <w:next w:val="967"/>
    <w:link w:val="912"/>
    <w:rPr>
      <w:sz w:val="24"/>
    </w:rPr>
  </w:style>
  <w:style w:type="character" w:styleId="968">
    <w:name w:val="Signature Char2"/>
    <w:next w:val="968"/>
    <w:link w:val="912"/>
    <w:rPr>
      <w:sz w:val="24"/>
    </w:rPr>
  </w:style>
  <w:style w:type="character" w:styleId="969">
    <w:name w:val="Balloon Text Char2"/>
    <w:next w:val="969"/>
    <w:link w:val="912"/>
    <w:rPr>
      <w:rFonts w:ascii="Tahoma" w:hAnsi="Tahoma"/>
      <w:sz w:val="16"/>
    </w:rPr>
  </w:style>
  <w:style w:type="character" w:styleId="970">
    <w:name w:val="Символ сноски"/>
    <w:next w:val="970"/>
    <w:link w:val="912"/>
    <w:rPr>
      <w:vertAlign w:val="superscript"/>
    </w:rPr>
  </w:style>
  <w:style w:type="character" w:styleId="971">
    <w:name w:val="Знак Знак"/>
    <w:next w:val="971"/>
    <w:link w:val="912"/>
    <w:rPr>
      <w:sz w:val="16"/>
    </w:rPr>
  </w:style>
  <w:style w:type="character" w:styleId="972">
    <w:name w:val="Знак Знак21"/>
    <w:next w:val="972"/>
    <w:link w:val="912"/>
    <w:rPr>
      <w:rFonts w:ascii="Tahoma" w:hAnsi="Tahoma"/>
      <w:sz w:val="16"/>
    </w:rPr>
  </w:style>
  <w:style w:type="character" w:styleId="973">
    <w:name w:val="Знак Знак3"/>
    <w:next w:val="973"/>
    <w:link w:val="912"/>
    <w:rPr>
      <w:sz w:val="16"/>
    </w:rPr>
  </w:style>
  <w:style w:type="character" w:styleId="974">
    <w:name w:val="Знак примечания1"/>
    <w:next w:val="974"/>
    <w:link w:val="912"/>
    <w:rPr>
      <w:sz w:val="16"/>
    </w:rPr>
  </w:style>
  <w:style w:type="character" w:styleId="975">
    <w:name w:val="Comment Text Char"/>
    <w:next w:val="975"/>
    <w:link w:val="912"/>
    <w:rPr>
      <w:sz w:val="20"/>
    </w:rPr>
  </w:style>
  <w:style w:type="character" w:styleId="976">
    <w:name w:val="Comment Text Char1"/>
    <w:next w:val="976"/>
    <w:link w:val="912"/>
    <w:rPr>
      <w:rFonts w:ascii="Calibri" w:hAnsi="Calibri"/>
    </w:rPr>
  </w:style>
  <w:style w:type="character" w:styleId="977">
    <w:name w:val="Comment Subject Char"/>
    <w:next w:val="977"/>
    <w:link w:val="912"/>
    <w:rPr>
      <w:rFonts w:ascii="Calibri" w:hAnsi="Calibri"/>
      <w:b/>
      <w:sz w:val="20"/>
    </w:rPr>
  </w:style>
  <w:style w:type="character" w:styleId="978">
    <w:name w:val="Comment Subject Char1"/>
    <w:next w:val="978"/>
    <w:link w:val="912"/>
    <w:rPr>
      <w:rFonts w:ascii="Calibri" w:hAnsi="Calibri"/>
      <w:b/>
    </w:rPr>
  </w:style>
  <w:style w:type="paragraph" w:styleId="979">
    <w:name w:val="Заголовок"/>
    <w:basedOn w:val="912"/>
    <w:next w:val="936"/>
    <w:link w:val="912"/>
    <w:pPr>
      <w:ind w:firstLine="720"/>
      <w:jc w:val="both"/>
      <w:keepNext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980">
    <w:name w:val="Название1"/>
    <w:basedOn w:val="912"/>
    <w:next w:val="980"/>
    <w:link w:val="912"/>
    <w:pPr>
      <w:ind w:firstLine="720"/>
      <w:jc w:val="both"/>
      <w:spacing w:before="120" w:after="120"/>
      <w:suppressLineNumbers/>
    </w:pPr>
    <w:rPr>
      <w:rFonts w:ascii="Arial" w:hAnsi="Arial" w:cs="Mangal"/>
      <w:i/>
      <w:iCs/>
      <w:szCs w:val="24"/>
      <w:lang w:eastAsia="ar-SA"/>
    </w:rPr>
  </w:style>
  <w:style w:type="paragraph" w:styleId="981">
    <w:name w:val="Указатель1"/>
    <w:basedOn w:val="912"/>
    <w:next w:val="981"/>
    <w:link w:val="912"/>
    <w:pPr>
      <w:ind w:firstLine="720"/>
      <w:jc w:val="both"/>
      <w:suppressLineNumbers/>
    </w:pPr>
    <w:rPr>
      <w:rFonts w:ascii="Arial" w:hAnsi="Arial" w:cs="Mangal"/>
      <w:sz w:val="28"/>
      <w:szCs w:val="24"/>
      <w:lang w:eastAsia="ar-SA"/>
    </w:rPr>
  </w:style>
  <w:style w:type="paragraph" w:styleId="982">
    <w:name w:val="ConsPlusNonformat"/>
    <w:next w:val="982"/>
    <w:link w:val="912"/>
    <w:rPr>
      <w:rFonts w:ascii="Courier New" w:hAnsi="Courier New" w:cs="Courier New"/>
      <w:lang w:val="ru-RU" w:eastAsia="ar-SA" w:bidi="ar-SA"/>
    </w:rPr>
  </w:style>
  <w:style w:type="paragraph" w:styleId="983">
    <w:name w:val="ConsPlusDocList"/>
    <w:next w:val="983"/>
    <w:link w:val="912"/>
    <w:pPr>
      <w:widowControl w:val="off"/>
    </w:pPr>
    <w:rPr>
      <w:rFonts w:ascii="Courier New" w:hAnsi="Courier New" w:cs="Courier New"/>
      <w:lang w:val="ru-RU" w:eastAsia="ar-SA" w:bidi="ar-SA"/>
    </w:rPr>
  </w:style>
  <w:style w:type="paragraph" w:styleId="984">
    <w:name w:val="List Paragraph"/>
    <w:basedOn w:val="912"/>
    <w:next w:val="984"/>
    <w:link w:val="912"/>
    <w:pPr>
      <w:ind w:left="720"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985">
    <w:name w:val="Revision"/>
    <w:next w:val="985"/>
    <w:link w:val="912"/>
    <w:rPr>
      <w:rFonts w:ascii="Calibri" w:hAnsi="Calibri"/>
      <w:sz w:val="22"/>
      <w:szCs w:val="22"/>
      <w:lang w:val="ru-RU" w:eastAsia="ar-SA" w:bidi="ar-SA"/>
    </w:rPr>
  </w:style>
  <w:style w:type="paragraph" w:styleId="986">
    <w:name w:val="Содержимое врезки"/>
    <w:basedOn w:val="936"/>
    <w:next w:val="986"/>
    <w:link w:val="912"/>
    <w:pPr>
      <w:ind w:right="0" w:firstLine="720"/>
      <w:jc w:val="both"/>
      <w:spacing w:line="360" w:lineRule="exact"/>
    </w:pPr>
    <w:rPr>
      <w:rFonts w:ascii="Times New Roman" w:hAnsi="Times New Roman"/>
      <w:sz w:val="24"/>
      <w:lang w:eastAsia="ar-SA"/>
    </w:rPr>
  </w:style>
  <w:style w:type="paragraph" w:styleId="987">
    <w:name w:val="Содержимое таблицы"/>
    <w:basedOn w:val="912"/>
    <w:next w:val="987"/>
    <w:link w:val="912"/>
    <w:pPr>
      <w:ind w:firstLine="720"/>
      <w:jc w:val="both"/>
      <w:suppressLineNumbers/>
    </w:pPr>
    <w:rPr>
      <w:sz w:val="28"/>
      <w:szCs w:val="24"/>
      <w:lang w:eastAsia="ar-SA"/>
    </w:rPr>
  </w:style>
  <w:style w:type="paragraph" w:styleId="988">
    <w:name w:val="Заголовок таблицы"/>
    <w:basedOn w:val="987"/>
    <w:next w:val="988"/>
    <w:link w:val="912"/>
    <w:pPr>
      <w:jc w:val="center"/>
    </w:pPr>
    <w:rPr>
      <w:b/>
      <w:bCs/>
    </w:rPr>
  </w:style>
  <w:style w:type="paragraph" w:styleId="989">
    <w:name w:val="Заголовок к тексту"/>
    <w:basedOn w:val="912"/>
    <w:next w:val="936"/>
    <w:link w:val="912"/>
    <w:pPr>
      <w:spacing w:after="480" w:line="240" w:lineRule="exact"/>
    </w:pPr>
    <w:rPr>
      <w:b/>
      <w:sz w:val="28"/>
    </w:rPr>
  </w:style>
  <w:style w:type="character" w:styleId="990">
    <w:name w:val="Знак Знак8"/>
    <w:next w:val="990"/>
    <w:link w:val="912"/>
    <w:rPr>
      <w:rFonts w:ascii="Cambria" w:hAnsi="Cambria"/>
      <w:b/>
      <w:sz w:val="26"/>
    </w:rPr>
  </w:style>
  <w:style w:type="character" w:styleId="991">
    <w:name w:val=" Знак Знак5"/>
    <w:next w:val="991"/>
    <w:link w:val="912"/>
    <w:semiHidden/>
    <w:rPr>
      <w:sz w:val="28"/>
      <w:szCs w:val="24"/>
      <w:lang w:val="ru-RU" w:eastAsia="ru-RU" w:bidi="ar-SA"/>
    </w:rPr>
  </w:style>
  <w:style w:type="paragraph" w:styleId="992">
    <w:name w:val="s_1"/>
    <w:basedOn w:val="912"/>
    <w:next w:val="992"/>
    <w:link w:val="912"/>
    <w:pPr>
      <w:spacing w:before="100" w:beforeAutospacing="1" w:after="100" w:afterAutospacing="1"/>
    </w:pPr>
    <w:rPr>
      <w:sz w:val="24"/>
      <w:szCs w:val="24"/>
    </w:rPr>
  </w:style>
  <w:style w:type="character" w:styleId="993">
    <w:name w:val="Знак примечания"/>
    <w:next w:val="993"/>
    <w:link w:val="912"/>
    <w:rPr>
      <w:sz w:val="16"/>
      <w:szCs w:val="16"/>
    </w:rPr>
  </w:style>
  <w:style w:type="character" w:styleId="994" w:default="1">
    <w:name w:val="Default Paragraph Font"/>
    <w:uiPriority w:val="1"/>
    <w:semiHidden/>
    <w:unhideWhenUsed/>
  </w:style>
  <w:style w:type="numbering" w:styleId="995" w:default="1">
    <w:name w:val="No List"/>
    <w:uiPriority w:val="99"/>
    <w:semiHidden/>
    <w:unhideWhenUsed/>
  </w:style>
  <w:style w:type="table" w:styleId="99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image" Target="media/image1.png"/><Relationship Id="rId15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9</cp:revision>
  <dcterms:created xsi:type="dcterms:W3CDTF">2024-11-07T04:42:00Z</dcterms:created>
  <dcterms:modified xsi:type="dcterms:W3CDTF">2024-11-21T06:55:16Z</dcterms:modified>
  <cp:version>917504</cp:version>
</cp:coreProperties>
</file>