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EC" w:rsidRDefault="00D5790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48130"/>
                <wp:effectExtent l="0" t="0" r="635" b="0"/>
                <wp:wrapNone/>
                <wp:docPr id="2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48130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70BEC" w:rsidRDefault="00970BE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</w:p>
                            <w:p w:rsidR="00970BEC" w:rsidRDefault="00970BE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970BEC" w:rsidRDefault="00970BE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970BEC" w:rsidRDefault="00F3156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70BEC" w:rsidRDefault="00F3156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70BEC" w:rsidRDefault="00970B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970BEC" w:rsidRDefault="00970BEC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70BEC" w:rsidRDefault="00970B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970BEC" w:rsidRDefault="00970BEC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70BEC" w:rsidRDefault="00970B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970BEC" w:rsidRDefault="00970BE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21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70BEC" w:rsidRDefault="00970BE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</w:p>
                      <w:p w:rsidR="00970BEC" w:rsidRDefault="00970BE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970BEC" w:rsidRDefault="00970BE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970BEC" w:rsidRDefault="00F3156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70BEC" w:rsidRDefault="00F3156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70BEC" w:rsidRDefault="00970BE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970BEC" w:rsidRDefault="00970BEC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70BEC" w:rsidRDefault="00970B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970BEC" w:rsidRDefault="00970BEC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70BEC" w:rsidRDefault="00970B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970BEC" w:rsidRDefault="00970BEC"/>
                    </w:txbxContent>
                  </v:textbox>
                </v:shape>
              </v:group>
            </w:pict>
          </mc:Fallback>
        </mc:AlternateContent>
      </w:r>
    </w:p>
    <w:p w:rsidR="00970BEC" w:rsidRDefault="00970BE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70BEC" w:rsidRDefault="00970BE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70BEC" w:rsidRDefault="00970BEC">
      <w:pPr>
        <w:jc w:val="both"/>
        <w:rPr>
          <w:sz w:val="24"/>
          <w:lang w:val="en-US"/>
        </w:rPr>
      </w:pPr>
    </w:p>
    <w:p w:rsidR="00970BEC" w:rsidRDefault="00970BEC">
      <w:pPr>
        <w:jc w:val="both"/>
        <w:rPr>
          <w:sz w:val="24"/>
        </w:rPr>
      </w:pPr>
    </w:p>
    <w:p w:rsidR="00970BEC" w:rsidRDefault="00970BEC">
      <w:pPr>
        <w:jc w:val="both"/>
        <w:rPr>
          <w:sz w:val="24"/>
        </w:rPr>
      </w:pPr>
    </w:p>
    <w:p w:rsidR="00970BEC" w:rsidRDefault="00970BEC">
      <w:pPr>
        <w:spacing w:line="240" w:lineRule="exact"/>
        <w:jc w:val="both"/>
        <w:rPr>
          <w:sz w:val="24"/>
        </w:rPr>
      </w:pPr>
    </w:p>
    <w:p w:rsidR="00970BEC" w:rsidRDefault="00970BEC">
      <w:pPr>
        <w:spacing w:line="240" w:lineRule="exact"/>
        <w:jc w:val="both"/>
        <w:rPr>
          <w:sz w:val="28"/>
          <w:szCs w:val="28"/>
        </w:rPr>
      </w:pPr>
    </w:p>
    <w:p w:rsidR="00970BEC" w:rsidRDefault="00970BEC">
      <w:pPr>
        <w:spacing w:line="240" w:lineRule="exact"/>
        <w:jc w:val="both"/>
        <w:rPr>
          <w:sz w:val="28"/>
          <w:szCs w:val="28"/>
        </w:rPr>
      </w:pPr>
    </w:p>
    <w:p w:rsidR="00970BEC" w:rsidRDefault="00F315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</w:p>
    <w:p w:rsidR="00970BEC" w:rsidRDefault="00F315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</w:p>
    <w:p w:rsidR="00970BEC" w:rsidRDefault="00F315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на иные </w:t>
      </w:r>
    </w:p>
    <w:p w:rsidR="00970BEC" w:rsidRDefault="00F315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бюджетным и автономным </w:t>
      </w:r>
    </w:p>
    <w:p w:rsidR="00F47A80" w:rsidRDefault="00F315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</w:t>
      </w:r>
      <w:r w:rsidR="00F47A80">
        <w:rPr>
          <w:b/>
          <w:sz w:val="28"/>
          <w:szCs w:val="28"/>
        </w:rPr>
        <w:t xml:space="preserve"> на содержание </w:t>
      </w:r>
    </w:p>
    <w:p w:rsidR="00F47A80" w:rsidRDefault="00F47A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не </w:t>
      </w:r>
    </w:p>
    <w:p w:rsidR="00F47A80" w:rsidRDefault="00F47A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входящего в состав муниципальных </w:t>
      </w:r>
    </w:p>
    <w:p w:rsidR="00F47A80" w:rsidRDefault="00F47A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услуг</w:t>
      </w:r>
      <w:r w:rsidR="00F31568">
        <w:rPr>
          <w:b/>
          <w:sz w:val="28"/>
          <w:szCs w:val="28"/>
        </w:rPr>
        <w:t xml:space="preserve">, утвержденный постановлением </w:t>
      </w:r>
    </w:p>
    <w:p w:rsidR="00F47A80" w:rsidRDefault="00F315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970BEC" w:rsidRDefault="00F3156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F47A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F47A8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</w:t>
      </w:r>
      <w:r w:rsidR="00F47A8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</w:t>
      </w:r>
      <w:r w:rsidR="00F47A80">
        <w:rPr>
          <w:b/>
          <w:sz w:val="28"/>
          <w:szCs w:val="28"/>
        </w:rPr>
        <w:t>539</w:t>
      </w:r>
      <w:r>
        <w:rPr>
          <w:b/>
          <w:sz w:val="28"/>
          <w:szCs w:val="28"/>
        </w:rPr>
        <w:t xml:space="preserve"> </w:t>
      </w:r>
    </w:p>
    <w:p w:rsidR="00970BEC" w:rsidRDefault="00970BEC">
      <w:pPr>
        <w:ind w:firstLine="720"/>
        <w:jc w:val="both"/>
        <w:rPr>
          <w:sz w:val="28"/>
          <w:szCs w:val="28"/>
        </w:rPr>
      </w:pPr>
    </w:p>
    <w:p w:rsidR="00970BEC" w:rsidRDefault="00970BEC">
      <w:pPr>
        <w:ind w:firstLine="720"/>
        <w:jc w:val="both"/>
        <w:rPr>
          <w:sz w:val="28"/>
          <w:szCs w:val="28"/>
        </w:rPr>
      </w:pPr>
    </w:p>
    <w:p w:rsidR="00970BEC" w:rsidRDefault="00970BEC">
      <w:pPr>
        <w:ind w:firstLine="720"/>
        <w:jc w:val="both"/>
        <w:rPr>
          <w:sz w:val="28"/>
          <w:szCs w:val="28"/>
        </w:rPr>
      </w:pPr>
    </w:p>
    <w:p w:rsidR="00F47A80" w:rsidRDefault="00F47A80" w:rsidP="00F47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970BEC" w:rsidRPr="003C4589" w:rsidRDefault="00F31568">
      <w:pPr>
        <w:jc w:val="both"/>
        <w:rPr>
          <w:bCs/>
          <w:sz w:val="28"/>
          <w:szCs w:val="28"/>
        </w:rPr>
      </w:pPr>
      <w:r w:rsidRPr="003C4589">
        <w:rPr>
          <w:bCs/>
          <w:sz w:val="28"/>
          <w:szCs w:val="28"/>
        </w:rPr>
        <w:t>администрация города Перми ПОСТАНОВЛЯЕТ:</w:t>
      </w:r>
    </w:p>
    <w:p w:rsidR="00970BEC" w:rsidRDefault="00F31568" w:rsidP="00F47A80">
      <w:pPr>
        <w:pStyle w:val="af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Порядок определения объема и условий предоставления субсидий на иные цели бюджетным и автономным учреждениям </w:t>
      </w:r>
      <w:r w:rsidR="00F47A80">
        <w:rPr>
          <w:bCs/>
          <w:sz w:val="28"/>
          <w:szCs w:val="28"/>
        </w:rPr>
        <w:t>на содержание муниципального имущества, не входящего в состав муниципальных услуг</w:t>
      </w:r>
      <w:r>
        <w:rPr>
          <w:bCs/>
          <w:sz w:val="28"/>
          <w:szCs w:val="28"/>
        </w:rPr>
        <w:t>, утвержденный постановлением администрации города Перми от 2</w:t>
      </w:r>
      <w:r w:rsidR="00F47A8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F47A80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202</w:t>
      </w:r>
      <w:r w:rsidR="00F47A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 № </w:t>
      </w:r>
      <w:r w:rsidR="00F47A80">
        <w:rPr>
          <w:bCs/>
          <w:sz w:val="28"/>
          <w:szCs w:val="28"/>
        </w:rPr>
        <w:t>539</w:t>
      </w:r>
      <w:r>
        <w:rPr>
          <w:bCs/>
          <w:sz w:val="28"/>
          <w:szCs w:val="28"/>
        </w:rPr>
        <w:t xml:space="preserve"> (в ред. от </w:t>
      </w:r>
      <w:r w:rsidR="00F47A8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2.</w:t>
      </w:r>
      <w:r w:rsidR="00F47A80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</w:t>
      </w:r>
      <w:r w:rsidR="00F47A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 </w:t>
      </w:r>
      <w:r w:rsidR="00F47A80">
        <w:rPr>
          <w:bCs/>
          <w:sz w:val="28"/>
          <w:szCs w:val="28"/>
        </w:rPr>
        <w:t>974</w:t>
      </w:r>
      <w:r>
        <w:rPr>
          <w:bCs/>
          <w:sz w:val="28"/>
          <w:szCs w:val="28"/>
        </w:rPr>
        <w:t xml:space="preserve">), следующие изменения: </w:t>
      </w:r>
    </w:p>
    <w:p w:rsidR="00970BEC" w:rsidRPr="00F47A80" w:rsidRDefault="00F31568" w:rsidP="00F47A80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1.1. пункт 1.4 изложить в следующей редакции:</w:t>
      </w:r>
    </w:p>
    <w:p w:rsidR="00970BEC" w:rsidRPr="00F47A80" w:rsidRDefault="00F31568" w:rsidP="00F47A80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«</w:t>
      </w:r>
      <w:r w:rsidR="00F47A80" w:rsidRPr="00F47A80">
        <w:rPr>
          <w:sz w:val="28"/>
          <w:szCs w:val="28"/>
        </w:rPr>
        <w:t>1.4. Субсидия на иные цели предоставляется Учреждениям на оплату коммунальных услуг (электроэнергию, водоотведение, водоснабжение, тепловую энергию</w:t>
      </w:r>
      <w:r w:rsidR="00F47A80">
        <w:rPr>
          <w:sz w:val="28"/>
          <w:szCs w:val="28"/>
        </w:rPr>
        <w:t>, твердые коммунальные отходы</w:t>
      </w:r>
      <w:r w:rsidR="00906265">
        <w:rPr>
          <w:sz w:val="28"/>
          <w:szCs w:val="28"/>
        </w:rPr>
        <w:t>, плата за негативное воздействие на работу центральной системы водоотведения</w:t>
      </w:r>
      <w:r w:rsidR="00F47A80" w:rsidRPr="00F47A80">
        <w:rPr>
          <w:sz w:val="28"/>
          <w:szCs w:val="28"/>
        </w:rPr>
        <w:t>).</w:t>
      </w:r>
      <w:r w:rsidRPr="00F47A80">
        <w:rPr>
          <w:sz w:val="28"/>
          <w:szCs w:val="28"/>
        </w:rPr>
        <w:t>»;</w:t>
      </w:r>
    </w:p>
    <w:p w:rsidR="00970BEC" w:rsidRPr="00F47A80" w:rsidRDefault="00F31568" w:rsidP="0017128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1.2. пункт 2.</w:t>
      </w:r>
      <w:r w:rsidR="00F47A80">
        <w:rPr>
          <w:sz w:val="28"/>
          <w:szCs w:val="28"/>
        </w:rPr>
        <w:t>6</w:t>
      </w:r>
      <w:r w:rsidRPr="00F47A80">
        <w:rPr>
          <w:sz w:val="28"/>
          <w:szCs w:val="28"/>
        </w:rPr>
        <w:t xml:space="preserve"> изложить в следующей редакции:</w:t>
      </w:r>
    </w:p>
    <w:p w:rsidR="00F47A80" w:rsidRPr="00F47A80" w:rsidRDefault="00F31568" w:rsidP="0017128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«</w:t>
      </w:r>
      <w:r w:rsidR="00F47A80" w:rsidRPr="00F47A80">
        <w:rPr>
          <w:sz w:val="28"/>
          <w:szCs w:val="28"/>
        </w:rPr>
        <w:t>2.6. Размер субсидии на иные цели устанавливается приложением к настоящему Порядку по каждому Учреждению.</w:t>
      </w:r>
    </w:p>
    <w:p w:rsidR="00970BEC" w:rsidRDefault="00F47A80" w:rsidP="0017128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Размер субсидии на иные цели на 202</w:t>
      </w:r>
      <w:r>
        <w:rPr>
          <w:sz w:val="28"/>
          <w:szCs w:val="28"/>
        </w:rPr>
        <w:t>4</w:t>
      </w:r>
      <w:r w:rsidRPr="00F47A80">
        <w:rPr>
          <w:sz w:val="28"/>
          <w:szCs w:val="28"/>
        </w:rPr>
        <w:t xml:space="preserve"> год установлен в приложении 2 к настоящему Порядку.</w:t>
      </w:r>
      <w:r w:rsidR="00F31568" w:rsidRPr="00F47A80">
        <w:rPr>
          <w:sz w:val="28"/>
          <w:szCs w:val="28"/>
        </w:rPr>
        <w:t>»;</w:t>
      </w:r>
    </w:p>
    <w:p w:rsidR="00171284" w:rsidRPr="00F47A80" w:rsidRDefault="00171284" w:rsidP="0017128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</w:t>
      </w:r>
      <w:r w:rsidR="004554D8">
        <w:rPr>
          <w:sz w:val="28"/>
          <w:szCs w:val="28"/>
        </w:rPr>
        <w:t>3</w:t>
      </w:r>
      <w:r w:rsidRPr="00F47A80">
        <w:rPr>
          <w:sz w:val="28"/>
          <w:szCs w:val="28"/>
        </w:rPr>
        <w:t>. пункт 2.</w:t>
      </w:r>
      <w:r>
        <w:rPr>
          <w:sz w:val="28"/>
          <w:szCs w:val="28"/>
        </w:rPr>
        <w:t>7</w:t>
      </w:r>
      <w:r w:rsidRPr="00F47A80">
        <w:rPr>
          <w:sz w:val="28"/>
          <w:szCs w:val="28"/>
        </w:rPr>
        <w:t xml:space="preserve"> изложить в следующей редакции:</w:t>
      </w:r>
    </w:p>
    <w:p w:rsidR="004B7767" w:rsidRPr="00F72637" w:rsidRDefault="004B7767" w:rsidP="004B776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Pr="00F7263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</w:t>
      </w:r>
      <w:r>
        <w:rPr>
          <w:sz w:val="28"/>
          <w:szCs w:val="28"/>
        </w:rPr>
        <w:t>из бюджета города Перми (далее –</w:t>
      </w:r>
      <w:r w:rsidRPr="00F72637">
        <w:rPr>
          <w:sz w:val="28"/>
          <w:szCs w:val="28"/>
        </w:rPr>
        <w:t xml:space="preserve"> Соглашение), заключенным между </w:t>
      </w:r>
      <w:r>
        <w:rPr>
          <w:sz w:val="28"/>
          <w:szCs w:val="28"/>
        </w:rPr>
        <w:t>Комитетом</w:t>
      </w:r>
      <w:r w:rsidRPr="00F72637"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</w:t>
      </w:r>
      <w:r>
        <w:rPr>
          <w:sz w:val="28"/>
          <w:szCs w:val="28"/>
        </w:rPr>
        <w:t>инистрации города Перми (далее –</w:t>
      </w:r>
      <w:r w:rsidRPr="00F72637">
        <w:rPr>
          <w:sz w:val="28"/>
          <w:szCs w:val="28"/>
        </w:rPr>
        <w:t xml:space="preserve"> типовая форма).</w:t>
      </w:r>
    </w:p>
    <w:p w:rsidR="00171284" w:rsidRPr="00F47A80" w:rsidRDefault="004B7767" w:rsidP="004B7767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0707F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>.»;</w:t>
      </w:r>
    </w:p>
    <w:p w:rsidR="00171284" w:rsidRPr="00F47A80" w:rsidRDefault="00171284" w:rsidP="0017128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</w:t>
      </w:r>
      <w:r w:rsidR="004554D8">
        <w:rPr>
          <w:sz w:val="28"/>
          <w:szCs w:val="28"/>
        </w:rPr>
        <w:t>4</w:t>
      </w:r>
      <w:r w:rsidRPr="00F47A80">
        <w:rPr>
          <w:sz w:val="28"/>
          <w:szCs w:val="28"/>
        </w:rPr>
        <w:t>. пункт 2.</w:t>
      </w:r>
      <w:r>
        <w:rPr>
          <w:sz w:val="28"/>
          <w:szCs w:val="28"/>
        </w:rPr>
        <w:t>9</w:t>
      </w:r>
      <w:r w:rsidRPr="00F47A80">
        <w:rPr>
          <w:sz w:val="28"/>
          <w:szCs w:val="28"/>
        </w:rPr>
        <w:t xml:space="preserve"> изложить в следующей редакции:</w:t>
      </w:r>
    </w:p>
    <w:p w:rsidR="00171284" w:rsidRPr="00171284" w:rsidRDefault="00171284" w:rsidP="0017128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1284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71284">
        <w:rPr>
          <w:sz w:val="28"/>
          <w:szCs w:val="28"/>
        </w:rPr>
        <w:t>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171284" w:rsidRDefault="004B7767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4C3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6724C3">
        <w:rPr>
          <w:sz w:val="28"/>
          <w:szCs w:val="28"/>
        </w:rPr>
        <w:t>, сводную бюджетную роспись</w:t>
      </w:r>
      <w:r>
        <w:rPr>
          <w:sz w:val="28"/>
          <w:szCs w:val="28"/>
        </w:rPr>
        <w:t>,</w:t>
      </w:r>
      <w:r w:rsidRPr="006724C3">
        <w:rPr>
          <w:sz w:val="28"/>
          <w:szCs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>правовые акты</w:t>
      </w:r>
      <w:r w:rsidR="00171284">
        <w:rPr>
          <w:sz w:val="28"/>
          <w:szCs w:val="28"/>
        </w:rPr>
        <w:t>.»;</w:t>
      </w:r>
    </w:p>
    <w:p w:rsid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</w:t>
      </w:r>
      <w:r w:rsidR="004554D8">
        <w:rPr>
          <w:sz w:val="28"/>
          <w:szCs w:val="28"/>
        </w:rPr>
        <w:t>5</w:t>
      </w:r>
      <w:r w:rsidRPr="00F47A80">
        <w:rPr>
          <w:sz w:val="28"/>
          <w:szCs w:val="28"/>
        </w:rPr>
        <w:t>. пункт 2.</w:t>
      </w:r>
      <w:r>
        <w:rPr>
          <w:sz w:val="28"/>
          <w:szCs w:val="28"/>
        </w:rPr>
        <w:t>13</w:t>
      </w:r>
      <w:r w:rsidRPr="00F47A80">
        <w:rPr>
          <w:sz w:val="28"/>
          <w:szCs w:val="28"/>
        </w:rPr>
        <w:t xml:space="preserve"> изложить в следующей редакции:</w:t>
      </w:r>
    </w:p>
    <w:p w:rsidR="005B3705" w:rsidRPr="005B3705" w:rsidRDefault="005B3705" w:rsidP="005B3705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3705">
        <w:rPr>
          <w:sz w:val="28"/>
          <w:szCs w:val="28"/>
        </w:rPr>
        <w:t xml:space="preserve">2.13. </w:t>
      </w:r>
      <w:r w:rsidRPr="005B3705">
        <w:rPr>
          <w:sz w:val="28"/>
          <w:szCs w:val="28"/>
        </w:rPr>
        <w:t>Результатом предоставления субсидии на иные цели является наличие (отсутствие) кредиторской задолженности по расходам на коммунальные услуги</w:t>
      </w:r>
      <w:r>
        <w:rPr>
          <w:sz w:val="28"/>
          <w:szCs w:val="28"/>
        </w:rPr>
        <w:t xml:space="preserve"> </w:t>
      </w:r>
      <w:r w:rsidRPr="005B3705">
        <w:rPr>
          <w:sz w:val="28"/>
          <w:szCs w:val="28"/>
        </w:rPr>
        <w:t xml:space="preserve">в рамках выполнения муниципальной программы </w:t>
      </w:r>
      <w:r>
        <w:rPr>
          <w:sz w:val="28"/>
          <w:szCs w:val="28"/>
        </w:rPr>
        <w:t>«</w:t>
      </w:r>
      <w:r w:rsidRPr="005B3705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5B370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B7767">
        <w:rPr>
          <w:sz w:val="28"/>
          <w:szCs w:val="28"/>
        </w:rPr>
        <w:t>;</w:t>
      </w:r>
    </w:p>
    <w:p w:rsid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</w:t>
      </w:r>
      <w:r w:rsidR="004554D8">
        <w:rPr>
          <w:sz w:val="28"/>
          <w:szCs w:val="28"/>
        </w:rPr>
        <w:t>6</w:t>
      </w:r>
      <w:r w:rsidRPr="00F47A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после </w:t>
      </w:r>
      <w:r w:rsidRPr="00F47A8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47A80">
        <w:rPr>
          <w:sz w:val="28"/>
          <w:szCs w:val="28"/>
        </w:rPr>
        <w:t xml:space="preserve"> 2.</w:t>
      </w:r>
      <w:r>
        <w:rPr>
          <w:sz w:val="28"/>
          <w:szCs w:val="28"/>
        </w:rPr>
        <w:t>13</w:t>
      </w:r>
      <w:r w:rsidRPr="00F47A8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2.14 следующего</w:t>
      </w:r>
      <w:r w:rsidRPr="00F47A8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F47A80">
        <w:rPr>
          <w:sz w:val="28"/>
          <w:szCs w:val="28"/>
        </w:rPr>
        <w:t>:</w:t>
      </w:r>
    </w:p>
    <w:p w:rsidR="005B3705" w:rsidRP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3705">
        <w:rPr>
          <w:sz w:val="28"/>
          <w:szCs w:val="28"/>
        </w:rPr>
        <w:t>2.1</w:t>
      </w:r>
      <w:r w:rsidRPr="005B3705">
        <w:rPr>
          <w:sz w:val="28"/>
          <w:szCs w:val="28"/>
        </w:rPr>
        <w:t>4</w:t>
      </w:r>
      <w:r w:rsidRPr="005B3705">
        <w:rPr>
          <w:sz w:val="28"/>
          <w:szCs w:val="28"/>
        </w:rPr>
        <w:t>. 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  <w:r>
        <w:rPr>
          <w:sz w:val="28"/>
          <w:szCs w:val="28"/>
        </w:rPr>
        <w:t>»</w:t>
      </w:r>
      <w:r w:rsidR="004B7767">
        <w:rPr>
          <w:sz w:val="28"/>
          <w:szCs w:val="28"/>
        </w:rPr>
        <w:t>;</w:t>
      </w:r>
    </w:p>
    <w:p w:rsid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</w:t>
      </w:r>
      <w:r w:rsidR="004554D8">
        <w:rPr>
          <w:sz w:val="28"/>
          <w:szCs w:val="28"/>
        </w:rPr>
        <w:t>7</w:t>
      </w:r>
      <w:r w:rsidRPr="00F47A80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</w:t>
      </w:r>
      <w:r w:rsidRPr="00F47A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47A80">
        <w:rPr>
          <w:sz w:val="28"/>
          <w:szCs w:val="28"/>
        </w:rPr>
        <w:t xml:space="preserve"> изложить в следующей редакции:</w:t>
      </w:r>
    </w:p>
    <w:p w:rsidR="005B3705" w:rsidRP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3705">
        <w:rPr>
          <w:sz w:val="28"/>
          <w:szCs w:val="28"/>
        </w:rPr>
        <w:t>3.1. Учреждения представляют в Комитет в установленные настоящим Порядком сроки следующую отчетность (далее - Отчеты):</w:t>
      </w:r>
    </w:p>
    <w:p w:rsidR="005B3705" w:rsidRP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705">
        <w:rPr>
          <w:sz w:val="28"/>
          <w:szCs w:val="28"/>
        </w:rPr>
        <w:t xml:space="preserve">отчет о расходах, источником финансового обеспечения которых является субсидия на иные цели, по форме согласно приложению 5 к типовой форме; </w:t>
      </w:r>
    </w:p>
    <w:p w:rsidR="005B3705" w:rsidRP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705">
        <w:rPr>
          <w:sz w:val="28"/>
          <w:szCs w:val="28"/>
        </w:rPr>
        <w:t xml:space="preserve">отчет о достижении значений результатов предоставления субсидии на иные цели по форме согласно приложению 6 к типовой форме; </w:t>
      </w:r>
    </w:p>
    <w:p w:rsidR="005B3705" w:rsidRP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705">
        <w:rPr>
          <w:sz w:val="28"/>
          <w:szCs w:val="28"/>
        </w:rPr>
        <w:t>отчет о реализации плана мероприятий по достижению результатов предоставления субсидии на иные цели по форме согласн</w:t>
      </w:r>
      <w:r>
        <w:rPr>
          <w:sz w:val="28"/>
          <w:szCs w:val="28"/>
        </w:rPr>
        <w:t>о приложению 7 к типовой форме.»;</w:t>
      </w:r>
    </w:p>
    <w:p w:rsid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</w:t>
      </w:r>
      <w:r w:rsidR="004554D8">
        <w:rPr>
          <w:sz w:val="28"/>
          <w:szCs w:val="28"/>
        </w:rPr>
        <w:t>8</w:t>
      </w:r>
      <w:r w:rsidRPr="00F47A80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</w:t>
      </w:r>
      <w:r w:rsidRPr="00F47A8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47A80">
        <w:rPr>
          <w:sz w:val="28"/>
          <w:szCs w:val="28"/>
        </w:rPr>
        <w:t xml:space="preserve"> изложить в следующей редакции:</w:t>
      </w:r>
    </w:p>
    <w:p w:rsidR="005B3705" w:rsidRP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3705">
        <w:rPr>
          <w:sz w:val="28"/>
          <w:szCs w:val="28"/>
        </w:rPr>
        <w:t>3.2. Отчеты представляются Учреждениями в следующие сроки:</w:t>
      </w:r>
    </w:p>
    <w:p w:rsidR="005B3705" w:rsidRP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705">
        <w:rPr>
          <w:sz w:val="28"/>
          <w:szCs w:val="28"/>
        </w:rPr>
        <w:t xml:space="preserve">отчет о достижении результата предоставления субсидии на иные цели - </w:t>
      </w:r>
      <w:r w:rsidR="004554D8" w:rsidRPr="005B3705">
        <w:rPr>
          <w:sz w:val="28"/>
          <w:szCs w:val="28"/>
        </w:rPr>
        <w:t>не позднее 20 января года, следующего за отчетным годом - за 4 квартал (годовой)</w:t>
      </w:r>
      <w:r w:rsidRPr="005B3705">
        <w:rPr>
          <w:sz w:val="28"/>
          <w:szCs w:val="28"/>
        </w:rPr>
        <w:t xml:space="preserve">; </w:t>
      </w:r>
    </w:p>
    <w:p w:rsidR="005B3705" w:rsidRDefault="005B3705" w:rsidP="005B370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705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- </w:t>
      </w:r>
      <w:r w:rsidR="004554D8" w:rsidRPr="005B3705">
        <w:rPr>
          <w:sz w:val="28"/>
          <w:szCs w:val="28"/>
        </w:rPr>
        <w:t>не позднее 20 января года, следующего за отчетным годом - за 4 квартал (годовой)</w:t>
      </w:r>
      <w:r>
        <w:rPr>
          <w:sz w:val="28"/>
          <w:szCs w:val="28"/>
        </w:rPr>
        <w:t>;</w:t>
      </w:r>
    </w:p>
    <w:p w:rsidR="005B3705" w:rsidRPr="005B3705" w:rsidRDefault="005B3705" w:rsidP="005B3705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B3705">
        <w:rPr>
          <w:sz w:val="28"/>
          <w:szCs w:val="28"/>
        </w:rPr>
        <w:t>отчет о реализации плана мероприятий по достижению результатов предоставления субсидии на иные цели - не позднее 20 января года, следующего за отчетным годом - за 4 квартал (годовой).</w:t>
      </w:r>
      <w:r w:rsidR="004554D8">
        <w:rPr>
          <w:sz w:val="28"/>
          <w:szCs w:val="28"/>
        </w:rPr>
        <w:t>»</w:t>
      </w:r>
      <w:r w:rsidR="004B7767">
        <w:rPr>
          <w:sz w:val="28"/>
          <w:szCs w:val="28"/>
        </w:rPr>
        <w:t>;</w:t>
      </w:r>
      <w:bookmarkStart w:id="0" w:name="_GoBack"/>
      <w:bookmarkEnd w:id="0"/>
    </w:p>
    <w:p w:rsidR="004554D8" w:rsidRDefault="004554D8" w:rsidP="004554D8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F47A80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</w:t>
      </w:r>
      <w:r w:rsidRPr="00F47A8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47A80">
        <w:rPr>
          <w:sz w:val="28"/>
          <w:szCs w:val="28"/>
        </w:rPr>
        <w:t xml:space="preserve"> изложить в следующей редакции:</w:t>
      </w:r>
    </w:p>
    <w:p w:rsidR="004554D8" w:rsidRPr="004554D8" w:rsidRDefault="004554D8" w:rsidP="004554D8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54D8">
        <w:rPr>
          <w:sz w:val="28"/>
          <w:szCs w:val="28"/>
        </w:rPr>
        <w:t xml:space="preserve">3.3. </w:t>
      </w:r>
      <w:r>
        <w:rPr>
          <w:sz w:val="28"/>
          <w:szCs w:val="28"/>
        </w:rPr>
        <w:t>Ответственность</w:t>
      </w:r>
      <w:r w:rsidRPr="004554D8">
        <w:rPr>
          <w:sz w:val="28"/>
          <w:szCs w:val="28"/>
        </w:rPr>
        <w:t xml:space="preserve"> за своевременностью представления Отчетов и достоверностью отчетных данных возлагается на руководителя Учреждения.</w:t>
      </w:r>
      <w:r>
        <w:rPr>
          <w:sz w:val="28"/>
          <w:szCs w:val="28"/>
        </w:rPr>
        <w:t>»;</w:t>
      </w:r>
    </w:p>
    <w:p w:rsidR="004554D8" w:rsidRPr="004554D8" w:rsidRDefault="004554D8" w:rsidP="004554D8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4D8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4554D8">
        <w:rPr>
          <w:sz w:val="28"/>
          <w:szCs w:val="28"/>
        </w:rPr>
        <w:t xml:space="preserve">. </w:t>
      </w:r>
      <w:r w:rsidRPr="004554D8">
        <w:rPr>
          <w:sz w:val="28"/>
          <w:szCs w:val="28"/>
        </w:rPr>
        <w:t>пункт 3.4</w:t>
      </w:r>
      <w:r w:rsidRPr="004554D8">
        <w:rPr>
          <w:sz w:val="28"/>
          <w:szCs w:val="28"/>
        </w:rPr>
        <w:t xml:space="preserve"> признать утратившим силу;</w:t>
      </w:r>
    </w:p>
    <w:p w:rsidR="004B7767" w:rsidRDefault="004B7767" w:rsidP="004B7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 в пункте 4.1 слова «уполномоченный» исключить:</w:t>
      </w:r>
    </w:p>
    <w:p w:rsidR="004B7767" w:rsidRDefault="004B7767" w:rsidP="004B7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 в пункте 4.3: </w:t>
      </w:r>
    </w:p>
    <w:p w:rsidR="004B7767" w:rsidRDefault="004B7767" w:rsidP="004B7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.1. в абзаце первом слово «уполномоченным» исключить;</w:t>
      </w:r>
    </w:p>
    <w:p w:rsidR="004B7767" w:rsidRDefault="004B7767" w:rsidP="004B7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.2. в абзаце третьем слово «уполномоченного» исключить.</w:t>
      </w:r>
    </w:p>
    <w:p w:rsidR="00970BEC" w:rsidRDefault="00F31568" w:rsidP="004554D8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</w:t>
      </w:r>
      <w:r w:rsidR="004554D8">
        <w:rPr>
          <w:sz w:val="28"/>
          <w:szCs w:val="28"/>
        </w:rPr>
        <w:t>1</w:t>
      </w:r>
      <w:r w:rsidR="004B7767">
        <w:rPr>
          <w:sz w:val="28"/>
          <w:szCs w:val="28"/>
        </w:rPr>
        <w:t>3</w:t>
      </w:r>
      <w:r w:rsidRPr="00F47A80">
        <w:rPr>
          <w:sz w:val="28"/>
          <w:szCs w:val="28"/>
        </w:rPr>
        <w:t xml:space="preserve">. приложение 1 изложить в редакции согласно </w:t>
      </w:r>
      <w:r w:rsidR="00D57906" w:rsidRPr="00F47A80">
        <w:rPr>
          <w:sz w:val="28"/>
          <w:szCs w:val="28"/>
        </w:rPr>
        <w:t>приложению</w:t>
      </w:r>
      <w:r w:rsidR="00D57906">
        <w:rPr>
          <w:sz w:val="28"/>
          <w:szCs w:val="28"/>
        </w:rPr>
        <w:t xml:space="preserve"> 1</w:t>
      </w:r>
      <w:r w:rsidR="00D57906" w:rsidRPr="00F47A80">
        <w:rPr>
          <w:sz w:val="28"/>
          <w:szCs w:val="28"/>
        </w:rPr>
        <w:t>,</w:t>
      </w:r>
      <w:r w:rsidR="006C18FC">
        <w:rPr>
          <w:sz w:val="28"/>
          <w:szCs w:val="28"/>
        </w:rPr>
        <w:t xml:space="preserve"> к настоящему постановлению;</w:t>
      </w:r>
    </w:p>
    <w:p w:rsidR="00D57906" w:rsidRPr="00F47A80" w:rsidRDefault="00D57906" w:rsidP="004554D8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A80">
        <w:rPr>
          <w:sz w:val="28"/>
          <w:szCs w:val="28"/>
        </w:rPr>
        <w:t>1.</w:t>
      </w:r>
      <w:r w:rsidR="004554D8">
        <w:rPr>
          <w:sz w:val="28"/>
          <w:szCs w:val="28"/>
        </w:rPr>
        <w:t>1</w:t>
      </w:r>
      <w:r w:rsidR="004B7767">
        <w:rPr>
          <w:sz w:val="28"/>
          <w:szCs w:val="28"/>
        </w:rPr>
        <w:t>4</w:t>
      </w:r>
      <w:r w:rsidRPr="00F47A80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2</w:t>
      </w:r>
      <w:r w:rsidRPr="00F47A80">
        <w:rPr>
          <w:sz w:val="28"/>
          <w:szCs w:val="28"/>
        </w:rPr>
        <w:t xml:space="preserve"> изложить в редакции согласно приложению</w:t>
      </w:r>
      <w:r>
        <w:rPr>
          <w:sz w:val="28"/>
          <w:szCs w:val="28"/>
        </w:rPr>
        <w:t xml:space="preserve"> 2</w:t>
      </w:r>
      <w:r w:rsidRPr="00F47A80">
        <w:rPr>
          <w:sz w:val="28"/>
          <w:szCs w:val="28"/>
        </w:rPr>
        <w:t>, к настоящему постановлению.</w:t>
      </w:r>
    </w:p>
    <w:p w:rsidR="004554D8" w:rsidRPr="004554D8" w:rsidRDefault="004554D8" w:rsidP="004554D8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4D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4B7767">
        <w:rPr>
          <w:sz w:val="28"/>
          <w:szCs w:val="28"/>
        </w:rPr>
        <w:t>5</w:t>
      </w:r>
      <w:r w:rsidRPr="004554D8">
        <w:rPr>
          <w:sz w:val="28"/>
          <w:szCs w:val="28"/>
        </w:rPr>
        <w:t xml:space="preserve">. </w:t>
      </w:r>
      <w:r w:rsidRPr="004554D8">
        <w:rPr>
          <w:sz w:val="28"/>
          <w:szCs w:val="28"/>
        </w:rPr>
        <w:t>приложение 3</w:t>
      </w:r>
      <w:r w:rsidRPr="004554D8">
        <w:rPr>
          <w:sz w:val="28"/>
          <w:szCs w:val="28"/>
        </w:rPr>
        <w:t xml:space="preserve"> признать утратившим силу;</w:t>
      </w:r>
    </w:p>
    <w:p w:rsidR="004554D8" w:rsidRPr="004554D8" w:rsidRDefault="004554D8" w:rsidP="004554D8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4D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4B7767">
        <w:rPr>
          <w:sz w:val="28"/>
          <w:szCs w:val="28"/>
        </w:rPr>
        <w:t>6</w:t>
      </w:r>
      <w:r w:rsidRPr="004554D8">
        <w:rPr>
          <w:sz w:val="28"/>
          <w:szCs w:val="28"/>
        </w:rPr>
        <w:t xml:space="preserve">. </w:t>
      </w:r>
      <w:r w:rsidRPr="004554D8">
        <w:rPr>
          <w:sz w:val="28"/>
          <w:szCs w:val="28"/>
        </w:rPr>
        <w:t>приложение 4</w:t>
      </w:r>
      <w:r w:rsidRPr="004554D8">
        <w:rPr>
          <w:sz w:val="28"/>
          <w:szCs w:val="28"/>
        </w:rPr>
        <w:t xml:space="preserve"> признать утратившим силу; </w:t>
      </w:r>
    </w:p>
    <w:p w:rsidR="004554D8" w:rsidRPr="004554D8" w:rsidRDefault="004554D8" w:rsidP="004554D8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4D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4B7767">
        <w:rPr>
          <w:sz w:val="28"/>
          <w:szCs w:val="28"/>
        </w:rPr>
        <w:t>7</w:t>
      </w:r>
      <w:r w:rsidRPr="004554D8">
        <w:rPr>
          <w:sz w:val="28"/>
          <w:szCs w:val="28"/>
        </w:rPr>
        <w:t xml:space="preserve">. </w:t>
      </w:r>
      <w:r w:rsidRPr="004554D8">
        <w:rPr>
          <w:sz w:val="28"/>
          <w:szCs w:val="28"/>
        </w:rPr>
        <w:t>приложение 5</w:t>
      </w:r>
      <w:r w:rsidRPr="004554D8">
        <w:rPr>
          <w:sz w:val="28"/>
          <w:szCs w:val="28"/>
        </w:rPr>
        <w:t xml:space="preserve"> признать утратившим силу. </w:t>
      </w:r>
    </w:p>
    <w:p w:rsidR="00970BEC" w:rsidRDefault="00F31568" w:rsidP="00455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0BEC" w:rsidRDefault="00F31568" w:rsidP="00455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0BEC" w:rsidRDefault="00F31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970BEC" w:rsidRDefault="00F31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970BEC" w:rsidRDefault="00970BEC">
      <w:pPr>
        <w:widowControl w:val="0"/>
        <w:ind w:firstLine="720"/>
        <w:jc w:val="both"/>
        <w:rPr>
          <w:sz w:val="28"/>
          <w:szCs w:val="28"/>
        </w:rPr>
      </w:pPr>
    </w:p>
    <w:p w:rsidR="00970BEC" w:rsidRDefault="00970BEC">
      <w:pPr>
        <w:widowControl w:val="0"/>
        <w:ind w:firstLine="720"/>
        <w:jc w:val="both"/>
        <w:rPr>
          <w:sz w:val="28"/>
          <w:szCs w:val="28"/>
        </w:rPr>
      </w:pPr>
    </w:p>
    <w:p w:rsidR="00970BEC" w:rsidRDefault="00970BEC">
      <w:pPr>
        <w:widowControl w:val="0"/>
        <w:ind w:firstLine="720"/>
        <w:jc w:val="both"/>
        <w:rPr>
          <w:sz w:val="28"/>
          <w:szCs w:val="28"/>
        </w:rPr>
      </w:pPr>
    </w:p>
    <w:p w:rsidR="00970BEC" w:rsidRDefault="00F31568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города Перми                                                                                    Э.О. Соснин</w:t>
      </w:r>
    </w:p>
    <w:p w:rsidR="00970BEC" w:rsidRDefault="00970BEC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</w:p>
    <w:p w:rsidR="00970BEC" w:rsidRDefault="00970BEC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</w:p>
    <w:p w:rsidR="00970BEC" w:rsidRDefault="00970BEC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</w:p>
    <w:p w:rsidR="00970BEC" w:rsidRDefault="00970BEC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</w:p>
    <w:p w:rsidR="00970BEC" w:rsidRDefault="00970BEC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</w:p>
    <w:p w:rsidR="00970BEC" w:rsidRDefault="00970BEC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</w:p>
    <w:p w:rsidR="00970BEC" w:rsidRDefault="00970BEC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</w:p>
    <w:p w:rsidR="00970BEC" w:rsidRDefault="00970BEC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</w:p>
    <w:p w:rsidR="00970BEC" w:rsidRDefault="00970BEC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 w:eastAsia="ru-RU"/>
        </w:rPr>
      </w:pPr>
    </w:p>
    <w:p w:rsidR="00970BEC" w:rsidRDefault="00970BEC">
      <w:pPr>
        <w:outlineLvl w:val="0"/>
        <w:rPr>
          <w:sz w:val="28"/>
          <w:szCs w:val="28"/>
        </w:rPr>
        <w:sectPr w:rsidR="00970BEC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70BEC" w:rsidRDefault="00F31568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47A80">
        <w:rPr>
          <w:sz w:val="28"/>
          <w:szCs w:val="28"/>
        </w:rPr>
        <w:t>1</w:t>
      </w:r>
    </w:p>
    <w:p w:rsidR="00970BEC" w:rsidRDefault="00F31568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70BEC" w:rsidRDefault="00F31568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970BEC" w:rsidRDefault="00F31568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970BEC" w:rsidRDefault="00970BEC">
      <w:pPr>
        <w:pStyle w:val="aff1"/>
        <w:spacing w:line="240" w:lineRule="exact"/>
        <w:jc w:val="center"/>
      </w:pPr>
    </w:p>
    <w:p w:rsidR="00970BEC" w:rsidRDefault="00970BEC">
      <w:pPr>
        <w:pStyle w:val="aff1"/>
        <w:spacing w:line="240" w:lineRule="exact"/>
        <w:jc w:val="center"/>
      </w:pPr>
    </w:p>
    <w:p w:rsidR="00970BEC" w:rsidRDefault="00970BEC">
      <w:pPr>
        <w:pStyle w:val="aff1"/>
        <w:spacing w:line="240" w:lineRule="exact"/>
        <w:jc w:val="center"/>
      </w:pPr>
    </w:p>
    <w:p w:rsidR="00970BEC" w:rsidRDefault="00970BEC">
      <w:pPr>
        <w:pStyle w:val="aff1"/>
        <w:spacing w:line="240" w:lineRule="exact"/>
        <w:jc w:val="center"/>
      </w:pPr>
    </w:p>
    <w:p w:rsidR="00970BEC" w:rsidRDefault="00F31568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РАСЧЕТ-ОБОСНОВАНИЕ</w:t>
      </w:r>
    </w:p>
    <w:p w:rsidR="00F47A80" w:rsidRPr="00F47A80" w:rsidRDefault="00F47A80" w:rsidP="00F47A80">
      <w:pPr>
        <w:pStyle w:val="aff2"/>
        <w:spacing w:before="0" w:beforeAutospacing="0" w:after="0" w:afterAutospacing="0"/>
        <w:jc w:val="center"/>
        <w:rPr>
          <w:b/>
          <w:sz w:val="28"/>
          <w:szCs w:val="28"/>
        </w:rPr>
      </w:pPr>
      <w:r w:rsidRPr="00F47A80">
        <w:rPr>
          <w:b/>
          <w:sz w:val="28"/>
          <w:szCs w:val="28"/>
        </w:rPr>
        <w:t>предоставления субсидии на иные цели на содержание</w:t>
      </w:r>
    </w:p>
    <w:p w:rsidR="00F47A80" w:rsidRPr="00F47A80" w:rsidRDefault="00F47A80" w:rsidP="00F47A80">
      <w:pPr>
        <w:pStyle w:val="aff2"/>
        <w:spacing w:before="0" w:beforeAutospacing="0" w:after="0" w:afterAutospacing="0"/>
        <w:jc w:val="center"/>
        <w:rPr>
          <w:b/>
          <w:sz w:val="28"/>
          <w:szCs w:val="28"/>
        </w:rPr>
      </w:pPr>
      <w:r w:rsidRPr="00F47A80">
        <w:rPr>
          <w:b/>
          <w:sz w:val="28"/>
          <w:szCs w:val="28"/>
        </w:rPr>
        <w:t xml:space="preserve">муниципального имущества, не входящего в состав </w:t>
      </w:r>
    </w:p>
    <w:p w:rsidR="00F47A80" w:rsidRPr="00F47A80" w:rsidRDefault="00F47A80" w:rsidP="00F47A80">
      <w:pPr>
        <w:pStyle w:val="aff2"/>
        <w:spacing w:before="0" w:beforeAutospacing="0" w:after="0" w:afterAutospacing="0"/>
        <w:jc w:val="center"/>
        <w:rPr>
          <w:b/>
          <w:sz w:val="28"/>
          <w:szCs w:val="28"/>
        </w:rPr>
      </w:pPr>
      <w:r w:rsidRPr="00F47A80">
        <w:rPr>
          <w:b/>
          <w:sz w:val="28"/>
          <w:szCs w:val="28"/>
        </w:rPr>
        <w:t xml:space="preserve">муниципальных услуг </w:t>
      </w:r>
    </w:p>
    <w:p w:rsidR="00970BEC" w:rsidRDefault="00970BEC">
      <w:pPr>
        <w:pStyle w:val="ConsPlusNormal"/>
        <w:spacing w:line="240" w:lineRule="exact"/>
        <w:jc w:val="center"/>
        <w:rPr>
          <w:b/>
        </w:rPr>
      </w:pPr>
    </w:p>
    <w:p w:rsidR="00970BEC" w:rsidRDefault="00F31568">
      <w:pPr>
        <w:pStyle w:val="ConsPlusNormal"/>
        <w:jc w:val="center"/>
        <w:rPr>
          <w:b/>
        </w:rPr>
      </w:pPr>
      <w:r>
        <w:rPr>
          <w:b/>
        </w:rPr>
        <w:t>на 20___ год</w:t>
      </w:r>
    </w:p>
    <w:p w:rsidR="00970BEC" w:rsidRDefault="00F31568">
      <w:pPr>
        <w:pStyle w:val="ConsPlusNormal"/>
        <w:jc w:val="center"/>
      </w:pPr>
      <w:r>
        <w:t>____________________________________________________________</w:t>
      </w:r>
    </w:p>
    <w:p w:rsidR="00970BEC" w:rsidRDefault="00F31568">
      <w:pPr>
        <w:pStyle w:val="ConsPlusNormal"/>
        <w:jc w:val="center"/>
      </w:pPr>
      <w:r>
        <w:t>(наименование учреждения)</w:t>
      </w:r>
    </w:p>
    <w:p w:rsidR="00970BEC" w:rsidRDefault="00970BEC">
      <w:pPr>
        <w:pStyle w:val="ConsPlusNormal"/>
        <w:jc w:val="both"/>
      </w:pP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7183"/>
        <w:gridCol w:w="2126"/>
      </w:tblGrid>
      <w:tr w:rsidR="00970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F31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F31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F31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субсидий </w:t>
            </w:r>
          </w:p>
          <w:p w:rsidR="00970BEC" w:rsidRDefault="00F31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иные цели, руб.</w:t>
            </w:r>
          </w:p>
        </w:tc>
      </w:tr>
      <w:tr w:rsidR="00970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F31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F31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F31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B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F31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F47A80" w:rsidP="00F47A80">
            <w:pPr>
              <w:pStyle w:val="aff2"/>
              <w:spacing w:before="0" w:beforeAutospacing="0" w:after="0" w:afterAutospacing="0" w:line="288" w:lineRule="atLeast"/>
            </w:pPr>
            <w:r>
              <w:t>Расходы на коммунальные услуги, в том числе:</w:t>
            </w:r>
          </w:p>
          <w:p w:rsidR="00970BEC" w:rsidRDefault="00970BEC">
            <w:pPr>
              <w:pStyle w:val="aff2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970B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0BEC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970B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D57906">
            <w:pPr>
              <w:pStyle w:val="aff2"/>
              <w:spacing w:before="0" w:beforeAutospacing="0" w:after="0" w:afterAutospacing="0"/>
            </w:pPr>
            <w:r>
              <w:t>э</w:t>
            </w:r>
            <w:r w:rsidR="00F47A80">
              <w:t>лектроэнергия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970B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0BEC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970B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D57906" w:rsidP="003C4589">
            <w:pPr>
              <w:pStyle w:val="aff2"/>
              <w:spacing w:before="0" w:beforeAutospacing="0" w:after="0" w:afterAutospacing="0"/>
            </w:pPr>
            <w:r>
              <w:t>водоснабжение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970B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47A80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F47A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D57906" w:rsidP="003C4589">
            <w:pPr>
              <w:pStyle w:val="aff2"/>
              <w:spacing w:before="0" w:beforeAutospacing="0" w:after="0" w:afterAutospacing="0"/>
            </w:pPr>
            <w:r>
              <w:t>водоотведение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F47A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47A80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F47A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D57906" w:rsidP="003C4589">
            <w:pPr>
              <w:pStyle w:val="aff2"/>
              <w:spacing w:before="0" w:beforeAutospacing="0" w:after="0" w:afterAutospacing="0"/>
            </w:pPr>
            <w:r>
              <w:t>тепловая энергия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F47A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47A80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F47A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D57906" w:rsidP="003C4589">
            <w:pPr>
              <w:pStyle w:val="aff2"/>
              <w:spacing w:before="0" w:beforeAutospacing="0" w:after="0" w:afterAutospacing="0"/>
            </w:pPr>
            <w:r>
              <w:t>твердые коммунальные отходы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80" w:rsidRDefault="00F47A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06265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65" w:rsidRDefault="009062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65" w:rsidRDefault="00906265" w:rsidP="003C4589">
            <w:pPr>
              <w:pStyle w:val="aff2"/>
              <w:spacing w:before="0" w:beforeAutospacing="0" w:after="0" w:afterAutospacing="0"/>
            </w:pPr>
            <w:r w:rsidRPr="00906265">
              <w:t>плата за негативное воздействие на работу центральной системы водоотведения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65" w:rsidRDefault="0090626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0BEC"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F3156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C" w:rsidRDefault="00970BE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70BEC" w:rsidRDefault="00970BEC">
      <w:pPr>
        <w:pStyle w:val="ConsPlusNormal"/>
        <w:jc w:val="both"/>
      </w:pPr>
    </w:p>
    <w:p w:rsidR="00970BEC" w:rsidRDefault="00F31568">
      <w:pPr>
        <w:pStyle w:val="ConsPlusNormal"/>
        <w:ind w:firstLine="540"/>
        <w:jc w:val="both"/>
      </w:pPr>
      <w: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70BEC" w:rsidRDefault="00F31568">
      <w:pPr>
        <w:pStyle w:val="ConsPlusNormal"/>
        <w:ind w:firstLine="540"/>
        <w:jc w:val="both"/>
      </w:pPr>
      <w: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br w:type="textWrapping" w:clear="all"/>
        <w:t>с иными правовыми актами, и иной просроченной задолженности перед бюджетом города Перми.</w:t>
      </w:r>
    </w:p>
    <w:p w:rsidR="00970BEC" w:rsidRDefault="00970BEC">
      <w:pPr>
        <w:pStyle w:val="ConsPlusNormal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953"/>
      </w:tblGrid>
      <w:tr w:rsidR="00970BEC">
        <w:tc>
          <w:tcPr>
            <w:tcW w:w="4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0BEC" w:rsidRDefault="00F31568">
            <w:pPr>
              <w:pStyle w:val="ConsPlusNormal"/>
            </w:pPr>
            <w:r>
              <w:t>Руководитель учреждения</w:t>
            </w:r>
          </w:p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0BEC" w:rsidRDefault="00F31568">
            <w:pPr>
              <w:pStyle w:val="ConsPlusNormal"/>
              <w:jc w:val="center"/>
            </w:pPr>
            <w:r>
              <w:t>________________________________________</w:t>
            </w:r>
          </w:p>
          <w:p w:rsidR="00970BEC" w:rsidRDefault="00F31568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970BEC">
        <w:tc>
          <w:tcPr>
            <w:tcW w:w="102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0BEC" w:rsidRDefault="00F31568">
            <w:pPr>
              <w:pStyle w:val="ConsPlusNormal"/>
              <w:jc w:val="both"/>
            </w:pPr>
            <w:r>
              <w:t>«___» ___________ _____г.</w:t>
            </w:r>
          </w:p>
          <w:p w:rsidR="00970BEC" w:rsidRDefault="00970BEC">
            <w:pPr>
              <w:pStyle w:val="ConsPlusNormal"/>
            </w:pPr>
          </w:p>
          <w:p w:rsidR="00970BEC" w:rsidRDefault="00F31568">
            <w:pPr>
              <w:pStyle w:val="ConsPlusNormal"/>
              <w:jc w:val="both"/>
            </w:pPr>
            <w:r>
              <w:t>М.П.</w:t>
            </w:r>
          </w:p>
        </w:tc>
      </w:tr>
    </w:tbl>
    <w:p w:rsidR="00970BEC" w:rsidRDefault="00970BEC"/>
    <w:p w:rsidR="00D57906" w:rsidRDefault="00D57906"/>
    <w:p w:rsidR="00D57906" w:rsidRDefault="00D57906"/>
    <w:p w:rsidR="00D57906" w:rsidRDefault="00D57906"/>
    <w:p w:rsidR="00D57906" w:rsidRDefault="00D57906"/>
    <w:p w:rsidR="00D57906" w:rsidRDefault="00D57906"/>
    <w:p w:rsidR="00D57906" w:rsidRDefault="00D57906"/>
    <w:p w:rsidR="00D57906" w:rsidRDefault="00D57906" w:rsidP="00D57906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B7767">
        <w:rPr>
          <w:sz w:val="28"/>
          <w:szCs w:val="28"/>
        </w:rPr>
        <w:t>2</w:t>
      </w:r>
    </w:p>
    <w:p w:rsidR="00D57906" w:rsidRDefault="00D57906" w:rsidP="00D57906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57906" w:rsidRDefault="00D57906" w:rsidP="00D57906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D57906" w:rsidRDefault="00D57906" w:rsidP="00D57906">
      <w:pPr>
        <w:spacing w:line="240" w:lineRule="exact"/>
        <w:ind w:left="552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D57906" w:rsidRDefault="00D57906"/>
    <w:p w:rsidR="00D57906" w:rsidRDefault="00D57906"/>
    <w:p w:rsidR="00D57906" w:rsidRDefault="00D57906"/>
    <w:p w:rsidR="00D57906" w:rsidRPr="00D57906" w:rsidRDefault="00D57906" w:rsidP="00D57906">
      <w:pPr>
        <w:pStyle w:val="aff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57906">
        <w:rPr>
          <w:b/>
          <w:bCs/>
          <w:sz w:val="28"/>
          <w:szCs w:val="28"/>
        </w:rPr>
        <w:t>РАЗМЕР СУБСИДИЙ</w:t>
      </w:r>
    </w:p>
    <w:p w:rsidR="00D57906" w:rsidRPr="00D57906" w:rsidRDefault="00D57906" w:rsidP="00D57906">
      <w:pPr>
        <w:pStyle w:val="aff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57906">
        <w:rPr>
          <w:b/>
          <w:bCs/>
          <w:sz w:val="28"/>
          <w:szCs w:val="28"/>
        </w:rPr>
        <w:t xml:space="preserve">на иные цели на содержание муниципального имущества, </w:t>
      </w:r>
    </w:p>
    <w:p w:rsidR="00D57906" w:rsidRPr="00D57906" w:rsidRDefault="00D57906" w:rsidP="00D57906">
      <w:pPr>
        <w:pStyle w:val="aff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57906">
        <w:rPr>
          <w:b/>
          <w:bCs/>
          <w:sz w:val="28"/>
          <w:szCs w:val="28"/>
        </w:rPr>
        <w:t>не входящего в состав муниципальных услуг, на 202</w:t>
      </w:r>
      <w:r>
        <w:rPr>
          <w:b/>
          <w:bCs/>
          <w:sz w:val="28"/>
          <w:szCs w:val="28"/>
        </w:rPr>
        <w:t>4</w:t>
      </w:r>
      <w:r w:rsidRPr="00D57906">
        <w:rPr>
          <w:b/>
          <w:bCs/>
          <w:sz w:val="28"/>
          <w:szCs w:val="28"/>
        </w:rPr>
        <w:t xml:space="preserve"> год </w:t>
      </w:r>
    </w:p>
    <w:p w:rsidR="00D57906" w:rsidRDefault="00D579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471"/>
        <w:gridCol w:w="3956"/>
      </w:tblGrid>
      <w:tr w:rsidR="00D57906" w:rsidRPr="00526949" w:rsidTr="001E51E9">
        <w:tc>
          <w:tcPr>
            <w:tcW w:w="484" w:type="dxa"/>
          </w:tcPr>
          <w:p w:rsidR="00D57906" w:rsidRPr="00526949" w:rsidRDefault="00D57906" w:rsidP="001E51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471" w:type="dxa"/>
          </w:tcPr>
          <w:p w:rsidR="00D57906" w:rsidRPr="00526949" w:rsidRDefault="00D57906" w:rsidP="001E51E9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 xml:space="preserve">Наименование муниципального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526949">
              <w:rPr>
                <w:rFonts w:eastAsia="Calibri"/>
                <w:sz w:val="28"/>
                <w:szCs w:val="28"/>
              </w:rPr>
              <w:t>учреждения</w:t>
            </w:r>
          </w:p>
        </w:tc>
        <w:tc>
          <w:tcPr>
            <w:tcW w:w="3956" w:type="dxa"/>
          </w:tcPr>
          <w:p w:rsidR="00235FD7" w:rsidRDefault="00D57906" w:rsidP="001E51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 xml:space="preserve">Расчетные показатели, </w:t>
            </w:r>
          </w:p>
          <w:p w:rsidR="00D57906" w:rsidRPr="00526949" w:rsidRDefault="00D57906" w:rsidP="001E51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тыс.</w:t>
            </w:r>
            <w:r w:rsidR="00235FD7">
              <w:rPr>
                <w:rFonts w:eastAsia="Calibri"/>
                <w:sz w:val="28"/>
                <w:szCs w:val="28"/>
              </w:rPr>
              <w:t xml:space="preserve"> </w:t>
            </w:r>
            <w:r w:rsidRPr="00526949">
              <w:rPr>
                <w:rFonts w:eastAsia="Calibri"/>
                <w:sz w:val="28"/>
                <w:szCs w:val="28"/>
              </w:rPr>
              <w:t>руб.</w:t>
            </w:r>
          </w:p>
        </w:tc>
      </w:tr>
      <w:tr w:rsidR="00D57906" w:rsidRPr="00526949" w:rsidTr="001E51E9">
        <w:tc>
          <w:tcPr>
            <w:tcW w:w="484" w:type="dxa"/>
          </w:tcPr>
          <w:p w:rsidR="00D57906" w:rsidRPr="00526949" w:rsidRDefault="00D57906" w:rsidP="001E51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D57906" w:rsidRPr="00526949" w:rsidRDefault="00D57906" w:rsidP="001E51E9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D57906" w:rsidRPr="00526949" w:rsidRDefault="00235FD7" w:rsidP="001E51E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D57906" w:rsidRPr="00526949" w:rsidTr="001E51E9">
        <w:tc>
          <w:tcPr>
            <w:tcW w:w="484" w:type="dxa"/>
          </w:tcPr>
          <w:p w:rsidR="00D57906" w:rsidRPr="00526949" w:rsidRDefault="00D57906" w:rsidP="001E51E9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D57906" w:rsidRPr="00526949" w:rsidRDefault="00D57906" w:rsidP="00D57906">
            <w:pPr>
              <w:rPr>
                <w:sz w:val="28"/>
                <w:szCs w:val="28"/>
              </w:rPr>
            </w:pPr>
            <w:r w:rsidRPr="00D57906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D57906">
              <w:rPr>
                <w:sz w:val="28"/>
                <w:szCs w:val="28"/>
              </w:rPr>
              <w:t xml:space="preserve">Спортивная школа </w:t>
            </w:r>
            <w:r>
              <w:rPr>
                <w:sz w:val="28"/>
                <w:szCs w:val="28"/>
              </w:rPr>
              <w:t>«</w:t>
            </w:r>
            <w:r w:rsidRPr="00D57906">
              <w:rPr>
                <w:sz w:val="28"/>
                <w:szCs w:val="28"/>
              </w:rPr>
              <w:t>Спартак</w:t>
            </w:r>
            <w:r>
              <w:rPr>
                <w:sz w:val="28"/>
                <w:szCs w:val="28"/>
              </w:rPr>
              <w:t>»</w:t>
            </w:r>
            <w:r w:rsidRPr="00D57906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3956" w:type="dxa"/>
          </w:tcPr>
          <w:p w:rsidR="00D57906" w:rsidRPr="00526949" w:rsidRDefault="00D57906" w:rsidP="007F7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7F78AC">
              <w:rPr>
                <w:sz w:val="28"/>
                <w:szCs w:val="28"/>
              </w:rPr>
              <w:t>439</w:t>
            </w:r>
            <w:r>
              <w:rPr>
                <w:sz w:val="28"/>
                <w:szCs w:val="28"/>
              </w:rPr>
              <w:t>,</w:t>
            </w:r>
            <w:r w:rsidR="007F78AC">
              <w:rPr>
                <w:sz w:val="28"/>
                <w:szCs w:val="28"/>
              </w:rPr>
              <w:t>850</w:t>
            </w:r>
          </w:p>
        </w:tc>
      </w:tr>
      <w:tr w:rsidR="00D57906" w:rsidRPr="00526949" w:rsidTr="001E51E9">
        <w:tc>
          <w:tcPr>
            <w:tcW w:w="5955" w:type="dxa"/>
            <w:gridSpan w:val="2"/>
          </w:tcPr>
          <w:p w:rsidR="00D57906" w:rsidRPr="00526949" w:rsidRDefault="00D57906" w:rsidP="001E51E9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Всего</w:t>
            </w:r>
          </w:p>
        </w:tc>
        <w:tc>
          <w:tcPr>
            <w:tcW w:w="3956" w:type="dxa"/>
          </w:tcPr>
          <w:p w:rsidR="00D57906" w:rsidRPr="00526949" w:rsidRDefault="00D57906" w:rsidP="007F7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7F78AC">
              <w:rPr>
                <w:sz w:val="28"/>
                <w:szCs w:val="28"/>
              </w:rPr>
              <w:t>439</w:t>
            </w:r>
            <w:r>
              <w:rPr>
                <w:sz w:val="28"/>
                <w:szCs w:val="28"/>
              </w:rPr>
              <w:t>,</w:t>
            </w:r>
            <w:r w:rsidR="007F78AC">
              <w:rPr>
                <w:sz w:val="28"/>
                <w:szCs w:val="28"/>
              </w:rPr>
              <w:t>850</w:t>
            </w:r>
          </w:p>
        </w:tc>
      </w:tr>
    </w:tbl>
    <w:p w:rsidR="00D57906" w:rsidRDefault="00D57906"/>
    <w:sectPr w:rsidR="00D57906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68" w:rsidRDefault="00F31568">
      <w:r>
        <w:separator/>
      </w:r>
    </w:p>
  </w:endnote>
  <w:endnote w:type="continuationSeparator" w:id="0">
    <w:p w:rsidR="00F31568" w:rsidRDefault="00F3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68" w:rsidRDefault="00F31568">
      <w:r>
        <w:separator/>
      </w:r>
    </w:p>
  </w:footnote>
  <w:footnote w:type="continuationSeparator" w:id="0">
    <w:p w:rsidR="00F31568" w:rsidRDefault="00F31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BEC" w:rsidRDefault="00F3156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B776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70BEC" w:rsidRDefault="00970BE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BEC" w:rsidRDefault="00970B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C0161"/>
    <w:multiLevelType w:val="multilevel"/>
    <w:tmpl w:val="F9223F64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2E956F9"/>
    <w:multiLevelType w:val="multilevel"/>
    <w:tmpl w:val="2CFADA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2" w15:restartNumberingAfterBreak="0">
    <w:nsid w:val="74995474"/>
    <w:multiLevelType w:val="multilevel"/>
    <w:tmpl w:val="46A0BF6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EC"/>
    <w:rsid w:val="00171284"/>
    <w:rsid w:val="00195445"/>
    <w:rsid w:val="00235FD7"/>
    <w:rsid w:val="003C4589"/>
    <w:rsid w:val="004554D8"/>
    <w:rsid w:val="004B7767"/>
    <w:rsid w:val="005B3705"/>
    <w:rsid w:val="006C18FC"/>
    <w:rsid w:val="007F78AC"/>
    <w:rsid w:val="00906265"/>
    <w:rsid w:val="00970BEC"/>
    <w:rsid w:val="00D57906"/>
    <w:rsid w:val="00E85910"/>
    <w:rsid w:val="00F31568"/>
    <w:rsid w:val="00F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C64EC-ED90-4F15-AC98-7B2074B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2</cp:revision>
  <cp:lastPrinted>2024-11-25T09:51:00Z</cp:lastPrinted>
  <dcterms:created xsi:type="dcterms:W3CDTF">2024-11-27T05:23:00Z</dcterms:created>
  <dcterms:modified xsi:type="dcterms:W3CDTF">2024-11-27T05:23:00Z</dcterms:modified>
  <cp:version>983040</cp:version>
</cp:coreProperties>
</file>