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7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77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77"/>
        <w:ind w:right="5387"/>
        <w:spacing w:line="240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постановление </w:t>
      </w:r>
      <w:r>
        <w:rPr>
          <w:b/>
          <w:bCs/>
          <w:sz w:val="28"/>
          <w:szCs w:val="28"/>
        </w:rPr>
        <w:t xml:space="preserve">администрации города Перми</w:t>
        <w:br/>
        <w:t xml:space="preserve">от 28.05.2015 № 316</w:t>
        <w:br/>
        <w:t xml:space="preserve">«</w:t>
      </w:r>
      <w:r>
        <w:rPr>
          <w:b/>
          <w:bCs/>
          <w:sz w:val="28"/>
          <w:szCs w:val="28"/>
        </w:rPr>
        <w:t xml:space="preserve">Об утверждении перечней должностных лиц территориальных органов администрации города Перми, уполномоченных составлять протоколы об административных правонарушениях</w:t>
      </w:r>
      <w:r>
        <w:rPr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77"/>
        <w:ind w:right="5387"/>
        <w:spacing w:line="240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8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77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82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</w:t>
      </w:r>
      <w:r>
        <w:rPr>
          <w:sz w:val="28"/>
        </w:rPr>
        <w:t xml:space="preserve">№</w:t>
      </w:r>
      <w:r>
        <w:rPr>
          <w:sz w:val="28"/>
        </w:rPr>
        <w:t xml:space="preserve"> 131-ФЗ </w:t>
      </w:r>
      <w:r>
        <w:rPr>
          <w:sz w:val="28"/>
        </w:rPr>
        <w:t xml:space="preserve">«</w:t>
      </w:r>
      <w:r>
        <w:rPr>
          <w:sz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в</w:t>
      </w:r>
      <w:r>
        <w:rPr>
          <w:sz w:val="28"/>
        </w:rPr>
        <w:t xml:space="preserve"> целях актуализации </w:t>
      </w:r>
      <w:r>
        <w:rPr>
          <w:sz w:val="28"/>
        </w:rPr>
        <w:t xml:space="preserve">нормативной правовой базы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территориальных органов администрации города Перми (за исключением администрации поселка Новые Ляды города Перми),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об администрати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ных правонарушениях, утвержденный 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28 мая 2015 г. № 316 (в ред. от</w:t>
      </w:r>
      <w:r>
        <w:rPr>
          <w:rFonts w:eastAsia="Calibri"/>
          <w:sz w:val="28"/>
          <w:szCs w:val="28"/>
          <w:lang w:eastAsia="en-US"/>
        </w:rPr>
        <w:t xml:space="preserve">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 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от 28.05.2024 № 403)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строку </w:t>
      </w:r>
      <w:r>
        <w:rPr>
          <w:rFonts w:eastAsia="Calibri"/>
          <w:sz w:val="28"/>
          <w:szCs w:val="28"/>
          <w:lang w:eastAsia="en-US"/>
        </w:rPr>
        <w:t xml:space="preserve">2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благоустройства администрации района города Перми, заместитель начальника отдела благоустройства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благоустройства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главные специалисты отдела благоустройства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6.3, 6.3.1, 6.4.1, 6.5, 6.5.1, 6.6.1, 6.8.1, 6.8.2, 6.8.3, 6.9, 6.9.1, 6.11, 7.5, 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строку </w:t>
      </w:r>
      <w:r>
        <w:rPr>
          <w:rFonts w:eastAsia="Calibri"/>
          <w:sz w:val="28"/>
          <w:szCs w:val="28"/>
          <w:lang w:eastAsia="en-US"/>
        </w:rPr>
        <w:t xml:space="preserve">3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жилищно-коммунального хозяйства и жилищных отношений администра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ции района города Перми, заместитель начальника отдела жилищно-коммунального хозяйства и жилищных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онсультант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жилищно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-коммунального хозяйства и жилищных отношений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специалисты отдела жилищно-коммунального хозяйства и жилищных отношений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6.1.1, 6.6, 6.6.1, 6.8.1, 6.11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строку </w:t>
      </w:r>
      <w:r>
        <w:rPr>
          <w:rFonts w:eastAsia="Calibri"/>
          <w:sz w:val="28"/>
          <w:szCs w:val="28"/>
          <w:lang w:eastAsia="en-US"/>
        </w:rPr>
        <w:t xml:space="preserve">5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потребительского рынка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потребительского рынка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лавные специалисты отдела (сектора) потребительского рынка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6.6.1, 6.10, 6.15, 7.10, 7.11 (часть 1),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строку </w:t>
      </w:r>
      <w:r>
        <w:rPr>
          <w:rFonts w:eastAsia="Calibri"/>
          <w:sz w:val="28"/>
          <w:szCs w:val="28"/>
          <w:lang w:eastAsia="en-US"/>
        </w:rPr>
        <w:t xml:space="preserve">6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градостроительства, земельных и имущественных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градостроительства, земельных и имущественных отношений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авные специалисты отдела (сектора) градостроительства, земельных и имущественных отношений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6.8.2, 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pStyle w:val="882"/>
        <w:ind w:firstLine="720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администрации поселка Новые Ляды города Перми,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правонарушениях, утвержденный постановлением администрации города Перми от 28 мая 2015 г. № 316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от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28.05.2024 № 403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изложив строку </w:t>
      </w:r>
      <w:r>
        <w:rPr>
          <w:rFonts w:eastAsia="Calibri"/>
          <w:sz w:val="28"/>
          <w:szCs w:val="28"/>
          <w:lang w:eastAsia="en-US"/>
        </w:rPr>
        <w:t xml:space="preserve">7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Помощник главы администрации поселка по вопросам градостроительства,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земельных и имущественных отношений отдела благоустройства и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потребительского рынка администрации поселка Новые Ляды города Перми</w:t>
            </w:r>
            <w:r>
              <w:rPr>
                <w:rFonts w:eastAsia="Calibri"/>
                <w:b/>
                <w:bCs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6.3, 6.8.1, 6.8.2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pStyle w:val="882"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</w:t>
      </w:r>
      <w:r>
        <w:rPr>
          <w:rFonts w:eastAsia="Calibri"/>
          <w:sz w:val="28"/>
          <w:szCs w:val="28"/>
          <w:lang w:eastAsia="en-US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paragraph" w:styleId="977">
    <w:name w:val="ConsPlusTitle"/>
    <w:next w:val="977"/>
    <w:link w:val="882"/>
    <w:pPr>
      <w:widowControl w:val="off"/>
    </w:pPr>
    <w:rPr>
      <w:b/>
      <w:sz w:val="28"/>
      <w:lang w:val="ru-RU" w:eastAsia="ru-RU" w:bidi="ar-SA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20</cp:revision>
  <dcterms:created xsi:type="dcterms:W3CDTF">2024-05-02T06:38:00Z</dcterms:created>
  <dcterms:modified xsi:type="dcterms:W3CDTF">2024-12-03T05:03:57Z</dcterms:modified>
  <cp:version>983040</cp:version>
</cp:coreProperties>
</file>