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23" w:rsidRDefault="00FB4EF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23" w:rsidRDefault="00FB4EFF">
                            <w:pPr>
                              <w:pStyle w:val="af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rou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2B23" w:rsidRDefault="00FB4EFF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4E2B23" w:rsidRDefault="00FB4EF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4E2B23" w:rsidRDefault="004E2B23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4E2B23" w:rsidRDefault="004E2B23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4E2B23" w:rsidRDefault="004E2B23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4E2B23" w:rsidRDefault="004E2B23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4E2B23" w:rsidRDefault="00FB4EFF">
                      <w:pPr>
                        <w:pStyle w:val="af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rou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2B23" w:rsidRDefault="00FB4EFF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4E2B23" w:rsidRDefault="00FB4EF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Р Е Ш Е Н И Е</w:t>
                      </w:r>
                    </w:p>
                    <w:p w:rsidR="004E2B23" w:rsidRDefault="004E2B23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4E2B23" w:rsidRDefault="004E2B23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4E2B23" w:rsidRDefault="004E2B23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4E2B23" w:rsidRDefault="004E2B23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4E2B2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E2B23" w:rsidRDefault="00FB4EFF" w:rsidP="000A5CDC">
      <w:pPr>
        <w:suppressAutoHyphens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мероприятий по реализации Стратегии социально-экономического развития муниципального образования город П</w:t>
      </w:r>
      <w:r>
        <w:rPr>
          <w:rFonts w:ascii="Times New Roman" w:hAnsi="Times New Roman"/>
          <w:b/>
          <w:sz w:val="28"/>
          <w:szCs w:val="28"/>
        </w:rPr>
        <w:t>ермь до 2030 года на период 2022-2026 годов, утвержденный решением Пермской городской Думы от 26.10.2021 № 232</w:t>
      </w:r>
    </w:p>
    <w:p w:rsidR="004E2B23" w:rsidRDefault="00FB4EF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города Перми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E2B23" w:rsidRDefault="00FB4EFF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2B23" w:rsidRDefault="00FB4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в План мероприятий по реализации Стратегии социально-экономического развития муниципального образования город Пермь до 2030 года на период 2022-2026 годов, утвержденный решением Пермской городской Думы от</w:t>
      </w:r>
      <w:r w:rsidR="00FB2E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26.10.2021 № 232 </w:t>
      </w:r>
      <w:r>
        <w:rPr>
          <w:rFonts w:ascii="Times New Roman" w:eastAsia="Times New Roman" w:hAnsi="Times New Roman"/>
          <w:sz w:val="28"/>
          <w:szCs w:val="28"/>
        </w:rPr>
        <w:t>(в редакции решений Пермской го</w:t>
      </w:r>
      <w:r>
        <w:rPr>
          <w:rFonts w:ascii="Times New Roman" w:eastAsia="Times New Roman" w:hAnsi="Times New Roman"/>
          <w:sz w:val="28"/>
          <w:szCs w:val="28"/>
        </w:rPr>
        <w:t>родской Думы от 27.09.2022 № 209, от 22.08.2023 № 140)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изменения:</w:t>
      </w:r>
    </w:p>
    <w:p w:rsidR="004E2B23" w:rsidRDefault="00FB4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 приложение 2 «Примерный перечень муниципальных 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период 2022-2026 годов»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  <w:lang w:eastAsia="en-US"/>
        </w:rPr>
        <w:t>к настоящему решению;</w:t>
      </w:r>
    </w:p>
    <w:p w:rsidR="004E2B23" w:rsidRDefault="00FB4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 в Методике расчета целевых показ</w:t>
      </w:r>
      <w:r>
        <w:rPr>
          <w:rFonts w:ascii="Times New Roman" w:hAnsi="Times New Roman" w:cs="Times New Roman"/>
          <w:sz w:val="28"/>
          <w:szCs w:val="28"/>
          <w:lang w:eastAsia="en-US"/>
        </w:rPr>
        <w:t>ателей и индикаторов Плана мероприятий по реализации Стратегии социально-экономического развития муниципального образования город Пермь до 2030 года на период 2022-2026 годов (приложение 3):</w:t>
      </w:r>
    </w:p>
    <w:p w:rsidR="004E2B23" w:rsidRDefault="00FB4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1.2.1 в строке 7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4E2B23" w:rsidRDefault="00FB4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1.2.1.1 в графе 3 в формуле буквы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АМСПпол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» заменить буквами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АСМПпол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4E2B23" w:rsidRDefault="00FB4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1.2.1.2 </w:t>
      </w:r>
      <w:r>
        <w:rPr>
          <w:rFonts w:ascii="Times New Roman" w:hAnsi="Times New Roman" w:cs="Times New Roman"/>
          <w:sz w:val="28"/>
          <w:szCs w:val="28"/>
        </w:rPr>
        <w:t xml:space="preserve">в графе 5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слова «и отчет по исполнению муниципального контракта» исключить;</w:t>
      </w:r>
    </w:p>
    <w:p w:rsidR="004E2B23" w:rsidRDefault="00FB4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1.2.2 в строке 21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4E2B23" w:rsidRDefault="00FB4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1.2.2.1 </w:t>
      </w:r>
      <w:r>
        <w:rPr>
          <w:rFonts w:ascii="Times New Roman" w:hAnsi="Times New Roman" w:cs="Times New Roman"/>
          <w:sz w:val="28"/>
          <w:szCs w:val="28"/>
          <w:lang w:eastAsia="en-US"/>
        </w:rPr>
        <w:t>в графе 3 букву «S» заменить буквой «К»;</w:t>
      </w:r>
    </w:p>
    <w:p w:rsidR="004E2B23" w:rsidRDefault="00FB4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1.2.2.2 в графе 4 слова «площади», «общей площади» заменить словами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«кол</w:t>
      </w:r>
      <w:r>
        <w:rPr>
          <w:rFonts w:ascii="Times New Roman" w:hAnsi="Times New Roman" w:cs="Times New Roman"/>
          <w:sz w:val="28"/>
          <w:szCs w:val="28"/>
          <w:lang w:eastAsia="en-US"/>
        </w:rPr>
        <w:t>ичества», «общему количеству» соответственно.</w:t>
      </w:r>
    </w:p>
    <w:p w:rsidR="004E2B23" w:rsidRDefault="00FB4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</w:t>
      </w:r>
      <w:r>
        <w:rPr>
          <w:rFonts w:ascii="Times New Roman" w:hAnsi="Times New Roman" w:cs="Times New Roman"/>
          <w:sz w:val="28"/>
          <w:szCs w:val="28"/>
        </w:rPr>
        <w:t>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E2B23" w:rsidRDefault="00FB4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Обнародовать настоящее реше</w:t>
      </w:r>
      <w:r>
        <w:rPr>
          <w:rFonts w:ascii="Times New Roman" w:hAnsi="Times New Roman" w:cs="Times New Roman"/>
          <w:sz w:val="28"/>
          <w:szCs w:val="28"/>
        </w:rPr>
        <w:t xml:space="preserve">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</w:t>
      </w:r>
      <w:r>
        <w:rPr>
          <w:rFonts w:ascii="Times New Roman" w:hAnsi="Times New Roman"/>
          <w:sz w:val="28"/>
          <w:szCs w:val="28"/>
        </w:rPr>
        <w:t xml:space="preserve">«Официальный сайт муниципального образования город </w:t>
      </w:r>
      <w:r>
        <w:rPr>
          <w:rFonts w:ascii="Times New Roman" w:hAnsi="Times New Roman"/>
          <w:sz w:val="28"/>
          <w:szCs w:val="28"/>
        </w:rPr>
        <w:t xml:space="preserve">Пермь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gorodperm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B23" w:rsidRDefault="00FB4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4E2B23" w:rsidRDefault="004E2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B23" w:rsidRDefault="004E2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B23" w:rsidRDefault="004E2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B23" w:rsidRDefault="00FB4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E2B23" w:rsidRDefault="00FB4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4E2B23" w:rsidRDefault="004E2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B23" w:rsidRDefault="004E2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B23" w:rsidRDefault="004E2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B23" w:rsidRDefault="00FB4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Э.О. Соснин</w:t>
      </w:r>
    </w:p>
    <w:p w:rsidR="00FB2ECD" w:rsidRDefault="00FB2E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ECD" w:rsidRDefault="00FB2E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B2ECD">
          <w:headerReference w:type="default" r:id="rId7"/>
          <w:pgSz w:w="11906" w:h="16838"/>
          <w:pgMar w:top="363" w:right="567" w:bottom="1134" w:left="1418" w:header="709" w:footer="709" w:gutter="0"/>
          <w:cols w:space="708"/>
          <w:titlePg/>
          <w:docGrid w:linePitch="360"/>
        </w:sectPr>
      </w:pPr>
    </w:p>
    <w:p w:rsidR="004E2B23" w:rsidRDefault="00FB2ECD" w:rsidP="00FB2ECD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E2B23" w:rsidRDefault="00FB4EFF" w:rsidP="00FB2ECD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4E2B23" w:rsidRDefault="00FB4EFF" w:rsidP="00FB2ECD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4E2B23" w:rsidRDefault="004E2B23" w:rsidP="00FB2ECD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4E2B23" w:rsidRDefault="00FB4EFF" w:rsidP="00FB2ECD">
      <w:pPr>
        <w:pStyle w:val="ConsPlusNormal"/>
        <w:ind w:left="552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2</w:t>
      </w:r>
    </w:p>
    <w:p w:rsidR="004E2B23" w:rsidRDefault="00FB4EFF" w:rsidP="00FB2ECD">
      <w:pPr>
        <w:pStyle w:val="ConsPlusNormal"/>
        <w:ind w:left="552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Плану мероприятий по реализации</w:t>
      </w:r>
    </w:p>
    <w:p w:rsidR="004E2B23" w:rsidRDefault="00FB4EFF" w:rsidP="00FB2ECD">
      <w:pPr>
        <w:pStyle w:val="ConsPlusNormal"/>
        <w:ind w:left="552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Стратегии социально-</w:t>
      </w:r>
    </w:p>
    <w:p w:rsidR="004E2B23" w:rsidRDefault="00FB4EFF" w:rsidP="00FB2ECD">
      <w:pPr>
        <w:pStyle w:val="ConsPlusNormal"/>
        <w:ind w:left="552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экономического развития</w:t>
      </w:r>
    </w:p>
    <w:p w:rsidR="004E2B23" w:rsidRDefault="00FB4EFF" w:rsidP="00FB2ECD">
      <w:pPr>
        <w:pStyle w:val="ConsPlusNormal"/>
        <w:ind w:left="552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E2B23" w:rsidRDefault="00FB4EFF" w:rsidP="00FB2ECD">
      <w:pPr>
        <w:pStyle w:val="ConsPlusNormal"/>
        <w:ind w:left="552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город Пермь до 2030 года </w:t>
      </w:r>
    </w:p>
    <w:p w:rsidR="004E2B23" w:rsidRDefault="00FB4EFF" w:rsidP="00FB2ECD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период 2022-2026 годов</w:t>
      </w:r>
    </w:p>
    <w:p w:rsidR="004E2B23" w:rsidRDefault="004E2B23">
      <w:pPr>
        <w:pStyle w:val="ConsPlusNormal"/>
        <w:ind w:left="5386"/>
        <w:jc w:val="both"/>
        <w:rPr>
          <w:rFonts w:ascii="Times New Roman" w:hAnsi="Times New Roman" w:cs="Times New Roman"/>
          <w:sz w:val="28"/>
          <w:szCs w:val="28"/>
        </w:rPr>
      </w:pPr>
    </w:p>
    <w:p w:rsidR="004E2B23" w:rsidRDefault="004E2B23">
      <w:pPr>
        <w:pStyle w:val="ConsPlusNormal"/>
        <w:ind w:left="5386"/>
        <w:jc w:val="both"/>
        <w:rPr>
          <w:rFonts w:ascii="Times New Roman" w:hAnsi="Times New Roman" w:cs="Times New Roman"/>
          <w:sz w:val="28"/>
          <w:szCs w:val="28"/>
        </w:rPr>
      </w:pPr>
    </w:p>
    <w:p w:rsidR="004E2B23" w:rsidRPr="00FB2ECD" w:rsidRDefault="00FB4EFF">
      <w:pPr>
        <w:pStyle w:val="ConsPlusTitle0"/>
        <w:jc w:val="center"/>
        <w:rPr>
          <w:rFonts w:ascii="Times New Roman" w:hAnsi="Times New Roman" w:cs="Times New Roman"/>
          <w:lang w:val="ru-RU"/>
        </w:rPr>
      </w:pPr>
      <w:bookmarkStart w:id="0" w:name="undefined"/>
      <w:bookmarkEnd w:id="0"/>
      <w:r w:rsidRPr="00FB2EC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ПРИМЕРНЫЙ ПЕРЕЧЕНЬ</w:t>
      </w:r>
    </w:p>
    <w:p w:rsidR="004E2B23" w:rsidRDefault="00FB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программ на период 2022-2</w:t>
      </w:r>
      <w:r>
        <w:rPr>
          <w:rFonts w:ascii="Times New Roman" w:hAnsi="Times New Roman" w:cs="Times New Roman"/>
          <w:b/>
          <w:sz w:val="28"/>
          <w:szCs w:val="28"/>
        </w:rPr>
        <w:t>026 годов</w:t>
      </w:r>
    </w:p>
    <w:p w:rsidR="004E2B23" w:rsidRDefault="004E2B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9229"/>
      </w:tblGrid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муниципальных программ</w:t>
            </w:r>
          </w:p>
        </w:tc>
      </w:tr>
    </w:tbl>
    <w:p w:rsidR="00FB2ECD" w:rsidRPr="00FB2ECD" w:rsidRDefault="00FB2ECD" w:rsidP="00FB2ECD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9229"/>
      </w:tblGrid>
      <w:tr w:rsidR="004E2B23" w:rsidRPr="00FB2ECD" w:rsidTr="00FB2ECD">
        <w:trPr>
          <w:tblHeader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E2B23" w:rsidRPr="00FB2ECD" w:rsidTr="00FB2EC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23" w:rsidRPr="00FB2ECD" w:rsidRDefault="00FB4EFF" w:rsidP="00FB2ECD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Человеческий капитал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Доступное и качественное образование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физической культуры и спорта города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и молодежная политика города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 поддержка и обеспечение семейного благополучия населения города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Общественное согласие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23" w:rsidRPr="00FB2ECD" w:rsidRDefault="00FB4EFF" w:rsidP="00FB2ECD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Экономический рос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Экономическое развитие города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23" w:rsidRPr="00FB2ECD" w:rsidRDefault="00FB4EFF" w:rsidP="00FB2ECD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Комфортная среда для жизни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жильем жителей города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системы жилищно-коммунального хозяйства в городе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72679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Дорожная деятельность </w:t>
            </w:r>
            <w:bookmarkStart w:id="1" w:name="_GoBack"/>
            <w:bookmarkEnd w:id="1"/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благоустройство города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регулярных перевозок общественным транспортом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городе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Градостроительная деятельность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территории города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природы и лесное хозяйство города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Безопасный город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земельными ресурсами города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4E2B23" w:rsidRPr="00FB2ECD" w:rsidTr="00FB2EC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3.9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23" w:rsidRPr="00FB2ECD" w:rsidRDefault="00FB4EFF" w:rsidP="00FB2EC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муниципальным имуществом города Перми</w:t>
            </w:r>
            <w:r w:rsidRPr="00FB2EC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</w:tbl>
    <w:p w:rsidR="004E2B23" w:rsidRDefault="004E2B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4E2B23" w:rsidSect="00FB2ECD">
      <w:pgSz w:w="11906" w:h="16838"/>
      <w:pgMar w:top="121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FF" w:rsidRDefault="00FB4EFF">
      <w:pPr>
        <w:spacing w:after="0" w:line="240" w:lineRule="auto"/>
      </w:pPr>
      <w:r>
        <w:separator/>
      </w:r>
    </w:p>
  </w:endnote>
  <w:endnote w:type="continuationSeparator" w:id="0">
    <w:p w:rsidR="00FB4EFF" w:rsidRDefault="00FB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FF" w:rsidRDefault="00FB4EFF">
      <w:pPr>
        <w:spacing w:after="0" w:line="240" w:lineRule="auto"/>
      </w:pPr>
      <w:r>
        <w:separator/>
      </w:r>
    </w:p>
  </w:footnote>
  <w:footnote w:type="continuationSeparator" w:id="0">
    <w:p w:rsidR="00FB4EFF" w:rsidRDefault="00FB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/>
    <w:sdtContent>
      <w:p w:rsidR="004E2B23" w:rsidRDefault="00FB4EFF">
        <w:pPr>
          <w:pStyle w:val="afb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72679F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E2B23" w:rsidRDefault="004E2B23">
    <w:pPr>
      <w:pStyle w:val="afb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23"/>
    <w:rsid w:val="000A5CDC"/>
    <w:rsid w:val="002D33A5"/>
    <w:rsid w:val="004E2B23"/>
    <w:rsid w:val="0072679F"/>
    <w:rsid w:val="00FB2ECD"/>
    <w:rsid w:val="00F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1388C-B3B4-496C-87B8-B98BE6A5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sz w:val="22"/>
      <w:szCs w:val="22"/>
      <w:lang w:eastAsia="en-US"/>
    </w:rPr>
  </w:style>
  <w:style w:type="paragraph" w:customStyle="1" w:styleId="aff">
    <w:name w:val="Исполнитель"/>
    <w:basedOn w:val="aff0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Pr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36</cp:revision>
  <cp:lastPrinted>2024-11-14T08:05:00Z</cp:lastPrinted>
  <dcterms:created xsi:type="dcterms:W3CDTF">2024-08-09T06:24:00Z</dcterms:created>
  <dcterms:modified xsi:type="dcterms:W3CDTF">2024-11-14T08:42:00Z</dcterms:modified>
</cp:coreProperties>
</file>