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A5F" w:rsidRDefault="00574107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2A5F" w:rsidRDefault="00574107">
                            <w:pPr>
                              <w:pStyle w:val="afc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>
                                  <wp:extent cx="528320" cy="669925"/>
                                  <wp:effectExtent l="0" t="0" r="5080" b="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A2A5F" w:rsidRDefault="00574107">
                            <w:pPr>
                              <w:pStyle w:val="13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EA2A5F" w:rsidRDefault="00574107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rFonts w:ascii="Times New Roman" w:hAnsi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</w:rPr>
                              <w:t>Р Е Ш Е Н И Е</w:t>
                            </w:r>
                          </w:p>
                          <w:p w:rsidR="00EA2A5F" w:rsidRDefault="00EA2A5F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EA2A5F" w:rsidRDefault="00EA2A5F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EA2A5F" w:rsidRDefault="00EA2A5F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EA2A5F" w:rsidRDefault="00EA2A5F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" stroked="f">
                <v:textbox inset="0,0,0,0">
                  <w:txbxContent>
                    <w:p w:rsidR="00EA2A5F" w:rsidRDefault="00574107">
                      <w:pPr>
                        <w:pStyle w:val="afc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>
                            <wp:extent cx="528320" cy="669925"/>
                            <wp:effectExtent l="0" t="0" r="5080" b="0"/>
                            <wp:docPr id="2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A2A5F" w:rsidRDefault="00574107">
                      <w:pPr>
                        <w:pStyle w:val="13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EA2A5F" w:rsidRDefault="00574107">
                      <w:pPr>
                        <w:widowControl w:val="0"/>
                        <w:spacing w:after="960"/>
                        <w:jc w:val="center"/>
                        <w:rPr>
                          <w:rFonts w:ascii="Times New Roman" w:hAnsi="Times New Roman"/>
                          <w:sz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</w:rPr>
                        <w:t>Р Е Ш Е Н И Е</w:t>
                      </w:r>
                    </w:p>
                    <w:p w:rsidR="00EA2A5F" w:rsidRDefault="00EA2A5F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  <w:p w:rsidR="00EA2A5F" w:rsidRDefault="00EA2A5F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  <w:p w:rsidR="00EA2A5F" w:rsidRDefault="00EA2A5F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  <w:p w:rsidR="00EA2A5F" w:rsidRDefault="00EA2A5F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Проект вносится Главой города Перми</w:t>
      </w:r>
    </w:p>
    <w:p w:rsidR="00EA2A5F" w:rsidRDefault="00EA2A5F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EA2A5F" w:rsidRDefault="00EA2A5F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EA2A5F" w:rsidRDefault="00EA2A5F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EA2A5F" w:rsidRDefault="00EA2A5F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EA2A5F" w:rsidRDefault="00EA2A5F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EA2A5F" w:rsidRDefault="00EA2A5F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EA2A5F" w:rsidRDefault="00EA2A5F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EA2A5F" w:rsidRDefault="00EA2A5F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EA2A5F" w:rsidRDefault="00EA2A5F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EA2A5F" w:rsidRDefault="00EA2A5F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EA2A5F" w:rsidRDefault="00EA2A5F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EA2A5F" w:rsidRDefault="00EA2A5F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EA2A5F" w:rsidRDefault="00EA2A5F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EA2A5F" w:rsidRDefault="00EA2A5F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EA2A5F" w:rsidRDefault="00EA2A5F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EA2A5F" w:rsidRDefault="00EA2A5F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EA2A5F" w:rsidRDefault="00EA2A5F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EA2A5F" w:rsidRDefault="00EA2A5F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EA2A5F" w:rsidRDefault="00574107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отдельные решения Пермской городской Думы </w:t>
      </w:r>
    </w:p>
    <w:p w:rsidR="00EA2A5F" w:rsidRDefault="00574107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 вопросам </w:t>
      </w:r>
      <w:r>
        <w:rPr>
          <w:rFonts w:ascii="Times New Roman" w:eastAsia="Times New Roman" w:hAnsi="Times New Roman"/>
          <w:b/>
          <w:bCs/>
          <w:sz w:val="28"/>
          <w:szCs w:val="28"/>
        </w:rPr>
        <w:t>семьи и детства</w:t>
      </w:r>
    </w:p>
    <w:p w:rsidR="00EA2A5F" w:rsidRDefault="00EA2A5F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A5F" w:rsidRDefault="00574107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Calibri" w:hAnsi="Times New Roman" w:cs="Times New Roman"/>
          <w:bCs/>
          <w:color w:val="000000"/>
          <w:sz w:val="28"/>
          <w:szCs w:val="26"/>
          <w:lang w:eastAsia="en-US"/>
        </w:rPr>
        <w:t>Законом Пермского края от 10.03.2017 № 69-ПК «О государственной семейной политике в Пермском крае и о внесении изменений в Закон Пермской области «Об</w:t>
      </w:r>
      <w:r w:rsidR="00817CFF">
        <w:rPr>
          <w:rFonts w:ascii="Times New Roman" w:eastAsia="Calibri" w:hAnsi="Times New Roman" w:cs="Times New Roman"/>
          <w:bCs/>
          <w:color w:val="000000"/>
          <w:sz w:val="28"/>
          <w:szCs w:val="26"/>
          <w:lang w:eastAsia="en-US"/>
        </w:rPr>
        <w:t> </w:t>
      </w:r>
      <w:bookmarkStart w:id="0" w:name="_GoBack"/>
      <w:bookmarkEnd w:id="0"/>
      <w:r>
        <w:rPr>
          <w:rFonts w:ascii="Times New Roman" w:eastAsia="Calibri" w:hAnsi="Times New Roman" w:cs="Times New Roman"/>
          <w:bCs/>
          <w:color w:val="000000"/>
          <w:sz w:val="28"/>
          <w:szCs w:val="26"/>
          <w:lang w:eastAsia="en-US"/>
        </w:rPr>
        <w:t>охране семьи, материнства, отцовства и детства»</w:t>
      </w:r>
      <w:r w:rsidR="00817CFF">
        <w:rPr>
          <w:rFonts w:ascii="Times New Roman" w:eastAsia="Calibri" w:hAnsi="Times New Roman" w:cs="Times New Roman"/>
          <w:bCs/>
          <w:color w:val="000000"/>
          <w:sz w:val="28"/>
          <w:szCs w:val="26"/>
          <w:lang w:eastAsia="en-US"/>
        </w:rPr>
        <w:t>, Уставом города Перми</w:t>
      </w:r>
    </w:p>
    <w:p w:rsidR="00EA2A5F" w:rsidRDefault="00574107">
      <w:pPr>
        <w:pStyle w:val="ConsPlusNormal"/>
        <w:spacing w:after="240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>
        <w:rPr>
          <w:rFonts w:ascii="Times New Roman" w:hAnsi="Times New Roman" w:cs="Times New Roman"/>
          <w:b/>
          <w:bCs/>
          <w:sz w:val="28"/>
          <w:szCs w:val="28"/>
        </w:rPr>
        <w:t>р е ш и л 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A2A5F" w:rsidRDefault="00574107">
      <w:pPr>
        <w:pStyle w:val="ConsPlusNormal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 </w:t>
      </w:r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Внести в Положение о департаменте социальной политики администрации города Перми, утвержденное решением Пермской городской Думы от 12.09.2006 № 221 (в редакции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решений Пермской городской Думы от 28.11.2006 № 332, от 28.08.2007 № 199, от 24.02.2009 № 36, от 24.03.2009 № 41, от 25.08.2009 № 188, от 27.10.2009 № 241, от 24.11.2009 № 292, от 26.01.2010 № 18, от 29.06.2010 № 103, от 17.12.2010 № 216, от 30.08.2011 № 157, от 30.08.2011 № 158, от 21.12.2011 № 253, от 22.05.2012 № 84, от 25.09.2012 № 189, от 20.11.2012 № 259, от 23.09.2014 № 193, от 28.10.2014 № 219, от 16.12.2014 № 275, от 24.03.2015 № 48, от 24.11.2015 № 257, от 22.12.2015 № 284, от 24.01.2017 № 3, от 24.01.2017 № 14, от 25.04.2017 № 84, от 19.12.2017 № 259, от 19.12.2017 № 260, от 27.03.2018 № 49, от 25.09.2018 № 188, от 25.09.2018 № 191, от 20.11.2018 № 240, от 27.08.2019 № 156, от 23.06.2020 № 117, от 24.08.2021 № 196, от 21.12.2021 № 324, от 23.08.2022 № 178, от 23.08.2022 № 188, от 19.12.2023 № 280, от 27.02.2024 № 34, от 24.09.2024 № 156)</w:t>
      </w:r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, изменения:</w:t>
      </w:r>
    </w:p>
    <w:p w:rsidR="00EA2A5F" w:rsidRDefault="00574107">
      <w:pPr>
        <w:pStyle w:val="ConsPlusNormal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1.1 подпункт 2.1.3 </w:t>
      </w:r>
      <w:r>
        <w:rPr>
          <w:rFonts w:ascii="Times New Roman" w:hAnsi="Times New Roman"/>
          <w:sz w:val="28"/>
          <w:szCs w:val="28"/>
          <w:lang w:val="ru-RU"/>
        </w:rPr>
        <w:t xml:space="preserve">изложить в редакции: </w:t>
      </w:r>
    </w:p>
    <w:p w:rsidR="00EA2A5F" w:rsidRDefault="00574107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2.1.3. создание и развитие на территории города Перми условий для реализации государственной семейной политики</w:t>
      </w:r>
      <w:r>
        <w:rPr>
          <w:rFonts w:ascii="Times New Roman" w:hAnsi="Times New Roman"/>
          <w:sz w:val="28"/>
          <w:szCs w:val="28"/>
          <w:lang w:val="ru-RU"/>
        </w:rPr>
        <w:t>;»;</w:t>
      </w:r>
    </w:p>
    <w:p w:rsidR="00EA2A5F" w:rsidRDefault="00574107">
      <w:pPr>
        <w:pStyle w:val="ConsPlusNormal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1.2 подпункт 2.2.4 </w:t>
      </w:r>
      <w:r>
        <w:rPr>
          <w:rFonts w:ascii="Times New Roman" w:hAnsi="Times New Roman"/>
          <w:sz w:val="28"/>
          <w:szCs w:val="28"/>
          <w:lang w:val="ru-RU"/>
        </w:rPr>
        <w:t>изложить в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:rsidR="00EA2A5F" w:rsidRDefault="00574107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«2.2.4. организация мероприятий на территории города Перми по реализации государственной семейной политики;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»;</w:t>
      </w:r>
    </w:p>
    <w:p w:rsidR="00EA2A5F" w:rsidRDefault="00574107">
      <w:pPr>
        <w:pStyle w:val="ConsPlusNormal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1.3 пункт 3.4 </w:t>
      </w:r>
      <w:r>
        <w:rPr>
          <w:rFonts w:ascii="Times New Roman" w:hAnsi="Times New Roman"/>
          <w:sz w:val="28"/>
          <w:szCs w:val="28"/>
          <w:lang w:val="ru-RU"/>
        </w:rPr>
        <w:t>изложить в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:rsidR="00EA2A5F" w:rsidRDefault="00574107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3.4. В сфере 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>организации мероприятий на территории города Перми по реализации государственной семейной политики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»;</w:t>
      </w:r>
    </w:p>
    <w:p w:rsidR="00EA2A5F" w:rsidRDefault="00574107">
      <w:pPr>
        <w:pStyle w:val="ConsPlusNormal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1.4 подпункт 3.4.2</w:t>
      </w:r>
      <w:r>
        <w:rPr>
          <w:rFonts w:ascii="Times New Roman" w:hAnsi="Times New Roman"/>
          <w:sz w:val="28"/>
          <w:szCs w:val="28"/>
          <w:lang w:val="ru-RU"/>
        </w:rPr>
        <w:t xml:space="preserve"> изложить в редакции:</w:t>
      </w:r>
    </w:p>
    <w:p w:rsidR="00EA2A5F" w:rsidRDefault="00574107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3.4.2. координирует деятельность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функциональных и территориальных органов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 предупреждению причинения вреда здоровью детей, их физическому, интеллектуальному, психическому, духовному и нравственному развитию и</w:t>
      </w:r>
      <w:r>
        <w:rPr>
          <w:lang w:val="ru-RU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определению общественных мест, в которых в ночное время не допускается нахождение детей без сопровождения родителей (иных законных представителей) или лиц, осуществляющих мероприятия с участием детей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»;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:rsidR="00EA2A5F" w:rsidRDefault="00574107">
      <w:pPr>
        <w:pStyle w:val="ConsPlusNormal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1.5 подпункты 3.4.3, 3.4.4, 3.4.5 признать утратившими силу;</w:t>
      </w:r>
    </w:p>
    <w:p w:rsidR="00EA2A5F" w:rsidRDefault="00574107">
      <w:pPr>
        <w:pStyle w:val="ConsPlusNormal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1.6 подпункт 3.4.6 </w:t>
      </w:r>
      <w:r>
        <w:rPr>
          <w:rFonts w:ascii="Times New Roman" w:hAnsi="Times New Roman"/>
          <w:sz w:val="28"/>
          <w:szCs w:val="28"/>
          <w:lang w:val="ru-RU"/>
        </w:rPr>
        <w:t>изложить в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:rsidR="00EA2A5F" w:rsidRDefault="00574107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«3.4.6.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ru-RU"/>
        </w:rPr>
        <w:t>проводит мониторинг и анализ тенденций, статистических данных в сфере безопасности детства и предлагает меры по их результатам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»;</w:t>
      </w:r>
    </w:p>
    <w:p w:rsidR="00EA2A5F" w:rsidRDefault="00574107">
      <w:pPr>
        <w:pStyle w:val="ConsPlusNormal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1.7 подпункт 3.4.9 </w:t>
      </w:r>
      <w:r>
        <w:rPr>
          <w:rFonts w:ascii="Times New Roman" w:hAnsi="Times New Roman"/>
          <w:sz w:val="28"/>
          <w:szCs w:val="28"/>
          <w:lang w:val="ru-RU"/>
        </w:rPr>
        <w:t>изложить в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:rsidR="00EA2A5F" w:rsidRDefault="00574107">
      <w:pPr>
        <w:pStyle w:val="ConsPlusNormal0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«3.4.9. осуществляет координацию и мониторинг за исполнением переданных государственных полномочий по образованию комиссий по делам несовершеннолетних и защите их прав и организации их деятельности, в том числе в части распределения и учета средств субвенций, поступивших из бюджета Пермского края в бюджет города Перми (в рамках получения информации из представляемых территориальными органами администрации города Перми отчетов).».</w:t>
      </w:r>
    </w:p>
    <w:p w:rsidR="00EA2A5F" w:rsidRDefault="00574107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 Внести в Типовое положение о территориальном органе администрации города Перми, утвержденное решением Пермской городской Думы от 29.01.2013 № 7 (в редакции решений Пермской городской Думы от 26.03.2013 № 67, от 25.06.2013 № 131, от 27.08.2013 № 188, от 24.09.2013 № 223, от 25.02.2014 № 38, от 27.05.2014 № 122, от 23.09.2014 № 189, от 28.10.2014 № 219, от 24.02.2015 № 40, от 24.03.2015 № 48, от 22.12.2015 № 280, от 22.12.2015 № 282, от 28.06.2016 № 132, от 23.08.2016 № 194, от 22.11.2016 № 244, от 24.01.2017 № 14, от 28.02.2017 № 33, от 28.03.2017 № 64, от 28.03.2017 № 65, от 25.04.2017 № 81, от 27.06.2017 № 128, от 19.12.2017 № 259, от 22.05.2018 № 86, от 26.06.2018 № 108, от 28.08.2018 № 156, от 25.09.2018 № 191, от 20.11.2018 № 244, от 18.12.2018 № 263, от 18.12.2018 № 273, от 22.01.2019 № 10, от 26.02.2019 № 33, от 27.08.2019 № 172, от 27.08.2019 № 173, от 24.09.2019 № 227, от 19.11.2019 № 277, от 19.11.2019 № 284, от 17.12.2019 № 310, от 25.02.2020 № 36, от 25.02.2020 № 52, от 24.03.2020 № 72, от 27.04.2021 № 99, от 25.05.2021 № 127, от 24.08.2021 № 172, от 21.12.2021 № 297, от 25.01.2022 № 16, от 22.02.2022 № 36, от 22.02.2022 № 41, от 26.04.2022 № 80, от 26.04.2022 № 84, от 20.12.2022 № 273, от 28.02.2023 № 34, от 27.06.2023 № 115, от 27.06.2023 № 119, от 27.06.2023 № 120, от 22.08.2023 № 165, от 26.09.2023 № 187, от 26.09.2023 № 190, от 19.12.2023 № 279, от 19.12.2023 № 280, от 27.02.2024 № 29, от 26.03.2024 № 50, от 25.06.2024 № 105, от 27.08.2024 № 135), изменение, дополнив подпункт 3.2.12.2 после слов «при Территориальном органе» словами «(за исключением поселка Новые Ляды)».</w:t>
      </w:r>
    </w:p>
    <w:p w:rsidR="00EA2A5F" w:rsidRDefault="005741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A2A5F" w:rsidRDefault="005741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Обнародовать настоящее решение посредством официального опубликования в печатном средстве массовой информации «Официальный бюллетень ор</w:t>
      </w:r>
      <w:r>
        <w:rPr>
          <w:rFonts w:ascii="Times New Roman" w:hAnsi="Times New Roman" w:cs="Times New Roman"/>
          <w:sz w:val="28"/>
          <w:szCs w:val="28"/>
        </w:rPr>
        <w:lastRenderedPageBreak/>
        <w:t>ганов местного самоуправления муниципального образования город Пермь», а также в сетевом издании «Официальный сайт муниципального образования город Пермь www.gorodperm.ru».</w:t>
      </w:r>
    </w:p>
    <w:p w:rsidR="00EA2A5F" w:rsidRDefault="005741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исполнением настоящего решения возложить на комитет Пермской городской Думы по социальной политике.</w:t>
      </w:r>
    </w:p>
    <w:p w:rsidR="00EA2A5F" w:rsidRDefault="00EA2A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2A5F" w:rsidRDefault="00EA2A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2A5F" w:rsidRDefault="00EA2A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2A5F" w:rsidRDefault="005741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A2A5F" w:rsidRDefault="005741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Пермской городской Думы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Д.В. Малютин</w:t>
      </w:r>
    </w:p>
    <w:p w:rsidR="00EA2A5F" w:rsidRDefault="00EA2A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2A5F" w:rsidRDefault="00EA2A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2A5F" w:rsidRDefault="00EA2A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2A5F" w:rsidRDefault="00574107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Перми                                                                                     Э.О. Соснин</w:t>
      </w:r>
    </w:p>
    <w:sectPr w:rsidR="00EA2A5F">
      <w:headerReference w:type="default" r:id="rId8"/>
      <w:pgSz w:w="11906" w:h="16838"/>
      <w:pgMar w:top="363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3F9" w:rsidRDefault="001033F9">
      <w:pPr>
        <w:spacing w:after="0" w:line="240" w:lineRule="auto"/>
      </w:pPr>
      <w:r>
        <w:separator/>
      </w:r>
    </w:p>
  </w:endnote>
  <w:endnote w:type="continuationSeparator" w:id="0">
    <w:p w:rsidR="001033F9" w:rsidRDefault="00103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3F9" w:rsidRDefault="001033F9">
      <w:pPr>
        <w:spacing w:after="0" w:line="240" w:lineRule="auto"/>
      </w:pPr>
      <w:r>
        <w:separator/>
      </w:r>
    </w:p>
  </w:footnote>
  <w:footnote w:type="continuationSeparator" w:id="0">
    <w:p w:rsidR="001033F9" w:rsidRDefault="00103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7090836"/>
      <w:docPartObj>
        <w:docPartGallery w:val="Page Numbers (Top of Page)"/>
        <w:docPartUnique/>
      </w:docPartObj>
    </w:sdtPr>
    <w:sdtEndPr/>
    <w:sdtContent>
      <w:p w:rsidR="00EA2A5F" w:rsidRDefault="00574107">
        <w:pPr>
          <w:pStyle w:val="afc"/>
          <w:jc w:val="center"/>
          <w:rPr>
            <w:rFonts w:ascii="Times New Roman" w:hAnsi="Times New Roman"/>
            <w:sz w:val="20"/>
            <w:szCs w:val="20"/>
          </w:rPr>
        </w:pPr>
        <w:r>
          <w:rPr>
            <w:rFonts w:ascii="Times New Roman" w:hAnsi="Times New Roman"/>
            <w:sz w:val="20"/>
            <w:szCs w:val="20"/>
          </w:rPr>
          <w:fldChar w:fldCharType="begin"/>
        </w:r>
        <w:r>
          <w:rPr>
            <w:rFonts w:ascii="Times New Roman" w:hAnsi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/>
            <w:sz w:val="20"/>
            <w:szCs w:val="20"/>
          </w:rPr>
          <w:fldChar w:fldCharType="separate"/>
        </w:r>
        <w:r w:rsidR="00817CFF">
          <w:rPr>
            <w:rFonts w:ascii="Times New Roman" w:hAnsi="Times New Roman"/>
            <w:noProof/>
            <w:sz w:val="20"/>
            <w:szCs w:val="20"/>
          </w:rPr>
          <w:t>3</w:t>
        </w:r>
        <w:r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EA2A5F" w:rsidRDefault="00EA2A5F">
    <w:pPr>
      <w:pStyle w:val="afc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43E1D"/>
    <w:multiLevelType w:val="multilevel"/>
    <w:tmpl w:val="370E7946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0A5C0AE7"/>
    <w:multiLevelType w:val="multilevel"/>
    <w:tmpl w:val="D03C1BCE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0B0F00B4"/>
    <w:multiLevelType w:val="multilevel"/>
    <w:tmpl w:val="1DA45F60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D5C46E9"/>
    <w:multiLevelType w:val="multilevel"/>
    <w:tmpl w:val="42669FFA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05C4578"/>
    <w:multiLevelType w:val="multilevel"/>
    <w:tmpl w:val="DCD2E2AE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1D241B26"/>
    <w:multiLevelType w:val="multilevel"/>
    <w:tmpl w:val="C05C0370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20A62860"/>
    <w:multiLevelType w:val="multilevel"/>
    <w:tmpl w:val="610ECCCE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7" w15:restartNumberingAfterBreak="0">
    <w:nsid w:val="28364F79"/>
    <w:multiLevelType w:val="multilevel"/>
    <w:tmpl w:val="A77CC8E4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8" w15:restartNumberingAfterBreak="0">
    <w:nsid w:val="2E8F6D0B"/>
    <w:multiLevelType w:val="multilevel"/>
    <w:tmpl w:val="7BE440AA"/>
    <w:lvl w:ilvl="0">
      <w:start w:val="1"/>
      <w:numFmt w:val="decimal"/>
      <w:lvlText w:val="%1."/>
      <w:lvlJc w:val="left"/>
      <w:pPr>
        <w:ind w:left="1417" w:hanging="360"/>
      </w:pPr>
    </w:lvl>
    <w:lvl w:ilvl="1">
      <w:start w:val="1"/>
      <w:numFmt w:val="decimal"/>
      <w:lvlText w:val="%1.%2."/>
      <w:lvlJc w:val="left"/>
      <w:pPr>
        <w:ind w:left="2137" w:hanging="360"/>
      </w:pPr>
    </w:lvl>
    <w:lvl w:ilvl="2">
      <w:start w:val="1"/>
      <w:numFmt w:val="lowerRoman"/>
      <w:lvlText w:val="%3."/>
      <w:lvlJc w:val="right"/>
      <w:pPr>
        <w:ind w:left="2857" w:hanging="180"/>
      </w:pPr>
    </w:lvl>
    <w:lvl w:ilvl="3">
      <w:start w:val="1"/>
      <w:numFmt w:val="decimal"/>
      <w:lvlText w:val="%4."/>
      <w:lvlJc w:val="left"/>
      <w:pPr>
        <w:ind w:left="3577" w:hanging="360"/>
      </w:pPr>
    </w:lvl>
    <w:lvl w:ilvl="4">
      <w:start w:val="1"/>
      <w:numFmt w:val="lowerLetter"/>
      <w:lvlText w:val="%5."/>
      <w:lvlJc w:val="left"/>
      <w:pPr>
        <w:ind w:left="4297" w:hanging="360"/>
      </w:pPr>
    </w:lvl>
    <w:lvl w:ilvl="5">
      <w:start w:val="1"/>
      <w:numFmt w:val="lowerRoman"/>
      <w:lvlText w:val="%6."/>
      <w:lvlJc w:val="right"/>
      <w:pPr>
        <w:ind w:left="5017" w:hanging="180"/>
      </w:pPr>
    </w:lvl>
    <w:lvl w:ilvl="6">
      <w:start w:val="1"/>
      <w:numFmt w:val="decimal"/>
      <w:lvlText w:val="%7."/>
      <w:lvlJc w:val="left"/>
      <w:pPr>
        <w:ind w:left="5737" w:hanging="360"/>
      </w:pPr>
    </w:lvl>
    <w:lvl w:ilvl="7">
      <w:start w:val="1"/>
      <w:numFmt w:val="lowerLetter"/>
      <w:lvlText w:val="%8."/>
      <w:lvlJc w:val="left"/>
      <w:pPr>
        <w:ind w:left="6457" w:hanging="360"/>
      </w:pPr>
    </w:lvl>
    <w:lvl w:ilvl="8">
      <w:start w:val="1"/>
      <w:numFmt w:val="lowerRoman"/>
      <w:lvlText w:val="%9."/>
      <w:lvlJc w:val="right"/>
      <w:pPr>
        <w:ind w:left="7177" w:hanging="180"/>
      </w:pPr>
    </w:lvl>
  </w:abstractNum>
  <w:abstractNum w:abstractNumId="9" w15:restartNumberingAfterBreak="0">
    <w:nsid w:val="30B07FBC"/>
    <w:multiLevelType w:val="multilevel"/>
    <w:tmpl w:val="4F6684FE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0" w15:restartNumberingAfterBreak="0">
    <w:nsid w:val="34A56C9F"/>
    <w:multiLevelType w:val="multilevel"/>
    <w:tmpl w:val="8B20DC3E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1" w15:restartNumberingAfterBreak="0">
    <w:nsid w:val="35A7158B"/>
    <w:multiLevelType w:val="multilevel"/>
    <w:tmpl w:val="B2EE0516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2" w15:restartNumberingAfterBreak="0">
    <w:nsid w:val="4687774E"/>
    <w:multiLevelType w:val="multilevel"/>
    <w:tmpl w:val="830AAC9A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3" w15:restartNumberingAfterBreak="0">
    <w:nsid w:val="50016D42"/>
    <w:multiLevelType w:val="multilevel"/>
    <w:tmpl w:val="1E1EB0B4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4" w15:restartNumberingAfterBreak="0">
    <w:nsid w:val="5B3C6599"/>
    <w:multiLevelType w:val="multilevel"/>
    <w:tmpl w:val="90FA6604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5B7A19D2"/>
    <w:multiLevelType w:val="multilevel"/>
    <w:tmpl w:val="128CCAD2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6" w15:restartNumberingAfterBreak="0">
    <w:nsid w:val="5C4E5ED2"/>
    <w:multiLevelType w:val="multilevel"/>
    <w:tmpl w:val="500C61E2"/>
    <w:lvl w:ilvl="0">
      <w:start w:val="1"/>
      <w:numFmt w:val="decimal"/>
      <w:lvlText w:val="%1."/>
      <w:lvlJc w:val="left"/>
      <w:pPr>
        <w:ind w:left="1418" w:hanging="360"/>
      </w:pPr>
    </w:lvl>
    <w:lvl w:ilvl="1">
      <w:start w:val="1"/>
      <w:numFmt w:val="decimal"/>
      <w:lvlText w:val="%1.%2."/>
      <w:lvlJc w:val="left"/>
      <w:pPr>
        <w:ind w:left="2138" w:hanging="360"/>
      </w:pPr>
    </w:lvl>
    <w:lvl w:ilvl="2">
      <w:start w:val="1"/>
      <w:numFmt w:val="lowerRoman"/>
      <w:lvlText w:val="%3."/>
      <w:lvlJc w:val="right"/>
      <w:pPr>
        <w:ind w:left="2858" w:hanging="180"/>
      </w:pPr>
    </w:lvl>
    <w:lvl w:ilvl="3">
      <w:start w:val="1"/>
      <w:numFmt w:val="decimal"/>
      <w:lvlText w:val="%4."/>
      <w:lvlJc w:val="left"/>
      <w:pPr>
        <w:ind w:left="3578" w:hanging="360"/>
      </w:pPr>
    </w:lvl>
    <w:lvl w:ilvl="4">
      <w:start w:val="1"/>
      <w:numFmt w:val="lowerLetter"/>
      <w:lvlText w:val="%5."/>
      <w:lvlJc w:val="left"/>
      <w:pPr>
        <w:ind w:left="4298" w:hanging="360"/>
      </w:pPr>
    </w:lvl>
    <w:lvl w:ilvl="5">
      <w:start w:val="1"/>
      <w:numFmt w:val="lowerRoman"/>
      <w:lvlText w:val="%6."/>
      <w:lvlJc w:val="right"/>
      <w:pPr>
        <w:ind w:left="5018" w:hanging="180"/>
      </w:pPr>
    </w:lvl>
    <w:lvl w:ilvl="6">
      <w:start w:val="1"/>
      <w:numFmt w:val="decimal"/>
      <w:lvlText w:val="%7."/>
      <w:lvlJc w:val="left"/>
      <w:pPr>
        <w:ind w:left="5738" w:hanging="360"/>
      </w:pPr>
    </w:lvl>
    <w:lvl w:ilvl="7">
      <w:start w:val="1"/>
      <w:numFmt w:val="lowerLetter"/>
      <w:lvlText w:val="%8."/>
      <w:lvlJc w:val="left"/>
      <w:pPr>
        <w:ind w:left="6458" w:hanging="360"/>
      </w:pPr>
    </w:lvl>
    <w:lvl w:ilvl="8">
      <w:start w:val="1"/>
      <w:numFmt w:val="lowerRoman"/>
      <w:lvlText w:val="%9."/>
      <w:lvlJc w:val="right"/>
      <w:pPr>
        <w:ind w:left="7178" w:hanging="180"/>
      </w:pPr>
    </w:lvl>
  </w:abstractNum>
  <w:abstractNum w:abstractNumId="17" w15:restartNumberingAfterBreak="0">
    <w:nsid w:val="5F4E777A"/>
    <w:multiLevelType w:val="multilevel"/>
    <w:tmpl w:val="AAAC322E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8" w15:restartNumberingAfterBreak="0">
    <w:nsid w:val="68524C9A"/>
    <w:multiLevelType w:val="multilevel"/>
    <w:tmpl w:val="649413A8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9" w15:restartNumberingAfterBreak="0">
    <w:nsid w:val="6E9F16F9"/>
    <w:multiLevelType w:val="multilevel"/>
    <w:tmpl w:val="8F401D7C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20" w15:restartNumberingAfterBreak="0">
    <w:nsid w:val="730A1530"/>
    <w:multiLevelType w:val="multilevel"/>
    <w:tmpl w:val="8508E40A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21" w15:restartNumberingAfterBreak="0">
    <w:nsid w:val="7B1B7F82"/>
    <w:multiLevelType w:val="multilevel"/>
    <w:tmpl w:val="18C6E03E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16"/>
  </w:num>
  <w:num w:numId="2">
    <w:abstractNumId w:val="14"/>
  </w:num>
  <w:num w:numId="3">
    <w:abstractNumId w:val="8"/>
  </w:num>
  <w:num w:numId="4">
    <w:abstractNumId w:val="0"/>
  </w:num>
  <w:num w:numId="5">
    <w:abstractNumId w:val="21"/>
  </w:num>
  <w:num w:numId="6">
    <w:abstractNumId w:val="3"/>
  </w:num>
  <w:num w:numId="7">
    <w:abstractNumId w:val="1"/>
  </w:num>
  <w:num w:numId="8">
    <w:abstractNumId w:val="20"/>
  </w:num>
  <w:num w:numId="9">
    <w:abstractNumId w:val="19"/>
  </w:num>
  <w:num w:numId="10">
    <w:abstractNumId w:val="18"/>
  </w:num>
  <w:num w:numId="11">
    <w:abstractNumId w:val="10"/>
  </w:num>
  <w:num w:numId="12">
    <w:abstractNumId w:val="15"/>
  </w:num>
  <w:num w:numId="13">
    <w:abstractNumId w:val="9"/>
  </w:num>
  <w:num w:numId="14">
    <w:abstractNumId w:val="13"/>
  </w:num>
  <w:num w:numId="15">
    <w:abstractNumId w:val="11"/>
  </w:num>
  <w:num w:numId="16">
    <w:abstractNumId w:val="7"/>
  </w:num>
  <w:num w:numId="17">
    <w:abstractNumId w:val="6"/>
  </w:num>
  <w:num w:numId="18">
    <w:abstractNumId w:val="2"/>
  </w:num>
  <w:num w:numId="19">
    <w:abstractNumId w:val="5"/>
  </w:num>
  <w:num w:numId="20">
    <w:abstractNumId w:val="12"/>
  </w:num>
  <w:num w:numId="21">
    <w:abstractNumId w:val="17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A5F"/>
    <w:rsid w:val="001033F9"/>
    <w:rsid w:val="00574107"/>
    <w:rsid w:val="00817CFF"/>
    <w:rsid w:val="009E66FF"/>
    <w:rsid w:val="00EA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A2279F-F9C9-4483-8BB2-31E2614D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ko-K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ko-K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ko-K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ko-K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ko-K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ko-K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ko-K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pPr>
      <w:widowControl w:val="0"/>
    </w:pPr>
    <w:rPr>
      <w:rFonts w:ascii="Tahoma" w:eastAsia="Times New Roman" w:hAnsi="Tahoma" w:cs="Tahoma"/>
    </w:rPr>
  </w:style>
  <w:style w:type="character" w:styleId="af5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Pr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Pr>
      <w:b/>
      <w:bCs/>
      <w:lang w:eastAsia="en-US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paragraph" w:styleId="afc">
    <w:name w:val="head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Pr>
      <w:sz w:val="22"/>
      <w:szCs w:val="22"/>
      <w:lang w:eastAsia="en-US"/>
    </w:rPr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Pr>
      <w:sz w:val="22"/>
      <w:szCs w:val="22"/>
      <w:lang w:eastAsia="en-US"/>
    </w:rPr>
  </w:style>
  <w:style w:type="paragraph" w:customStyle="1" w:styleId="aff0">
    <w:name w:val="Исполнитель"/>
    <w:basedOn w:val="aff1"/>
    <w:pPr>
      <w:spacing w:after="0" w:line="240" w:lineRule="exact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1">
    <w:name w:val="Body Text"/>
    <w:basedOn w:val="a"/>
    <w:link w:val="aff2"/>
    <w:uiPriority w:val="99"/>
    <w:semiHidden/>
    <w:unhideWhenUsed/>
    <w:pPr>
      <w:spacing w:after="120"/>
    </w:pPr>
  </w:style>
  <w:style w:type="character" w:customStyle="1" w:styleId="aff2">
    <w:name w:val="Основной текст Знак"/>
    <w:basedOn w:val="a0"/>
    <w:link w:val="aff1"/>
    <w:uiPriority w:val="99"/>
    <w:semiHidden/>
    <w:rPr>
      <w:sz w:val="22"/>
      <w:szCs w:val="22"/>
      <w:lang w:eastAsia="en-US"/>
    </w:rPr>
  </w:style>
  <w:style w:type="paragraph" w:styleId="aff3">
    <w:name w:val="List Paragraph"/>
    <w:basedOn w:val="a"/>
    <w:uiPriority w:val="34"/>
    <w:qFormat/>
    <w:pPr>
      <w:ind w:left="720"/>
      <w:contextualSpacing/>
    </w:p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line="240" w:lineRule="auto"/>
    </w:pPr>
    <w:rPr>
      <w:i/>
      <w:iCs/>
      <w:color w:val="1F497D"/>
      <w:sz w:val="18"/>
      <w:szCs w:val="18"/>
    </w:rPr>
  </w:style>
  <w:style w:type="paragraph" w:customStyle="1" w:styleId="ConsPlusNormal0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NewRoman" w:eastAsia="TimesNewRoman" w:hAnsi="TimesNewRoman" w:cs="TimesNewRoman"/>
      <w:sz w:val="24"/>
      <w:lang w:val="en-US" w:eastAsia="zh-CN"/>
    </w:rPr>
  </w:style>
  <w:style w:type="paragraph" w:customStyle="1" w:styleId="ConsPlusNormal1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NewRoman" w:eastAsia="TimesNewRoman" w:hAnsi="TimesNewRoman" w:cs="TimesNewRoman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849</Words>
  <Characters>4840</Characters>
  <Application>Microsoft Office Word</Application>
  <DocSecurity>0</DocSecurity>
  <Lines>40</Lines>
  <Paragraphs>11</Paragraphs>
  <ScaleCrop>false</ScaleCrop>
  <Company/>
  <LinksUpToDate>false</LinksUpToDate>
  <CharactersWithSpaces>5678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bezymyannova-sa</dc:creator>
  <cp:lastModifiedBy>Дубровина Ольга Юрьевна</cp:lastModifiedBy>
  <cp:revision>22</cp:revision>
  <dcterms:created xsi:type="dcterms:W3CDTF">2024-07-15T10:08:00Z</dcterms:created>
  <dcterms:modified xsi:type="dcterms:W3CDTF">2024-11-26T05:37:00Z</dcterms:modified>
</cp:coreProperties>
</file>