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10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04.12.2024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1170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0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6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6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6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6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04.12.2024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1170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5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5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88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spacing w:line="240" w:lineRule="exact"/>
      </w:pPr>
      <w:r/>
      <w:r/>
    </w:p>
    <w:p>
      <w:pPr>
        <w:pStyle w:val="906"/>
        <w:spacing w:line="240" w:lineRule="exact"/>
      </w:pPr>
      <w:r/>
      <w:r/>
    </w:p>
    <w:p>
      <w:pPr>
        <w:pStyle w:val="906"/>
        <w:spacing w:line="240" w:lineRule="exact"/>
      </w:pPr>
      <w:r/>
      <w:r/>
    </w:p>
    <w:p>
      <w:pPr>
        <w:pStyle w:val="906"/>
        <w:ind w:right="5237"/>
        <w:spacing w:line="240" w:lineRule="exact"/>
        <w:tabs>
          <w:tab w:val="left" w:pos="4536" w:leader="none"/>
        </w:tabs>
        <w:rPr>
          <w:b/>
        </w:rPr>
      </w:pPr>
      <w:r>
        <w:rPr>
          <w:b/>
        </w:rPr>
        <w:t xml:space="preserve">О</w:t>
      </w:r>
      <w:r>
        <w:rPr>
          <w:b/>
        </w:rPr>
        <w:t xml:space="preserve"> </w:t>
      </w:r>
      <w:r>
        <w:rPr>
          <w:b/>
        </w:rPr>
        <w:t xml:space="preserve">внесении изменений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906"/>
        <w:ind w:right="5237"/>
        <w:spacing w:line="240" w:lineRule="exact"/>
        <w:tabs>
          <w:tab w:val="left" w:pos="4536" w:leader="none"/>
        </w:tabs>
        <w:rPr>
          <w:b/>
          <w:bCs/>
        </w:rPr>
      </w:pPr>
      <w:r>
        <w:rPr>
          <w:b/>
        </w:rPr>
        <w:t xml:space="preserve">в </w:t>
      </w:r>
      <w:r>
        <w:rPr>
          <w:b/>
        </w:rPr>
        <w:t xml:space="preserve">приложение 2 к </w:t>
      </w:r>
      <w:r>
        <w:rPr>
          <w:b/>
        </w:rPr>
        <w:t xml:space="preserve">Порядк</w:t>
      </w:r>
      <w:r>
        <w:rPr>
          <w:b/>
        </w:rPr>
        <w:t xml:space="preserve">у</w:t>
      </w:r>
      <w:r>
        <w:rPr>
          <w:b/>
        </w:rP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pStyle w:val="906"/>
        <w:ind w:right="5237"/>
        <w:spacing w:line="240" w:lineRule="exact"/>
        <w:tabs>
          <w:tab w:val="left" w:pos="4536" w:leader="none"/>
        </w:tabs>
        <w:rPr>
          <w:b/>
          <w:bCs/>
        </w:rPr>
      </w:pPr>
      <w:r>
        <w:rPr>
          <w:b/>
        </w:rPr>
        <w:t xml:space="preserve">определения объема и условий</w:t>
      </w:r>
      <w:r>
        <w:rPr>
          <w:b/>
        </w:rPr>
        <w:t xml:space="preserve"> </w:t>
      </w:r>
      <w:r>
        <w:rPr>
          <w:b/>
        </w:rPr>
        <w:t xml:space="preserve">предоставления субсидий на иные</w:t>
      </w:r>
      <w:r>
        <w:rPr>
          <w:b/>
          <w:bCs/>
        </w:rPr>
      </w:r>
      <w:r>
        <w:rPr>
          <w:b/>
          <w:bCs/>
        </w:rPr>
      </w:r>
    </w:p>
    <w:p>
      <w:pPr>
        <w:pStyle w:val="906"/>
        <w:ind w:right="5237"/>
        <w:spacing w:line="240" w:lineRule="exact"/>
        <w:tabs>
          <w:tab w:val="left" w:pos="4536" w:leader="none"/>
        </w:tabs>
        <w:rPr>
          <w:b/>
          <w:bCs/>
        </w:rPr>
      </w:pPr>
      <w:r>
        <w:rPr>
          <w:b/>
        </w:rPr>
        <w:t xml:space="preserve">цели </w:t>
      </w:r>
      <w:r>
        <w:rPr>
          <w:b/>
        </w:rPr>
        <w:t xml:space="preserve">бюджетным и автономным учреждениям</w:t>
      </w:r>
      <w:r>
        <w:rPr>
          <w:b/>
        </w:rPr>
        <w:t xml:space="preserve"> на устройство </w:t>
      </w:r>
      <w:r>
        <w:rPr>
          <w:b/>
          <w:bCs/>
        </w:rPr>
      </w:r>
      <w:r>
        <w:rPr>
          <w:b/>
          <w:bCs/>
        </w:rPr>
      </w:r>
    </w:p>
    <w:p>
      <w:pPr>
        <w:pStyle w:val="906"/>
        <w:ind w:right="5237"/>
        <w:spacing w:line="240" w:lineRule="exact"/>
        <w:tabs>
          <w:tab w:val="left" w:pos="4536" w:leader="none"/>
        </w:tabs>
        <w:rPr>
          <w:b/>
          <w:bCs/>
        </w:rPr>
      </w:pPr>
      <w:r>
        <w:rPr>
          <w:b/>
        </w:rPr>
        <w:t xml:space="preserve">муниципальных плоскостных </w:t>
      </w:r>
      <w:r>
        <w:rPr>
          <w:b/>
          <w:bCs/>
        </w:rPr>
      </w:r>
      <w:r>
        <w:rPr>
          <w:b/>
          <w:bCs/>
        </w:rPr>
      </w:r>
    </w:p>
    <w:p>
      <w:pPr>
        <w:pStyle w:val="906"/>
        <w:ind w:right="5237"/>
        <w:spacing w:line="240" w:lineRule="exact"/>
        <w:tabs>
          <w:tab w:val="left" w:pos="4536" w:leader="none"/>
        </w:tabs>
        <w:rPr>
          <w:b/>
          <w:bCs/>
        </w:rPr>
      </w:pPr>
      <w:r>
        <w:rPr>
          <w:b/>
        </w:rPr>
        <w:t xml:space="preserve">спортивных сооружений </w:t>
      </w:r>
      <w:r>
        <w:rPr>
          <w:b/>
          <w:bCs/>
        </w:rPr>
      </w:r>
      <w:r>
        <w:rPr>
          <w:b/>
          <w:bCs/>
        </w:rPr>
      </w:r>
    </w:p>
    <w:p>
      <w:pPr>
        <w:pStyle w:val="906"/>
        <w:ind w:right="5237"/>
        <w:spacing w:line="240" w:lineRule="exact"/>
        <w:tabs>
          <w:tab w:val="left" w:pos="4536" w:leader="none"/>
        </w:tabs>
        <w:rPr>
          <w:b/>
          <w:bCs/>
        </w:rPr>
      </w:pPr>
      <w:r>
        <w:rPr>
          <w:b/>
        </w:rPr>
        <w:t xml:space="preserve">с оснащением их спортивным </w:t>
      </w:r>
      <w:r>
        <w:rPr>
          <w:b/>
          <w:bCs/>
        </w:rPr>
      </w:r>
      <w:r>
        <w:rPr>
          <w:b/>
          <w:bCs/>
        </w:rPr>
      </w:r>
    </w:p>
    <w:p>
      <w:pPr>
        <w:pStyle w:val="906"/>
        <w:ind w:right="5237"/>
        <w:spacing w:line="240" w:lineRule="exact"/>
        <w:tabs>
          <w:tab w:val="left" w:pos="4536" w:leader="none"/>
        </w:tabs>
        <w:rPr>
          <w:b/>
          <w:bCs/>
        </w:rPr>
      </w:pPr>
      <w:r>
        <w:rPr>
          <w:b/>
        </w:rPr>
        <w:t xml:space="preserve">инвентарем, утвержденн</w:t>
      </w:r>
      <w:r>
        <w:rPr>
          <w:b/>
        </w:rPr>
        <w:t xml:space="preserve">ому</w:t>
      </w:r>
      <w:r>
        <w:rPr>
          <w:b/>
        </w:rP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pStyle w:val="906"/>
        <w:ind w:right="5237"/>
        <w:spacing w:line="240" w:lineRule="exact"/>
        <w:tabs>
          <w:tab w:val="left" w:pos="4536" w:leader="none"/>
        </w:tabs>
        <w:rPr>
          <w:b/>
          <w:bCs/>
        </w:rPr>
      </w:pPr>
      <w:r>
        <w:rPr>
          <w:b/>
        </w:rPr>
        <w:t xml:space="preserve">постановлением администрации </w:t>
      </w:r>
      <w:r>
        <w:rPr>
          <w:b/>
          <w:bCs/>
        </w:rPr>
      </w:r>
      <w:r>
        <w:rPr>
          <w:b/>
          <w:bCs/>
        </w:rPr>
      </w:r>
    </w:p>
    <w:p>
      <w:pPr>
        <w:pStyle w:val="906"/>
        <w:ind w:right="5237"/>
        <w:spacing w:line="240" w:lineRule="exact"/>
        <w:tabs>
          <w:tab w:val="left" w:pos="4536" w:leader="none"/>
        </w:tabs>
        <w:rPr>
          <w:b/>
          <w:bCs/>
        </w:rPr>
      </w:pPr>
      <w:r>
        <w:rPr>
          <w:b/>
        </w:rPr>
        <w:t xml:space="preserve">города Перми от 20.10.2021 № 920</w:t>
      </w:r>
      <w:r>
        <w:rPr>
          <w:b/>
          <w:bCs/>
        </w:rPr>
      </w:r>
      <w:r>
        <w:rPr>
          <w:b/>
          <w:bCs/>
        </w:rPr>
      </w:r>
    </w:p>
    <w:p>
      <w:pPr>
        <w:pStyle w:val="906"/>
        <w:spacing w:line="240" w:lineRule="exact"/>
      </w:pPr>
      <w:r/>
      <w:r/>
    </w:p>
    <w:p>
      <w:pPr>
        <w:pStyle w:val="906"/>
        <w:spacing w:line="240" w:lineRule="exact"/>
      </w:pPr>
      <w:r/>
      <w:r/>
    </w:p>
    <w:p>
      <w:pPr>
        <w:pStyle w:val="906"/>
        <w:spacing w:line="240" w:lineRule="exact"/>
      </w:pPr>
      <w:r/>
      <w:r/>
    </w:p>
    <w:p>
      <w:pPr>
        <w:pStyle w:val="88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абзацем вторым пункта 1 </w:t>
      </w:r>
      <w:r>
        <w:rPr>
          <w:sz w:val="28"/>
          <w:szCs w:val="28"/>
        </w:rPr>
        <w:t xml:space="preserve">стать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78.1 Бюджетного кодекса Российской Федерации, </w:t>
      </w:r>
      <w:r>
        <w:rPr>
          <w:sz w:val="28"/>
          <w:szCs w:val="28"/>
        </w:rPr>
        <w:t xml:space="preserve">постановлением Правительства Российской Федер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22 февраля 2020 г. № 203</w:t>
      </w:r>
      <w:r>
        <w:rPr>
          <w:sz w:val="28"/>
          <w:szCs w:val="28"/>
        </w:rPr>
        <w:t xml:space="preserve"> «Об о</w:t>
      </w:r>
      <w:r>
        <w:rPr>
          <w:sz w:val="28"/>
          <w:szCs w:val="28"/>
        </w:rPr>
        <w:t xml:space="preserve">бщи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требования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к нормативным правовым актам и муниципальным правовым актам, устанавливающим порядок определ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объема и условия предоставления бюджетным и автономным учреждениям су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сидий на иные цели»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дминистрация города Перми </w:t>
      </w:r>
      <w:r>
        <w:rPr>
          <w:sz w:val="28"/>
          <w:szCs w:val="28"/>
        </w:rPr>
        <w:t xml:space="preserve">ПОСТАНОВЛЯЕТ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Порядк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определения объема и условий пред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ставления субсидий на иные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цели бюджетным и автономным учреждениям на </w:t>
      </w:r>
      <w:r>
        <w:rPr>
          <w:sz w:val="28"/>
          <w:szCs w:val="28"/>
        </w:rPr>
        <w:t xml:space="preserve">устройство муниципальных плоскостных спортивных сооружений с оснащен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ем их спортивным инвентарем</w:t>
      </w:r>
      <w:r>
        <w:rPr>
          <w:sz w:val="28"/>
          <w:szCs w:val="28"/>
        </w:rPr>
        <w:t xml:space="preserve">, утвержденн</w:t>
      </w:r>
      <w:r>
        <w:rPr>
          <w:sz w:val="28"/>
          <w:szCs w:val="28"/>
        </w:rPr>
        <w:t xml:space="preserve">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 Перми от 20</w:t>
      </w:r>
      <w:r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1 г.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920</w:t>
      </w:r>
      <w:r>
        <w:rPr>
          <w:sz w:val="28"/>
          <w:szCs w:val="28"/>
        </w:rPr>
        <w:t xml:space="preserve"> (в ред. от 14.02.2022 № 86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11.05.2022 № 351</w:t>
      </w:r>
      <w:r>
        <w:rPr>
          <w:sz w:val="28"/>
          <w:szCs w:val="28"/>
        </w:rPr>
        <w:t xml:space="preserve">, от 15.06.2022 № 473</w:t>
      </w:r>
      <w:r>
        <w:rPr>
          <w:sz w:val="28"/>
          <w:szCs w:val="28"/>
        </w:rPr>
        <w:t xml:space="preserve">, от 22.08.2022 № 701</w:t>
      </w:r>
      <w:r>
        <w:rPr>
          <w:sz w:val="28"/>
          <w:szCs w:val="28"/>
        </w:rPr>
        <w:t xml:space="preserve">, от 03.10.2022 </w:t>
        <w:br w:type="textWrapping" w:clear="all"/>
        <w:t xml:space="preserve">№ 892, от 19.10.2022 № 992, от 26.12.2022 № 1366, от 30.12.2022 № 1428, </w:t>
        <w:br w:type="textWrapping" w:clear="all"/>
        <w:t xml:space="preserve">от 20.02.2023 № 125, от 19.06.2023 № 502, от 22.06.2023 № 526, от 09.08.2023 </w:t>
        <w:br w:type="textWrapping" w:clear="all"/>
        <w:t xml:space="preserve">№ 687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от 20.10.2023 № 1150, от 21.12.2023 № 1449</w:t>
      </w:r>
      <w:r>
        <w:rPr>
          <w:sz w:val="28"/>
          <w:szCs w:val="28"/>
        </w:rPr>
        <w:t xml:space="preserve">, от 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.02.2024 № 98</w:t>
      </w:r>
      <w:r>
        <w:rPr>
          <w:sz w:val="28"/>
          <w:szCs w:val="28"/>
        </w:rPr>
        <w:t xml:space="preserve">, </w:t>
        <w:br w:type="textWrapping" w:clear="all"/>
        <w:t xml:space="preserve">от 26.02.2024 № 137</w:t>
      </w:r>
      <w:r>
        <w:rPr>
          <w:sz w:val="28"/>
          <w:szCs w:val="28"/>
        </w:rPr>
        <w:t xml:space="preserve">, от 11.04.2024 № 281</w:t>
      </w:r>
      <w:r>
        <w:rPr>
          <w:sz w:val="28"/>
          <w:szCs w:val="28"/>
        </w:rPr>
        <w:t xml:space="preserve">, от 08.08.2024 № 633, от 22.10.2024 </w:t>
        <w:br/>
        <w:t xml:space="preserve">№ 999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изложив в редакции согласно приложению к настоящему постановл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Контроль за исполнением настоящего постановления возложить </w:t>
        <w:br w:type="textWrapping" w:clear="all"/>
        <w:t xml:space="preserve">на </w:t>
      </w:r>
      <w:r>
        <w:rPr>
          <w:sz w:val="28"/>
          <w:szCs w:val="24"/>
        </w:rPr>
        <w:t xml:space="preserve">заместителя главы администрации города Перми Мал</w:t>
      </w:r>
      <w:r>
        <w:rPr>
          <w:sz w:val="28"/>
          <w:szCs w:val="24"/>
        </w:rPr>
        <w:t xml:space="preserve">ь</w:t>
      </w:r>
      <w:r>
        <w:rPr>
          <w:sz w:val="28"/>
          <w:szCs w:val="24"/>
        </w:rPr>
        <w:t xml:space="preserve">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6"/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6"/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5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</w:t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Э.О. Соснин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95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95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95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95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95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95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86"/>
        <w:contextualSpacing/>
        <w:ind w:left="5529"/>
        <w:spacing w:line="240" w:lineRule="exact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529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contextualSpacing/>
        <w:ind w:left="5529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contextualSpacing/>
        <w:ind w:left="5529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left="4809" w:firstLine="72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04.12.2024 № 1170</w:t>
      </w:r>
      <w:r>
        <w:rPr>
          <w:sz w:val="28"/>
          <w:szCs w:val="28"/>
        </w:rPr>
      </w:r>
    </w:p>
    <w:p>
      <w:pPr>
        <w:pStyle w:val="88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РАЗМЕР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СУБСИДИЙ</w:t>
        <w:br w:type="textWrapping" w:clear="all"/>
      </w:r>
      <w:r>
        <w:rPr>
          <w:b/>
          <w:sz w:val="28"/>
          <w:szCs w:val="28"/>
        </w:rPr>
        <w:t xml:space="preserve">на иные цели </w:t>
      </w:r>
      <w:r>
        <w:rPr>
          <w:b/>
          <w:sz w:val="28"/>
          <w:szCs w:val="28"/>
        </w:rPr>
        <w:t xml:space="preserve">на устройство муниципальных плоскостных </w:t>
      </w:r>
      <w:r>
        <w:rPr>
          <w:b/>
          <w:sz w:val="28"/>
          <w:szCs w:val="28"/>
        </w:rPr>
        <w:t xml:space="preserve">спортивных 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сооружений с </w:t>
      </w:r>
      <w:r>
        <w:rPr>
          <w:b/>
          <w:sz w:val="28"/>
          <w:szCs w:val="28"/>
        </w:rPr>
        <w:t xml:space="preserve">оснащением их спортивным инвентарем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202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</w:r>
    </w:p>
    <w:p>
      <w:pPr>
        <w:pStyle w:val="886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500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3"/>
        <w:gridCol w:w="3029"/>
        <w:gridCol w:w="2216"/>
        <w:gridCol w:w="1559"/>
        <w:gridCol w:w="1415"/>
        <w:gridCol w:w="1385"/>
      </w:tblGrid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" w:type="pct"/>
            <w:vAlign w:val="top"/>
            <w:vMerge w:val="restart"/>
            <w:textDirection w:val="lrTb"/>
            <w:noWrap w:val="false"/>
          </w:tcPr>
          <w:p>
            <w:pPr>
              <w:pStyle w:val="886"/>
              <w:ind w:left="-142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pct"/>
            <w:vAlign w:val="top"/>
            <w:vMerge w:val="restart"/>
            <w:textDirection w:val="lrTb"/>
            <w:noWrap w:val="false"/>
          </w:tcPr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Получатели субсидий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3" w:type="pct"/>
            <w:vAlign w:val="top"/>
            <w:vMerge w:val="restart"/>
            <w:textDirection w:val="lrTb"/>
            <w:noWrap w:val="false"/>
          </w:tcPr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муниц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пального пло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костного спорти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ного с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оружения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0" w:type="pct"/>
            <w:vAlign w:val="top"/>
            <w:textDirection w:val="lrTb"/>
            <w:noWrap w:val="false"/>
          </w:tcPr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Расчетные показатели, тыс.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" w:type="pct"/>
            <w:vAlign w:val="top"/>
            <w:vMerge w:val="continue"/>
            <w:textDirection w:val="lrTb"/>
            <w:noWrap w:val="false"/>
          </w:tcPr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pct"/>
            <w:vAlign w:val="top"/>
            <w:vMerge w:val="continue"/>
            <w:textDirection w:val="lrTb"/>
            <w:noWrap w:val="false"/>
          </w:tcPr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3" w:type="pct"/>
            <w:vAlign w:val="top"/>
            <w:vMerge w:val="continue"/>
            <w:textDirection w:val="lrTb"/>
            <w:noWrap w:val="false"/>
          </w:tcPr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pct"/>
            <w:vAlign w:val="top"/>
            <w:textDirection w:val="lrTb"/>
            <w:noWrap w:val="false"/>
          </w:tcPr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pct"/>
            <w:vAlign w:val="top"/>
            <w:textDirection w:val="lrTb"/>
            <w:noWrap w:val="false"/>
          </w:tcPr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3" w:type="pct"/>
            <w:vAlign w:val="top"/>
            <w:textDirection w:val="lrTb"/>
            <w:noWrap w:val="false"/>
          </w:tcPr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3"/>
        <w:gridCol w:w="3029"/>
        <w:gridCol w:w="2216"/>
        <w:gridCol w:w="1559"/>
        <w:gridCol w:w="1415"/>
        <w:gridCol w:w="1385"/>
      </w:tblGrid>
      <w:tr>
        <w:tblPrEx/>
        <w:trPr>
          <w:cantSplit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9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9" w:type="dxa"/>
            <w:vAlign w:val="top"/>
            <w:textDirection w:val="lrTb"/>
            <w:noWrap w:val="false"/>
          </w:tcPr>
          <w:p>
            <w:pPr>
              <w:pStyle w:val="8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учреждение 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«Городской спортивно-культурный комплекс»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Маршала Р</w:t>
            </w:r>
            <w:r>
              <w:rPr>
                <w:sz w:val="24"/>
                <w:szCs w:val="24"/>
              </w:rPr>
              <w:t xml:space="preserve">ы</w:t>
            </w:r>
            <w:r>
              <w:rPr>
                <w:sz w:val="24"/>
                <w:szCs w:val="24"/>
              </w:rPr>
              <w:t xml:space="preserve">балко, 106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86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5 700,000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9" w:type="dxa"/>
            <w:vAlign w:val="top"/>
            <w:textDirection w:val="lrTb"/>
            <w:noWrap w:val="false"/>
          </w:tcPr>
          <w:p>
            <w:pPr>
              <w:pStyle w:val="8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учреждение 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«Городской спортивно-культурный комплекс»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Южноурал</w:t>
            </w:r>
            <w:r>
              <w:rPr>
                <w:sz w:val="24"/>
                <w:szCs w:val="24"/>
              </w:rPr>
              <w:t xml:space="preserve">ь</w:t>
            </w:r>
            <w:r>
              <w:rPr>
                <w:sz w:val="24"/>
                <w:szCs w:val="24"/>
              </w:rPr>
              <w:t xml:space="preserve">ская, 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86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4 916,41673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9" w:type="dxa"/>
            <w:vAlign w:val="top"/>
            <w:textDirection w:val="lrTb"/>
            <w:noWrap w:val="false"/>
          </w:tcPr>
          <w:p>
            <w:pPr>
              <w:pStyle w:val="8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учреждение 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«Городской спортивно-культурный комплекс»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Кубанская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6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5 882,000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9" w:type="dxa"/>
            <w:vAlign w:val="top"/>
            <w:textDirection w:val="lrTb"/>
            <w:noWrap w:val="false"/>
          </w:tcPr>
          <w:p>
            <w:pPr>
              <w:pStyle w:val="8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учреждение 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«Городской спортивно-культурный комплекс»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Лиственная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6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5 882,000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9" w:type="dxa"/>
            <w:vAlign w:val="top"/>
            <w:textDirection w:val="lrTb"/>
            <w:noWrap w:val="false"/>
          </w:tcPr>
          <w:p>
            <w:pPr>
              <w:pStyle w:val="8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учреждение 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«Городской спортивно-культурный комплекс»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Труда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vAlign w:val="top"/>
            <w:textDirection w:val="lrTb"/>
            <w:noWrap w:val="false"/>
          </w:tcPr>
          <w:p>
            <w:pPr>
              <w:pStyle w:val="886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5 882,000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9" w:type="dxa"/>
            <w:vAlign w:val="top"/>
            <w:textDirection w:val="lrTb"/>
            <w:noWrap w:val="false"/>
          </w:tcPr>
          <w:p>
            <w:pPr>
              <w:pStyle w:val="8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учреждение 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«Городской спортивно-культурный комплекс»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Еловая,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vAlign w:val="top"/>
            <w:textDirection w:val="lrTb"/>
            <w:noWrap w:val="false"/>
          </w:tcPr>
          <w:p>
            <w:pPr>
              <w:pStyle w:val="886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5 882,000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9" w:type="dxa"/>
            <w:vAlign w:val="top"/>
            <w:textDirection w:val="lrTb"/>
            <w:noWrap w:val="false"/>
          </w:tcPr>
          <w:p>
            <w:pPr>
              <w:pStyle w:val="8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учреждение 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«Городской спортивно-культурный комплекс»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Докучаева, з/у 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15 687,45684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vAlign w:val="top"/>
            <w:textDirection w:val="lrTb"/>
            <w:noWrap w:val="false"/>
          </w:tcPr>
          <w:p>
            <w:pPr>
              <w:pStyle w:val="886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9" w:type="dxa"/>
            <w:vAlign w:val="top"/>
            <w:textDirection w:val="lrTb"/>
            <w:noWrap w:val="false"/>
          </w:tcPr>
          <w:p>
            <w:pPr>
              <w:pStyle w:val="886"/>
              <w:rPr>
                <w:rFonts w:eastAsia="Calibri"/>
                <w:color w:val="000000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Муниципальное автономное учреждение 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«Городской спортивно-культурный комплекс»</w:t>
            </w:r>
            <w:r>
              <w:rPr>
                <w:rFonts w:eastAsia="Calibri"/>
                <w:color w:val="000000"/>
                <w:sz w:val="24"/>
                <w:szCs w:val="24"/>
                <w:highlight w:val="none"/>
              </w:rPr>
            </w:r>
            <w:r>
              <w:rPr>
                <w:rFonts w:eastAsia="Calibri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Грибоедова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2 530,665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vAlign w:val="top"/>
            <w:textDirection w:val="lrTb"/>
            <w:noWrap w:val="false"/>
          </w:tcPr>
          <w:p>
            <w:pPr>
              <w:pStyle w:val="886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9" w:type="dxa"/>
            <w:vAlign w:val="top"/>
            <w:textDirection w:val="lrTb"/>
            <w:noWrap w:val="false"/>
          </w:tcPr>
          <w:p>
            <w:pPr>
              <w:pStyle w:val="8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номное учреждение 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«Городской спортивно-культурный ко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м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плекс»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6" w:type="dxa"/>
            <w:vAlign w:val="top"/>
            <w:textDirection w:val="lrTb"/>
            <w:noWrap w:val="false"/>
          </w:tcPr>
          <w:p>
            <w:pPr>
              <w:pStyle w:val="913"/>
              <w:jc w:val="center"/>
              <w:spacing w:before="0" w:beforeAutospacing="0" w:after="0" w:afterAutospacing="0"/>
            </w:pPr>
            <w:r>
              <w:t xml:space="preserve">ул. Бродовское кольцо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86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5 881,991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8" w:type="dxa"/>
            <w:vAlign w:val="top"/>
            <w:textDirection w:val="lrTb"/>
            <w:noWrap w:val="false"/>
          </w:tcPr>
          <w:p>
            <w:pPr>
              <w:pStyle w:val="8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8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34 716,52957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11 764,000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11 764,000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86"/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rPr>
        <w:rStyle w:val="901"/>
      </w:rPr>
      <w:framePr w:wrap="around" w:vAnchor="text" w:hAnchor="margin" w:xAlign="center" w:y="1"/>
    </w:pPr>
    <w:r>
      <w:rPr>
        <w:rStyle w:val="901"/>
      </w:rPr>
      <w:fldChar w:fldCharType="begin"/>
    </w:r>
    <w:r>
      <w:rPr>
        <w:rStyle w:val="901"/>
      </w:rPr>
      <w:instrText xml:space="preserve">PAGE  </w:instrText>
    </w:r>
    <w:r>
      <w:rPr>
        <w:rStyle w:val="901"/>
      </w:rPr>
      <w:fldChar w:fldCharType="end"/>
    </w:r>
    <w:r>
      <w:rPr>
        <w:rStyle w:val="901"/>
      </w:rPr>
    </w:r>
    <w:r>
      <w:rPr>
        <w:rStyle w:val="901"/>
      </w:rPr>
    </w:r>
  </w:p>
  <w:p>
    <w:pPr>
      <w:pStyle w:val="9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3556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886"/>
    <w:next w:val="886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9">
    <w:name w:val="Heading 1 Char"/>
    <w:link w:val="708"/>
    <w:uiPriority w:val="9"/>
    <w:rPr>
      <w:rFonts w:ascii="Arial" w:hAnsi="Arial" w:eastAsia="Arial" w:cs="Arial"/>
      <w:sz w:val="40"/>
      <w:szCs w:val="40"/>
    </w:rPr>
  </w:style>
  <w:style w:type="paragraph" w:styleId="710">
    <w:name w:val="Heading 2"/>
    <w:basedOn w:val="886"/>
    <w:next w:val="886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1">
    <w:name w:val="Heading 2 Char"/>
    <w:link w:val="710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86"/>
    <w:next w:val="886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link w:val="712"/>
    <w:uiPriority w:val="9"/>
    <w:rPr>
      <w:rFonts w:ascii="Arial" w:hAnsi="Arial" w:eastAsia="Arial" w:cs="Arial"/>
      <w:sz w:val="30"/>
      <w:szCs w:val="30"/>
    </w:rPr>
  </w:style>
  <w:style w:type="paragraph" w:styleId="714">
    <w:name w:val="Heading 4"/>
    <w:basedOn w:val="886"/>
    <w:next w:val="886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link w:val="714"/>
    <w:uiPriority w:val="9"/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86"/>
    <w:next w:val="886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86"/>
    <w:next w:val="886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link w:val="718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86"/>
    <w:next w:val="886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86"/>
    <w:next w:val="886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86"/>
    <w:next w:val="886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886"/>
    <w:uiPriority w:val="34"/>
    <w:qFormat/>
    <w:pPr>
      <w:contextualSpacing/>
      <w:ind w:left="720"/>
    </w:pPr>
  </w:style>
  <w:style w:type="paragraph" w:styleId="727">
    <w:name w:val="No Spacing"/>
    <w:uiPriority w:val="1"/>
    <w:qFormat/>
    <w:pPr>
      <w:spacing w:before="0" w:after="0" w:line="240" w:lineRule="auto"/>
    </w:pPr>
  </w:style>
  <w:style w:type="paragraph" w:styleId="728">
    <w:name w:val="Title"/>
    <w:basedOn w:val="886"/>
    <w:next w:val="886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>
    <w:name w:val="Title Char"/>
    <w:link w:val="728"/>
    <w:uiPriority w:val="10"/>
    <w:rPr>
      <w:sz w:val="48"/>
      <w:szCs w:val="48"/>
    </w:rPr>
  </w:style>
  <w:style w:type="paragraph" w:styleId="730">
    <w:name w:val="Subtitle"/>
    <w:basedOn w:val="886"/>
    <w:next w:val="886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>
    <w:name w:val="Subtitle Char"/>
    <w:link w:val="730"/>
    <w:uiPriority w:val="11"/>
    <w:rPr>
      <w:sz w:val="24"/>
      <w:szCs w:val="24"/>
    </w:rPr>
  </w:style>
  <w:style w:type="paragraph" w:styleId="732">
    <w:name w:val="Quote"/>
    <w:basedOn w:val="886"/>
    <w:next w:val="886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6"/>
    <w:next w:val="886"/>
    <w:link w:val="7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paragraph" w:styleId="736">
    <w:name w:val="Header"/>
    <w:basedOn w:val="886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Header Char"/>
    <w:link w:val="736"/>
    <w:uiPriority w:val="99"/>
  </w:style>
  <w:style w:type="paragraph" w:styleId="738">
    <w:name w:val="Footer"/>
    <w:basedOn w:val="886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Footer Char"/>
    <w:link w:val="738"/>
    <w:uiPriority w:val="99"/>
  </w:style>
  <w:style w:type="paragraph" w:styleId="740">
    <w:name w:val="Caption"/>
    <w:basedOn w:val="886"/>
    <w:next w:val="8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1">
    <w:name w:val="Caption Char"/>
    <w:basedOn w:val="740"/>
    <w:link w:val="738"/>
    <w:uiPriority w:val="99"/>
  </w:style>
  <w:style w:type="table" w:styleId="74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8">
    <w:name w:val="Hyperlink"/>
    <w:uiPriority w:val="99"/>
    <w:unhideWhenUsed/>
    <w:rPr>
      <w:color w:val="0000ff" w:themeColor="hyperlink"/>
      <w:u w:val="single"/>
    </w:rPr>
  </w:style>
  <w:style w:type="paragraph" w:styleId="869">
    <w:name w:val="footnote text"/>
    <w:basedOn w:val="886"/>
    <w:link w:val="870"/>
    <w:uiPriority w:val="99"/>
    <w:semiHidden/>
    <w:unhideWhenUsed/>
    <w:pPr>
      <w:spacing w:after="40" w:line="240" w:lineRule="auto"/>
    </w:pPr>
    <w:rPr>
      <w:sz w:val="18"/>
    </w:rPr>
  </w:style>
  <w:style w:type="character" w:styleId="870">
    <w:name w:val="Footnote Text Char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886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>
    <w:name w:val="Endnote Text Char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886"/>
    <w:next w:val="886"/>
    <w:uiPriority w:val="39"/>
    <w:unhideWhenUsed/>
    <w:pPr>
      <w:ind w:left="0" w:right="0" w:firstLine="0"/>
      <w:spacing w:after="57"/>
    </w:pPr>
  </w:style>
  <w:style w:type="paragraph" w:styleId="876">
    <w:name w:val="toc 2"/>
    <w:basedOn w:val="886"/>
    <w:next w:val="886"/>
    <w:uiPriority w:val="39"/>
    <w:unhideWhenUsed/>
    <w:pPr>
      <w:ind w:left="283" w:right="0" w:firstLine="0"/>
      <w:spacing w:after="57"/>
    </w:pPr>
  </w:style>
  <w:style w:type="paragraph" w:styleId="877">
    <w:name w:val="toc 3"/>
    <w:basedOn w:val="886"/>
    <w:next w:val="886"/>
    <w:uiPriority w:val="39"/>
    <w:unhideWhenUsed/>
    <w:pPr>
      <w:ind w:left="567" w:right="0" w:firstLine="0"/>
      <w:spacing w:after="57"/>
    </w:pPr>
  </w:style>
  <w:style w:type="paragraph" w:styleId="878">
    <w:name w:val="toc 4"/>
    <w:basedOn w:val="886"/>
    <w:next w:val="886"/>
    <w:uiPriority w:val="39"/>
    <w:unhideWhenUsed/>
    <w:pPr>
      <w:ind w:left="850" w:right="0" w:firstLine="0"/>
      <w:spacing w:after="57"/>
    </w:pPr>
  </w:style>
  <w:style w:type="paragraph" w:styleId="879">
    <w:name w:val="toc 5"/>
    <w:basedOn w:val="886"/>
    <w:next w:val="886"/>
    <w:uiPriority w:val="39"/>
    <w:unhideWhenUsed/>
    <w:pPr>
      <w:ind w:left="1134" w:right="0" w:firstLine="0"/>
      <w:spacing w:after="57"/>
    </w:pPr>
  </w:style>
  <w:style w:type="paragraph" w:styleId="880">
    <w:name w:val="toc 6"/>
    <w:basedOn w:val="886"/>
    <w:next w:val="886"/>
    <w:uiPriority w:val="39"/>
    <w:unhideWhenUsed/>
    <w:pPr>
      <w:ind w:left="1417" w:right="0" w:firstLine="0"/>
      <w:spacing w:after="57"/>
    </w:pPr>
  </w:style>
  <w:style w:type="paragraph" w:styleId="881">
    <w:name w:val="toc 7"/>
    <w:basedOn w:val="886"/>
    <w:next w:val="886"/>
    <w:uiPriority w:val="39"/>
    <w:unhideWhenUsed/>
    <w:pPr>
      <w:ind w:left="1701" w:right="0" w:firstLine="0"/>
      <w:spacing w:after="57"/>
    </w:pPr>
  </w:style>
  <w:style w:type="paragraph" w:styleId="882">
    <w:name w:val="toc 8"/>
    <w:basedOn w:val="886"/>
    <w:next w:val="886"/>
    <w:uiPriority w:val="39"/>
    <w:unhideWhenUsed/>
    <w:pPr>
      <w:ind w:left="1984" w:right="0" w:firstLine="0"/>
      <w:spacing w:after="57"/>
    </w:pPr>
  </w:style>
  <w:style w:type="paragraph" w:styleId="883">
    <w:name w:val="toc 9"/>
    <w:basedOn w:val="886"/>
    <w:next w:val="886"/>
    <w:uiPriority w:val="39"/>
    <w:unhideWhenUsed/>
    <w:pPr>
      <w:ind w:left="2268" w:right="0" w:firstLine="0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886"/>
    <w:next w:val="886"/>
    <w:uiPriority w:val="99"/>
    <w:unhideWhenUsed/>
    <w:pPr>
      <w:spacing w:after="0" w:afterAutospacing="0"/>
    </w:pPr>
  </w:style>
  <w:style w:type="paragraph" w:styleId="886" w:default="1">
    <w:name w:val="Normal"/>
    <w:next w:val="886"/>
    <w:link w:val="886"/>
    <w:qFormat/>
    <w:rPr>
      <w:lang w:val="ru-RU" w:eastAsia="ru-RU" w:bidi="ar-SA"/>
    </w:rPr>
  </w:style>
  <w:style w:type="paragraph" w:styleId="887">
    <w:name w:val="Заголовок 1"/>
    <w:basedOn w:val="886"/>
    <w:next w:val="886"/>
    <w:link w:val="892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888">
    <w:name w:val="Заголовок 2"/>
    <w:basedOn w:val="886"/>
    <w:next w:val="886"/>
    <w:link w:val="893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89">
    <w:name w:val="Основной шрифт абзаца"/>
    <w:next w:val="889"/>
    <w:link w:val="886"/>
    <w:semiHidden/>
  </w:style>
  <w:style w:type="table" w:styleId="890">
    <w:name w:val="Обычная таблица"/>
    <w:next w:val="890"/>
    <w:link w:val="886"/>
    <w:semiHidden/>
    <w:tblPr/>
  </w:style>
  <w:style w:type="numbering" w:styleId="891">
    <w:name w:val="Нет списка"/>
    <w:next w:val="891"/>
    <w:link w:val="886"/>
    <w:semiHidden/>
  </w:style>
  <w:style w:type="character" w:styleId="892">
    <w:name w:val="Заголовок 1 Знак"/>
    <w:next w:val="892"/>
    <w:link w:val="887"/>
    <w:rPr>
      <w:sz w:val="24"/>
    </w:rPr>
  </w:style>
  <w:style w:type="character" w:styleId="893">
    <w:name w:val="Заголовок 2 Знак"/>
    <w:next w:val="893"/>
    <w:link w:val="888"/>
    <w:rPr>
      <w:sz w:val="24"/>
    </w:rPr>
  </w:style>
  <w:style w:type="paragraph" w:styleId="894">
    <w:name w:val="Название объекта"/>
    <w:basedOn w:val="886"/>
    <w:next w:val="886"/>
    <w:link w:val="88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5">
    <w:name w:val="Основной текст"/>
    <w:basedOn w:val="886"/>
    <w:next w:val="895"/>
    <w:link w:val="896"/>
    <w:pPr>
      <w:ind w:right="3117"/>
    </w:pPr>
    <w:rPr>
      <w:rFonts w:ascii="Courier New" w:hAnsi="Courier New"/>
      <w:sz w:val="26"/>
      <w:lang w:val="en-US" w:eastAsia="en-US"/>
    </w:rPr>
  </w:style>
  <w:style w:type="character" w:styleId="896">
    <w:name w:val="Основной текст Знак"/>
    <w:next w:val="896"/>
    <w:link w:val="895"/>
    <w:rPr>
      <w:rFonts w:ascii="Courier New" w:hAnsi="Courier New"/>
      <w:sz w:val="26"/>
    </w:rPr>
  </w:style>
  <w:style w:type="paragraph" w:styleId="897">
    <w:name w:val="Основной текст с отступом"/>
    <w:basedOn w:val="886"/>
    <w:next w:val="897"/>
    <w:link w:val="898"/>
    <w:pPr>
      <w:ind w:right="-1"/>
      <w:jc w:val="both"/>
    </w:pPr>
    <w:rPr>
      <w:sz w:val="26"/>
      <w:lang w:val="en-US" w:eastAsia="en-US"/>
    </w:rPr>
  </w:style>
  <w:style w:type="character" w:styleId="898">
    <w:name w:val="Основной текст с отступом Знак"/>
    <w:next w:val="898"/>
    <w:link w:val="897"/>
    <w:rPr>
      <w:sz w:val="26"/>
    </w:rPr>
  </w:style>
  <w:style w:type="paragraph" w:styleId="899">
    <w:name w:val="Нижний колонтитул"/>
    <w:basedOn w:val="886"/>
    <w:next w:val="899"/>
    <w:link w:val="900"/>
    <w:uiPriority w:val="99"/>
    <w:pPr>
      <w:tabs>
        <w:tab w:val="center" w:pos="4153" w:leader="none"/>
        <w:tab w:val="right" w:pos="8306" w:leader="none"/>
      </w:tabs>
    </w:pPr>
  </w:style>
  <w:style w:type="character" w:styleId="900">
    <w:name w:val="Нижний колонтитул Знак"/>
    <w:basedOn w:val="889"/>
    <w:next w:val="900"/>
    <w:link w:val="899"/>
    <w:uiPriority w:val="99"/>
  </w:style>
  <w:style w:type="character" w:styleId="901">
    <w:name w:val="Номер страницы"/>
    <w:basedOn w:val="889"/>
    <w:next w:val="901"/>
    <w:link w:val="886"/>
  </w:style>
  <w:style w:type="paragraph" w:styleId="902">
    <w:name w:val="Верхний колонтитул"/>
    <w:basedOn w:val="886"/>
    <w:next w:val="902"/>
    <w:link w:val="903"/>
    <w:uiPriority w:val="99"/>
    <w:pPr>
      <w:tabs>
        <w:tab w:val="center" w:pos="4153" w:leader="none"/>
        <w:tab w:val="right" w:pos="8306" w:leader="none"/>
      </w:tabs>
    </w:pPr>
  </w:style>
  <w:style w:type="character" w:styleId="903">
    <w:name w:val="Верхний колонтитул Знак"/>
    <w:next w:val="903"/>
    <w:link w:val="902"/>
    <w:uiPriority w:val="99"/>
  </w:style>
  <w:style w:type="paragraph" w:styleId="904">
    <w:name w:val="Текст выноски"/>
    <w:basedOn w:val="886"/>
    <w:next w:val="904"/>
    <w:link w:val="905"/>
    <w:rPr>
      <w:rFonts w:ascii="Segoe UI" w:hAnsi="Segoe UI"/>
      <w:sz w:val="18"/>
      <w:szCs w:val="18"/>
      <w:lang w:val="en-US" w:eastAsia="en-US"/>
    </w:rPr>
  </w:style>
  <w:style w:type="character" w:styleId="905">
    <w:name w:val="Текст выноски Знак"/>
    <w:next w:val="905"/>
    <w:link w:val="904"/>
    <w:rPr>
      <w:rFonts w:ascii="Segoe UI" w:hAnsi="Segoe UI" w:cs="Segoe UI"/>
      <w:sz w:val="18"/>
      <w:szCs w:val="18"/>
    </w:rPr>
  </w:style>
  <w:style w:type="paragraph" w:styleId="906">
    <w:name w:val="Форма"/>
    <w:next w:val="906"/>
    <w:link w:val="886"/>
    <w:rPr>
      <w:sz w:val="28"/>
      <w:szCs w:val="28"/>
      <w:lang w:val="ru-RU" w:eastAsia="ru-RU" w:bidi="ar-SA"/>
    </w:rPr>
  </w:style>
  <w:style w:type="paragraph" w:styleId="907">
    <w:name w:val="ConsPlusTitle"/>
    <w:next w:val="907"/>
    <w:link w:val="886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908">
    <w:name w:val="ConsPlusNormal"/>
    <w:next w:val="908"/>
    <w:link w:val="886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909">
    <w:name w:val="Гиперссылка"/>
    <w:next w:val="909"/>
    <w:link w:val="886"/>
    <w:uiPriority w:val="99"/>
    <w:unhideWhenUsed/>
    <w:rPr>
      <w:color w:val="0000ff"/>
      <w:u w:val="single"/>
    </w:rPr>
  </w:style>
  <w:style w:type="paragraph" w:styleId="910">
    <w:name w:val="Абзац списка"/>
    <w:basedOn w:val="886"/>
    <w:next w:val="910"/>
    <w:link w:val="88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table" w:styleId="911">
    <w:name w:val="Сетка таблицы"/>
    <w:basedOn w:val="890"/>
    <w:next w:val="911"/>
    <w:link w:val="886"/>
    <w:uiPriority w:val="59"/>
    <w:rPr>
      <w:rFonts w:ascii="Calibri" w:hAnsi="Calibri" w:eastAsia="Calibri"/>
      <w:sz w:val="22"/>
      <w:szCs w:val="22"/>
      <w:lang w:eastAsia="en-US"/>
    </w:rPr>
    <w:tblPr/>
  </w:style>
  <w:style w:type="paragraph" w:styleId="912">
    <w:name w:val="xl68"/>
    <w:basedOn w:val="886"/>
    <w:next w:val="912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3">
    <w:name w:val="Обычный (веб)"/>
    <w:basedOn w:val="886"/>
    <w:next w:val="913"/>
    <w:link w:val="886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14" w:default="1">
    <w:name w:val="Default Paragraph Font"/>
    <w:uiPriority w:val="1"/>
    <w:semiHidden/>
    <w:unhideWhenUsed/>
  </w:style>
  <w:style w:type="numbering" w:styleId="915" w:default="1">
    <w:name w:val="No List"/>
    <w:uiPriority w:val="99"/>
    <w:semiHidden/>
    <w:unhideWhenUsed/>
  </w:style>
  <w:style w:type="table" w:styleId="91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7</cp:revision>
  <dcterms:created xsi:type="dcterms:W3CDTF">2024-11-25T06:43:00Z</dcterms:created>
  <dcterms:modified xsi:type="dcterms:W3CDTF">2024-12-04T10:40:50Z</dcterms:modified>
  <cp:version>983040</cp:version>
</cp:coreProperties>
</file>