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1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1176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1176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90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924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24"/>
        <w:spacing w:line="240" w:lineRule="exact"/>
      </w:pPr>
      <w:r/>
      <w:r/>
    </w:p>
    <w:p>
      <w:pPr>
        <w:pStyle w:val="924"/>
        <w:spacing w:line="240" w:lineRule="exact"/>
      </w:pPr>
      <w:r/>
      <w:r/>
    </w:p>
    <w:p>
      <w:pPr>
        <w:pStyle w:val="924"/>
        <w:spacing w:line="240" w:lineRule="exact"/>
      </w:pPr>
      <w:r/>
      <w:r/>
    </w:p>
    <w:p>
      <w:pPr>
        <w:pStyle w:val="983"/>
        <w:spacing w:line="240" w:lineRule="exac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О внесении изменений в приложение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2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</w:r>
    </w:p>
    <w:p>
      <w:pPr>
        <w:pStyle w:val="98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к Порядку определения объема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и условий предоставления субсидий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на дополнительные меры поддержки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муниципальным учреждениям города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Перми на обеспечение участия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в официальных спортивных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соревнованиях, проводимых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за пределами города Перми,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утвержденному постановлением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администрации города Перми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от 20.10.2020 № 1060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4"/>
        <w:spacing w:line="240" w:lineRule="exact"/>
      </w:pPr>
      <w:r/>
      <w:r/>
    </w:p>
    <w:p>
      <w:pPr>
        <w:pStyle w:val="924"/>
        <w:spacing w:line="240" w:lineRule="exact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 w:type="textWrapping" w:clear="all"/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приложение 2 к Порядку определения объема и условий предоставления субсидий на</w:t>
      </w:r>
      <w:r>
        <w:rPr>
          <w:sz w:val="28"/>
          <w:szCs w:val="28"/>
        </w:rPr>
        <w:t xml:space="preserve"> дополнительные меры поддержки муниципальным учреждениям города Перми на обеспечение участия в официальных спортивных соревнованиях, проводимых за пределами города Перми, утвержденному постановлением администрации города Перми от 20 октября 2020 г. № 1060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(в ред. от 12.04.2021 № 245, от 06.09.2021 № 684, от 18.10.2021 № 884,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29.10.2021 № 966, от 13.04.2022 № 277, от 15.08.2022 № 686, от 19.10.2022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984, от 21.10.2022 № 1054, от 30.12.2022 № 1425, от 30.05.2023 № 432,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09.08.2023 № 684, от 16.08.2023 № 709</w:t>
      </w:r>
      <w:r>
        <w:rPr>
          <w:sz w:val="28"/>
          <w:szCs w:val="28"/>
        </w:rPr>
        <w:t xml:space="preserve">, от 20.09.2023 № 862, от 17.10.2023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1061, от 15.11.2023 № 1252,</w:t>
      </w:r>
      <w:r>
        <w:rPr>
          <w:sz w:val="28"/>
          <w:szCs w:val="28"/>
        </w:rPr>
        <w:t xml:space="preserve"> от 05.06.2024 № 440</w:t>
      </w:r>
      <w:r>
        <w:rPr>
          <w:sz w:val="28"/>
          <w:szCs w:val="28"/>
        </w:rPr>
        <w:t xml:space="preserve">, от 08.10.2024 № 854, </w:t>
      </w:r>
      <w:r>
        <w:rPr>
          <w:sz w:val="28"/>
          <w:szCs w:val="28"/>
        </w:rPr>
        <w:br/>
        <w:t xml:space="preserve">от 22.10.2024 № 1021</w:t>
      </w:r>
      <w:r>
        <w:rPr>
          <w:sz w:val="28"/>
          <w:szCs w:val="28"/>
        </w:rPr>
        <w:t xml:space="preserve">), изложив в редакции согласно </w:t>
      </w:r>
      <w:hyperlink r:id="rId15" w:tooltip="https://login.consultant.ru/link/?req=doc&amp;base=RLAW368&amp;n=172287&amp;dst=100012&amp;field=134&amp;date=22.12.2022" w:history="1">
        <w:r>
          <w:rPr>
            <w:sz w:val="28"/>
            <w:szCs w:val="28"/>
          </w:rPr>
          <w:t xml:space="preserve">приложению</w:t>
        </w:r>
      </w:hyperlink>
      <w:r>
        <w:rPr>
          <w:sz w:val="28"/>
          <w:szCs w:val="28"/>
        </w:rPr>
        <w:t xml:space="preserve"> к настоящему постановлению. </w:t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Настоящее </w:t>
      </w:r>
      <w:r>
        <w:rPr>
          <w:bCs/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</w:t>
      </w:r>
      <w:r>
        <w:rPr>
          <w:bCs/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</w:t>
      </w:r>
      <w:r>
        <w:rPr>
          <w:bCs/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bCs/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4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</w:t>
      </w:r>
      <w:r>
        <w:rPr>
          <w:sz w:val="28"/>
          <w:szCs w:val="24"/>
        </w:rPr>
        <w:t xml:space="preserve">заместителя главы администрации города Перми Мальцеву Е.Д.</w:t>
      </w:r>
      <w:r>
        <w:rPr>
          <w:sz w:val="28"/>
          <w:szCs w:val="24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right="0"/>
        <w:spacing w:line="240" w:lineRule="exact"/>
        <w:tabs>
          <w:tab w:val="left" w:pos="8364" w:leader="none"/>
        </w:tabs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города Перми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Э.О. Соснин</w:t>
      </w:r>
      <w:r>
        <w:rPr>
          <w:sz w:val="28"/>
          <w:szCs w:val="28"/>
          <w:lang w:val="ru-RU"/>
        </w:rPr>
      </w:r>
    </w:p>
    <w:p>
      <w:pPr>
        <w:pStyle w:val="926"/>
        <w:spacing w:line="240" w:lineRule="exact"/>
        <w:outlineLvl w:val="1"/>
      </w:pPr>
      <w:r/>
      <w:r/>
    </w:p>
    <w:p>
      <w:pPr>
        <w:contextualSpacing/>
        <w:spacing w:line="240" w:lineRule="exact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7" w:header="363" w:footer="709" w:gutter="0"/>
          <w:pgNumType w:start="1"/>
          <w:cols w:num="1" w:sep="0" w:space="708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670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</w:p>
    <w:p>
      <w:pPr>
        <w:contextualSpacing/>
        <w:ind w:left="5670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</w:p>
    <w:p>
      <w:pPr>
        <w:contextualSpacing/>
        <w:ind w:left="5670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</w:p>
    <w:p>
      <w:pPr>
        <w:contextualSpacing/>
        <w:ind w:left="5670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от 04.12.2024 № 1176</w:t>
      </w:r>
      <w:r>
        <w:rPr>
          <w:sz w:val="28"/>
          <w:szCs w:val="28"/>
        </w:rPr>
      </w:r>
    </w:p>
    <w:p>
      <w:pPr>
        <w:contextualSpacing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jc w:val="both"/>
        <w:spacing w:line="240" w:lineRule="exact"/>
      </w:pPr>
      <w:r/>
      <w:r/>
    </w:p>
    <w:p>
      <w:pPr>
        <w:pStyle w:val="983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СУБСИДИЙ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3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дополнительные меры поддержки на обеспечение участия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3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официальных спортивных соревнованиях, проводимых за пределами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3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Перми, на 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1"/>
      </w:pPr>
      <w:r/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50"/>
        <w:gridCol w:w="4274"/>
        <w:gridCol w:w="1828"/>
        <w:gridCol w:w="1756"/>
        <w:gridCol w:w="1503"/>
      </w:tblGrid>
      <w:tr>
        <w:tblPrEx/>
        <w:trPr/>
        <w:tc>
          <w:tcPr>
            <w:tcW w:w="278" w:type="pct"/>
            <w:vMerge w:val="restart"/>
            <w:textDirection w:val="lrTb"/>
            <w:noWrap w:val="false"/>
          </w:tcPr>
          <w:p>
            <w:pPr>
              <w:pStyle w:val="926"/>
              <w:jc w:val="center"/>
            </w:pPr>
            <w:r>
              <w:t xml:space="preserve">№</w:t>
            </w:r>
            <w:r/>
          </w:p>
        </w:tc>
        <w:tc>
          <w:tcPr>
            <w:tcW w:w="2156" w:type="pct"/>
            <w:vMerge w:val="restart"/>
            <w:textDirection w:val="lrTb"/>
            <w:noWrap w:val="false"/>
          </w:tcPr>
          <w:p>
            <w:pPr>
              <w:pStyle w:val="926"/>
              <w:jc w:val="center"/>
            </w:pPr>
            <w:r>
              <w:t xml:space="preserve">Наименование муниципального учреждения города Перми</w:t>
            </w:r>
            <w:r/>
          </w:p>
        </w:tc>
        <w:tc>
          <w:tcPr>
            <w:gridSpan w:val="3"/>
            <w:tcW w:w="2566" w:type="pct"/>
            <w:textDirection w:val="lrTb"/>
            <w:noWrap w:val="false"/>
          </w:tcPr>
          <w:p>
            <w:pPr>
              <w:pStyle w:val="926"/>
              <w:jc w:val="center"/>
            </w:pPr>
            <w:r>
              <w:t xml:space="preserve">Расчетные показатели, тыс. руб.</w:t>
            </w:r>
            <w:r/>
          </w:p>
        </w:tc>
      </w:tr>
      <w:tr>
        <w:tblPrEx/>
        <w:trPr/>
        <w:tc>
          <w:tcPr>
            <w:tcW w:w="27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56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22" w:type="pct"/>
            <w:textDirection w:val="lrTb"/>
            <w:noWrap w:val="false"/>
          </w:tcPr>
          <w:p>
            <w:pPr>
              <w:pStyle w:val="926"/>
              <w:jc w:val="center"/>
            </w:pPr>
            <w:r>
              <w:t xml:space="preserve">202</w:t>
            </w:r>
            <w:r>
              <w:t xml:space="preserve">4</w:t>
            </w:r>
            <w:r>
              <w:t xml:space="preserve"> год</w:t>
            </w:r>
            <w:r/>
          </w:p>
        </w:tc>
        <w:tc>
          <w:tcPr>
            <w:tcW w:w="886" w:type="pct"/>
            <w:textDirection w:val="lrTb"/>
            <w:noWrap w:val="false"/>
          </w:tcPr>
          <w:p>
            <w:pPr>
              <w:pStyle w:val="926"/>
              <w:jc w:val="center"/>
            </w:pPr>
            <w:r>
              <w:t xml:space="preserve">202</w:t>
            </w:r>
            <w:r>
              <w:t xml:space="preserve">5</w:t>
            </w:r>
            <w:r>
              <w:t xml:space="preserve"> год</w:t>
            </w:r>
            <w:r/>
          </w:p>
        </w:tc>
        <w:tc>
          <w:tcPr>
            <w:tcW w:w="758" w:type="pct"/>
            <w:textDirection w:val="lrTb"/>
            <w:noWrap w:val="false"/>
          </w:tcPr>
          <w:p>
            <w:pPr>
              <w:pStyle w:val="926"/>
              <w:jc w:val="center"/>
            </w:pPr>
            <w:r>
              <w:t xml:space="preserve">202</w:t>
            </w:r>
            <w:r>
              <w:t xml:space="preserve">6</w:t>
            </w:r>
            <w:r>
              <w:t xml:space="preserve"> год</w:t>
            </w:r>
            <w:r/>
          </w:p>
        </w:tc>
      </w:tr>
      <w:tr>
        <w:tblPrEx/>
        <w:trPr/>
        <w:tc>
          <w:tcPr>
            <w:tcW w:w="278" w:type="pct"/>
            <w:textDirection w:val="lrTb"/>
            <w:noWrap w:val="false"/>
          </w:tcPr>
          <w:p>
            <w:pPr>
              <w:pStyle w:val="926"/>
              <w:jc w:val="center"/>
            </w:pPr>
            <w:r>
              <w:t xml:space="preserve">1</w:t>
            </w:r>
            <w:r/>
          </w:p>
        </w:tc>
        <w:tc>
          <w:tcPr>
            <w:tcW w:w="2156" w:type="pct"/>
            <w:textDirection w:val="lrTb"/>
            <w:noWrap w:val="false"/>
          </w:tcPr>
          <w:p>
            <w:pPr>
              <w:pStyle w:val="926"/>
              <w:jc w:val="center"/>
            </w:pPr>
            <w:r>
              <w:t xml:space="preserve">2</w:t>
            </w:r>
            <w:r/>
          </w:p>
        </w:tc>
        <w:tc>
          <w:tcPr>
            <w:tcW w:w="922" w:type="pct"/>
            <w:vAlign w:val="center"/>
            <w:textDirection w:val="lrTb"/>
            <w:noWrap w:val="false"/>
          </w:tcPr>
          <w:p>
            <w:pPr>
              <w:pStyle w:val="926"/>
              <w:jc w:val="center"/>
            </w:pPr>
            <w:r>
              <w:t xml:space="preserve">3</w:t>
            </w:r>
            <w:r/>
          </w:p>
        </w:tc>
        <w:tc>
          <w:tcPr>
            <w:tcW w:w="886" w:type="pct"/>
            <w:vAlign w:val="center"/>
            <w:textDirection w:val="lrTb"/>
            <w:noWrap w:val="false"/>
          </w:tcPr>
          <w:p>
            <w:pPr>
              <w:pStyle w:val="926"/>
              <w:jc w:val="center"/>
            </w:pPr>
            <w:r>
              <w:t xml:space="preserve">4</w:t>
            </w:r>
            <w:r/>
          </w:p>
        </w:tc>
        <w:tc>
          <w:tcPr>
            <w:tcW w:w="758" w:type="pct"/>
            <w:vAlign w:val="center"/>
            <w:textDirection w:val="lrTb"/>
            <w:noWrap w:val="false"/>
          </w:tcPr>
          <w:p>
            <w:pPr>
              <w:pStyle w:val="926"/>
              <w:jc w:val="center"/>
            </w:pPr>
            <w:r>
              <w:t xml:space="preserve">5</w:t>
            </w:r>
            <w:r/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278" w:type="pct"/>
            <w:textDirection w:val="lrTb"/>
            <w:noWrap w:val="false"/>
          </w:tcPr>
          <w:p>
            <w:pPr>
              <w:pStyle w:val="926"/>
              <w:jc w:val="center"/>
            </w:pPr>
            <w:r>
              <w:t xml:space="preserve">1</w:t>
            </w:r>
            <w:r/>
          </w:p>
        </w:tc>
        <w:tc>
          <w:tcPr>
            <w:tcBorders>
              <w:bottom w:val="none" w:color="000000" w:sz="4" w:space="0"/>
            </w:tcBorders>
            <w:tcW w:w="2156" w:type="pct"/>
            <w:textDirection w:val="lrTb"/>
            <w:noWrap w:val="false"/>
          </w:tcPr>
          <w:p>
            <w:pPr>
              <w:pStyle w:val="926"/>
            </w:pPr>
            <w:r>
              <w:t xml:space="preserve">Муниципальное автономное учреждение дополнительного образования «Спортивная школа </w:t>
            </w:r>
            <w:r/>
          </w:p>
          <w:p>
            <w:pPr>
              <w:pStyle w:val="926"/>
            </w:pPr>
            <w:r/>
            <w:bookmarkStart w:id="0" w:name="_GoBack"/>
            <w:r/>
            <w:bookmarkEnd w:id="0"/>
            <w:r>
              <w:t xml:space="preserve">по баскетболу «Урал-Грейт-Юниор» г. Перми</w:t>
            </w:r>
            <w:r/>
          </w:p>
        </w:tc>
        <w:tc>
          <w:tcPr>
            <w:tcBorders>
              <w:bottom w:val="none" w:color="000000" w:sz="4" w:space="0"/>
            </w:tcBorders>
            <w:tcW w:w="922" w:type="pct"/>
            <w:textDirection w:val="lrTb"/>
            <w:noWrap w:val="false"/>
          </w:tcPr>
          <w:p>
            <w:pPr>
              <w:pStyle w:val="926"/>
              <w:jc w:val="center"/>
            </w:pPr>
            <w:r>
              <w:t xml:space="preserve">3</w:t>
            </w:r>
            <w:r>
              <w:t xml:space="preserve"> 500,000</w:t>
            </w:r>
            <w:r/>
          </w:p>
        </w:tc>
        <w:tc>
          <w:tcPr>
            <w:tcBorders>
              <w:bottom w:val="none" w:color="000000" w:sz="4" w:space="0"/>
            </w:tcBorders>
            <w:tcW w:w="886" w:type="pct"/>
            <w:textDirection w:val="lrTb"/>
            <w:noWrap w:val="false"/>
          </w:tcPr>
          <w:p>
            <w:pPr>
              <w:pStyle w:val="926"/>
              <w:jc w:val="center"/>
            </w:pPr>
            <w:r>
              <w:t xml:space="preserve">3</w:t>
            </w:r>
            <w:r>
              <w:t xml:space="preserve"> 500,000</w:t>
            </w:r>
            <w:r/>
          </w:p>
        </w:tc>
        <w:tc>
          <w:tcPr>
            <w:tcBorders>
              <w:bottom w:val="none" w:color="000000" w:sz="4" w:space="0"/>
            </w:tcBorders>
            <w:tcW w:w="758" w:type="pct"/>
            <w:textDirection w:val="lrTb"/>
            <w:noWrap w:val="false"/>
          </w:tcPr>
          <w:p>
            <w:pPr>
              <w:pStyle w:val="926"/>
              <w:jc w:val="center"/>
            </w:pPr>
            <w:r>
              <w:t xml:space="preserve">3</w:t>
            </w:r>
            <w:r>
              <w:t xml:space="preserve"> 500,000</w:t>
            </w:r>
            <w:r/>
          </w:p>
        </w:tc>
      </w:tr>
      <w:tr>
        <w:tblPrEx/>
        <w:trPr/>
        <w:tc>
          <w:tcPr>
            <w:tcW w:w="278" w:type="pct"/>
            <w:textDirection w:val="lrTb"/>
            <w:noWrap w:val="false"/>
          </w:tcPr>
          <w:p>
            <w:pPr>
              <w:pStyle w:val="926"/>
              <w:jc w:val="center"/>
            </w:pPr>
            <w:r>
              <w:t xml:space="preserve">2</w:t>
            </w:r>
            <w:r/>
          </w:p>
        </w:tc>
        <w:tc>
          <w:tcPr>
            <w:tcW w:w="2156" w:type="pct"/>
            <w:textDirection w:val="lrTb"/>
            <w:noWrap w:val="false"/>
          </w:tcPr>
          <w:p>
            <w:pPr>
              <w:pStyle w:val="926"/>
            </w:pPr>
            <w:r>
              <w:t xml:space="preserve">Муниципальное автономное учреждение дополнительного образования «Спортивная школа «Молот» по хоккею» г. Перми</w:t>
            </w:r>
            <w:r/>
          </w:p>
        </w:tc>
        <w:tc>
          <w:tcPr>
            <w:tcW w:w="922" w:type="pct"/>
            <w:textDirection w:val="lrTb"/>
            <w:noWrap w:val="false"/>
          </w:tcPr>
          <w:p>
            <w:pPr>
              <w:pStyle w:val="926"/>
              <w:jc w:val="center"/>
            </w:pPr>
            <w:r>
              <w:t xml:space="preserve">7</w:t>
            </w:r>
            <w:r>
              <w:t xml:space="preserve"> 520,200</w:t>
            </w:r>
            <w:r/>
          </w:p>
        </w:tc>
        <w:tc>
          <w:tcPr>
            <w:tcW w:w="886" w:type="pct"/>
            <w:textDirection w:val="lrTb"/>
            <w:noWrap w:val="false"/>
          </w:tcPr>
          <w:p>
            <w:pPr>
              <w:pStyle w:val="926"/>
              <w:jc w:val="center"/>
            </w:pPr>
            <w:r>
              <w:t xml:space="preserve">4</w:t>
            </w:r>
            <w:r>
              <w:t xml:space="preserve"> 520,200</w:t>
            </w:r>
            <w:r/>
          </w:p>
        </w:tc>
        <w:tc>
          <w:tcPr>
            <w:tcW w:w="758" w:type="pct"/>
            <w:textDirection w:val="lrTb"/>
            <w:noWrap w:val="false"/>
          </w:tcPr>
          <w:p>
            <w:pPr>
              <w:pStyle w:val="926"/>
              <w:jc w:val="center"/>
            </w:pPr>
            <w:r>
              <w:t xml:space="preserve">4</w:t>
            </w:r>
            <w:r>
              <w:t xml:space="preserve"> 520,200</w:t>
            </w:r>
            <w:r/>
          </w:p>
        </w:tc>
      </w:tr>
      <w:tr>
        <w:tblPrEx/>
        <w:trPr/>
        <w:tc>
          <w:tcPr>
            <w:tcW w:w="278" w:type="pct"/>
            <w:textDirection w:val="lrTb"/>
            <w:noWrap w:val="false"/>
          </w:tcPr>
          <w:p>
            <w:pPr>
              <w:pStyle w:val="926"/>
              <w:jc w:val="center"/>
            </w:pPr>
            <w:r>
              <w:t xml:space="preserve">3</w:t>
            </w:r>
            <w:r/>
          </w:p>
        </w:tc>
        <w:tc>
          <w:tcPr>
            <w:tcW w:w="2156" w:type="pct"/>
            <w:textDirection w:val="lrTb"/>
            <w:noWrap w:val="false"/>
          </w:tcPr>
          <w:p>
            <w:pPr>
              <w:pStyle w:val="926"/>
            </w:pPr>
            <w:r>
              <w:t xml:space="preserve">Муниципальное автономное учреждение дополнительного образования «Спортивная школа олимпийского резерва «Звезда» по футболу» г. Перми</w:t>
            </w:r>
            <w:r/>
          </w:p>
        </w:tc>
        <w:tc>
          <w:tcPr>
            <w:tcW w:w="922" w:type="pct"/>
            <w:textDirection w:val="lrTb"/>
            <w:noWrap w:val="false"/>
          </w:tcPr>
          <w:p>
            <w:pPr>
              <w:pStyle w:val="926"/>
              <w:jc w:val="center"/>
            </w:pPr>
            <w:r>
              <w:t xml:space="preserve">7 136,042</w:t>
            </w:r>
            <w:r/>
          </w:p>
        </w:tc>
        <w:tc>
          <w:tcPr>
            <w:tcW w:w="886" w:type="pct"/>
            <w:textDirection w:val="lrTb"/>
            <w:noWrap w:val="false"/>
          </w:tcPr>
          <w:p>
            <w:pPr>
              <w:pStyle w:val="926"/>
              <w:jc w:val="center"/>
            </w:pPr>
            <w:r>
              <w:t xml:space="preserve">3</w:t>
            </w:r>
            <w:r>
              <w:t xml:space="preserve"> 59</w:t>
            </w:r>
            <w:r>
              <w:t xml:space="preserve">5</w:t>
            </w:r>
            <w:r>
              <w:t xml:space="preserve">,</w:t>
            </w:r>
            <w:r>
              <w:t xml:space="preserve">4</w:t>
            </w:r>
            <w:r>
              <w:t xml:space="preserve">00</w:t>
            </w:r>
            <w:r/>
          </w:p>
        </w:tc>
        <w:tc>
          <w:tcPr>
            <w:tcW w:w="758" w:type="pct"/>
            <w:textDirection w:val="lrTb"/>
            <w:noWrap w:val="false"/>
          </w:tcPr>
          <w:p>
            <w:pPr>
              <w:pStyle w:val="926"/>
              <w:jc w:val="center"/>
            </w:pPr>
            <w:r>
              <w:t xml:space="preserve">3</w:t>
            </w:r>
            <w:r>
              <w:t xml:space="preserve"> 59</w:t>
            </w:r>
            <w:r>
              <w:t xml:space="preserve">5</w:t>
            </w:r>
            <w:r>
              <w:t xml:space="preserve">,</w:t>
            </w:r>
            <w:r>
              <w:t xml:space="preserve">4</w:t>
            </w:r>
            <w:r>
              <w:t xml:space="preserve">00</w:t>
            </w:r>
            <w:r/>
          </w:p>
        </w:tc>
      </w:tr>
      <w:tr>
        <w:tblPrEx/>
        <w:trPr/>
        <w:tc>
          <w:tcPr>
            <w:tcW w:w="278" w:type="pct"/>
            <w:textDirection w:val="lrTb"/>
            <w:noWrap w:val="false"/>
          </w:tcPr>
          <w:p>
            <w:pPr>
              <w:pStyle w:val="926"/>
              <w:jc w:val="center"/>
            </w:pPr>
            <w:r>
              <w:t xml:space="preserve">4</w:t>
            </w:r>
            <w:r/>
          </w:p>
        </w:tc>
        <w:tc>
          <w:tcPr>
            <w:tcW w:w="2156" w:type="pct"/>
            <w:textDirection w:val="lrTb"/>
            <w:noWrap w:val="false"/>
          </w:tcPr>
          <w:p>
            <w:pPr>
              <w:pStyle w:val="926"/>
            </w:pPr>
            <w:r>
              <w:t xml:space="preserve">Муниципальное бюджетное учреждение дополнительного образования «Спортивная школа «Закамск» г. Перми</w:t>
            </w:r>
            <w:r/>
          </w:p>
        </w:tc>
        <w:tc>
          <w:tcPr>
            <w:tcW w:w="922" w:type="pct"/>
            <w:textDirection w:val="lrTb"/>
            <w:noWrap w:val="false"/>
          </w:tcPr>
          <w:p>
            <w:pPr>
              <w:pStyle w:val="926"/>
              <w:jc w:val="center"/>
            </w:pPr>
            <w:r>
              <w:t xml:space="preserve">800,000</w:t>
            </w:r>
            <w:r/>
          </w:p>
        </w:tc>
        <w:tc>
          <w:tcPr>
            <w:tcW w:w="886" w:type="pct"/>
            <w:textDirection w:val="lrTb"/>
            <w:noWrap w:val="false"/>
          </w:tcPr>
          <w:p>
            <w:pPr>
              <w:pStyle w:val="926"/>
              <w:jc w:val="center"/>
            </w:pPr>
            <w:r>
              <w:t xml:space="preserve">800,000</w:t>
            </w:r>
            <w:r/>
          </w:p>
        </w:tc>
        <w:tc>
          <w:tcPr>
            <w:tcW w:w="758" w:type="pct"/>
            <w:textDirection w:val="lrTb"/>
            <w:noWrap w:val="false"/>
          </w:tcPr>
          <w:p>
            <w:pPr>
              <w:pStyle w:val="926"/>
              <w:jc w:val="center"/>
            </w:pPr>
            <w:r>
              <w:t xml:space="preserve">800,000</w:t>
            </w:r>
            <w:r/>
          </w:p>
        </w:tc>
      </w:tr>
      <w:tr>
        <w:tblPrEx/>
        <w:trPr/>
        <w:tc>
          <w:tcPr>
            <w:tcW w:w="278" w:type="pct"/>
            <w:textDirection w:val="lrTb"/>
            <w:noWrap w:val="false"/>
          </w:tcPr>
          <w:p>
            <w:pPr>
              <w:pStyle w:val="926"/>
              <w:jc w:val="center"/>
            </w:pPr>
            <w:r>
              <w:t xml:space="preserve">5</w:t>
            </w:r>
            <w:r/>
          </w:p>
        </w:tc>
        <w:tc>
          <w:tcPr>
            <w:tcW w:w="2156" w:type="pct"/>
            <w:textDirection w:val="lrTb"/>
            <w:noWrap w:val="false"/>
          </w:tcPr>
          <w:p>
            <w:pPr>
              <w:pStyle w:val="926"/>
            </w:pPr>
            <w:r>
              <w:t xml:space="preserve">Муниципальное бюджетное учреждение дополнительного образования «Спортивная школа Свердловского района» г. Перми</w:t>
            </w:r>
            <w:r/>
          </w:p>
        </w:tc>
        <w:tc>
          <w:tcPr>
            <w:tcW w:w="922" w:type="pct"/>
            <w:textDirection w:val="lrTb"/>
            <w:noWrap w:val="false"/>
          </w:tcPr>
          <w:p>
            <w:pPr>
              <w:pStyle w:val="926"/>
              <w:jc w:val="center"/>
            </w:pPr>
            <w:r>
              <w:t xml:space="preserve">4 500,00</w:t>
            </w:r>
            <w:r/>
          </w:p>
        </w:tc>
        <w:tc>
          <w:tcPr>
            <w:tcW w:w="886" w:type="pct"/>
            <w:textDirection w:val="lrTb"/>
            <w:noWrap w:val="false"/>
          </w:tcPr>
          <w:p>
            <w:pPr>
              <w:pStyle w:val="926"/>
              <w:jc w:val="center"/>
            </w:pPr>
            <w:r>
              <w:t xml:space="preserve">4</w:t>
            </w:r>
            <w:r>
              <w:t xml:space="preserve"> 500,000</w:t>
            </w:r>
            <w:r/>
          </w:p>
        </w:tc>
        <w:tc>
          <w:tcPr>
            <w:tcW w:w="758" w:type="pct"/>
            <w:textDirection w:val="lrTb"/>
            <w:noWrap w:val="false"/>
          </w:tcPr>
          <w:p>
            <w:pPr>
              <w:pStyle w:val="926"/>
              <w:jc w:val="center"/>
            </w:pPr>
            <w:r>
              <w:t xml:space="preserve">4</w:t>
            </w:r>
            <w:r>
              <w:t xml:space="preserve"> 500,000</w:t>
            </w:r>
            <w:r/>
          </w:p>
        </w:tc>
      </w:tr>
      <w:tr>
        <w:tblPrEx/>
        <w:trPr/>
        <w:tc>
          <w:tcPr>
            <w:gridSpan w:val="2"/>
            <w:tcBorders>
              <w:bottom w:val="single" w:color="000000" w:sz="4" w:space="0"/>
            </w:tcBorders>
            <w:tcW w:w="2434" w:type="pct"/>
            <w:textDirection w:val="lrTb"/>
            <w:noWrap w:val="false"/>
          </w:tcPr>
          <w:p>
            <w:pPr>
              <w:pStyle w:val="926"/>
            </w:pPr>
            <w:r>
              <w:t xml:space="preserve">Всего</w:t>
            </w:r>
            <w:r/>
          </w:p>
        </w:tc>
        <w:tc>
          <w:tcPr>
            <w:tcBorders>
              <w:bottom w:val="single" w:color="000000" w:sz="4" w:space="0"/>
            </w:tcBorders>
            <w:tcW w:w="922" w:type="pct"/>
            <w:textDirection w:val="lrTb"/>
            <w:noWrap w:val="false"/>
          </w:tcPr>
          <w:p>
            <w:pPr>
              <w:pStyle w:val="926"/>
              <w:jc w:val="center"/>
            </w:pPr>
            <w:r>
              <w:t xml:space="preserve">23 456,242</w:t>
            </w:r>
            <w:r/>
          </w:p>
        </w:tc>
        <w:tc>
          <w:tcPr>
            <w:tcBorders>
              <w:bottom w:val="single" w:color="000000" w:sz="4" w:space="0"/>
            </w:tcBorders>
            <w:tcW w:w="886" w:type="pct"/>
            <w:textDirection w:val="lrTb"/>
            <w:noWrap w:val="false"/>
          </w:tcPr>
          <w:p>
            <w:pPr>
              <w:pStyle w:val="926"/>
              <w:jc w:val="center"/>
            </w:pPr>
            <w:r>
              <w:t xml:space="preserve">1</w:t>
            </w:r>
            <w:r>
              <w:t xml:space="preserve">6 91</w:t>
            </w:r>
            <w:r>
              <w:t xml:space="preserve">5</w:t>
            </w:r>
            <w:r>
              <w:t xml:space="preserve">,</w:t>
            </w:r>
            <w:r>
              <w:t xml:space="preserve">6</w:t>
            </w:r>
            <w:r>
              <w:t xml:space="preserve">00</w:t>
            </w:r>
            <w:r/>
          </w:p>
        </w:tc>
        <w:tc>
          <w:tcPr>
            <w:tcBorders>
              <w:bottom w:val="single" w:color="000000" w:sz="4" w:space="0"/>
            </w:tcBorders>
            <w:tcW w:w="758" w:type="pct"/>
            <w:textDirection w:val="lrTb"/>
            <w:noWrap w:val="false"/>
          </w:tcPr>
          <w:p>
            <w:pPr>
              <w:pStyle w:val="926"/>
              <w:jc w:val="center"/>
            </w:pPr>
            <w:r>
              <w:t xml:space="preserve">1</w:t>
            </w:r>
            <w:r>
              <w:t xml:space="preserve">6 91</w:t>
            </w:r>
            <w:r>
              <w:t xml:space="preserve">5</w:t>
            </w:r>
            <w:r>
              <w:t xml:space="preserve">,</w:t>
            </w:r>
            <w:r>
              <w:t xml:space="preserve">6</w:t>
            </w:r>
            <w:r>
              <w:t xml:space="preserve">00</w:t>
            </w:r>
            <w:r/>
          </w:p>
        </w:tc>
      </w:tr>
    </w:tbl>
    <w:p>
      <w:r/>
      <w:r/>
    </w:p>
    <w:sectPr>
      <w:headerReference w:type="default" r:id="rId10"/>
      <w:headerReference w:type="even" r:id="rId11"/>
      <w:footerReference w:type="default" r:id="rId12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75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</w:p>
  <w:p>
    <w:pPr>
      <w:pStyle w:val="75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rPr>
        <w:rStyle w:val="903"/>
      </w:rPr>
      <w:framePr w:wrap="around" w:vAnchor="text" w:hAnchor="margin" w:xAlign="center" w:y="1"/>
    </w:pPr>
    <w:r>
      <w:rPr>
        <w:rStyle w:val="903"/>
      </w:rPr>
      <w:fldChar w:fldCharType="begin"/>
    </w:r>
    <w:r>
      <w:rPr>
        <w:rStyle w:val="903"/>
      </w:rPr>
      <w:instrText xml:space="preserve">PAGE  </w:instrText>
    </w:r>
    <w:r>
      <w:rPr>
        <w:rStyle w:val="903"/>
      </w:rPr>
      <w:fldChar w:fldCharType="end"/>
    </w:r>
    <w:r>
      <w:rPr>
        <w:rStyle w:val="903"/>
      </w:rPr>
    </w:r>
  </w:p>
  <w:p>
    <w:pPr>
      <w:pStyle w:val="75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9"/>
    <w:link w:val="72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9"/>
    <w:link w:val="72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29"/>
    <w:link w:val="72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29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29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29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29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29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2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29"/>
    <w:link w:val="743"/>
    <w:uiPriority w:val="10"/>
    <w:rPr>
      <w:sz w:val="48"/>
      <w:szCs w:val="48"/>
    </w:rPr>
  </w:style>
  <w:style w:type="character" w:styleId="37">
    <w:name w:val="Subtitle Char"/>
    <w:basedOn w:val="729"/>
    <w:link w:val="745"/>
    <w:uiPriority w:val="11"/>
    <w:rPr>
      <w:sz w:val="24"/>
      <w:szCs w:val="24"/>
    </w:rPr>
  </w:style>
  <w:style w:type="character" w:styleId="39">
    <w:name w:val="Quote Char"/>
    <w:link w:val="747"/>
    <w:uiPriority w:val="29"/>
    <w:rPr>
      <w:i/>
    </w:rPr>
  </w:style>
  <w:style w:type="character" w:styleId="41">
    <w:name w:val="Intense Quote Char"/>
    <w:link w:val="749"/>
    <w:uiPriority w:val="30"/>
    <w:rPr>
      <w:i/>
    </w:rPr>
  </w:style>
  <w:style w:type="table" w:styleId="50">
    <w:name w:val="Plain Table 1"/>
    <w:basedOn w:val="7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6">
    <w:name w:val="Footnote Text Char"/>
    <w:link w:val="884"/>
    <w:uiPriority w:val="99"/>
    <w:rPr>
      <w:sz w:val="18"/>
    </w:rPr>
  </w:style>
  <w:style w:type="character" w:styleId="179">
    <w:name w:val="Endnote Text Char"/>
    <w:link w:val="887"/>
    <w:uiPriority w:val="99"/>
    <w:rPr>
      <w:sz w:val="20"/>
    </w:rPr>
  </w:style>
  <w:style w:type="paragraph" w:styleId="719" w:default="1">
    <w:name w:val="Normal"/>
    <w:qFormat/>
    <w:rPr>
      <w:lang w:eastAsia="ru-RU"/>
    </w:rPr>
  </w:style>
  <w:style w:type="paragraph" w:styleId="720">
    <w:name w:val="Heading 1"/>
    <w:basedOn w:val="719"/>
    <w:next w:val="719"/>
    <w:link w:val="732"/>
    <w:qFormat/>
    <w:pPr>
      <w:ind w:right="-1" w:firstLine="709"/>
      <w:jc w:val="both"/>
      <w:keepNext/>
      <w:outlineLvl w:val="0"/>
    </w:pPr>
    <w:rPr>
      <w:sz w:val="24"/>
    </w:rPr>
  </w:style>
  <w:style w:type="paragraph" w:styleId="721">
    <w:name w:val="Heading 2"/>
    <w:basedOn w:val="719"/>
    <w:next w:val="719"/>
    <w:link w:val="733"/>
    <w:qFormat/>
    <w:pPr>
      <w:ind w:right="-1"/>
      <w:jc w:val="both"/>
      <w:keepNext/>
      <w:outlineLvl w:val="1"/>
    </w:pPr>
    <w:rPr>
      <w:sz w:val="24"/>
    </w:rPr>
  </w:style>
  <w:style w:type="paragraph" w:styleId="722">
    <w:name w:val="Heading 3"/>
    <w:basedOn w:val="719"/>
    <w:next w:val="719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3">
    <w:name w:val="Heading 4"/>
    <w:basedOn w:val="719"/>
    <w:next w:val="719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719"/>
    <w:next w:val="719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719"/>
    <w:next w:val="719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719"/>
    <w:next w:val="719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719"/>
    <w:next w:val="719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719"/>
    <w:next w:val="719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character" w:styleId="732" w:customStyle="1">
    <w:name w:val="Заголовок 1 Знак"/>
    <w:link w:val="720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link w:val="721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link w:val="722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Заголовок 4 Знак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List Paragraph"/>
    <w:basedOn w:val="71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3">
    <w:name w:val="Title"/>
    <w:basedOn w:val="719"/>
    <w:next w:val="719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 w:customStyle="1">
    <w:name w:val="Название Знак"/>
    <w:link w:val="743"/>
    <w:uiPriority w:val="10"/>
    <w:rPr>
      <w:sz w:val="48"/>
      <w:szCs w:val="48"/>
    </w:rPr>
  </w:style>
  <w:style w:type="paragraph" w:styleId="745">
    <w:name w:val="Subtitle"/>
    <w:basedOn w:val="719"/>
    <w:next w:val="719"/>
    <w:link w:val="746"/>
    <w:uiPriority w:val="11"/>
    <w:qFormat/>
    <w:pPr>
      <w:spacing w:before="200" w:after="200"/>
    </w:pPr>
    <w:rPr>
      <w:sz w:val="24"/>
      <w:szCs w:val="24"/>
    </w:rPr>
  </w:style>
  <w:style w:type="character" w:styleId="746" w:customStyle="1">
    <w:name w:val="Подзаголовок Знак"/>
    <w:link w:val="745"/>
    <w:uiPriority w:val="11"/>
    <w:rPr>
      <w:sz w:val="24"/>
      <w:szCs w:val="24"/>
    </w:rPr>
  </w:style>
  <w:style w:type="paragraph" w:styleId="747">
    <w:name w:val="Quote"/>
    <w:basedOn w:val="719"/>
    <w:next w:val="719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719"/>
    <w:next w:val="719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paragraph" w:styleId="751">
    <w:name w:val="Header"/>
    <w:basedOn w:val="719"/>
    <w:link w:val="906"/>
    <w:uiPriority w:val="99"/>
    <w:pPr>
      <w:tabs>
        <w:tab w:val="center" w:pos="4153" w:leader="none"/>
        <w:tab w:val="right" w:pos="8306" w:leader="none"/>
      </w:tabs>
    </w:pPr>
  </w:style>
  <w:style w:type="character" w:styleId="752" w:customStyle="1">
    <w:name w:val="Header Char"/>
    <w:uiPriority w:val="99"/>
  </w:style>
  <w:style w:type="paragraph" w:styleId="753">
    <w:name w:val="Footer"/>
    <w:basedOn w:val="719"/>
    <w:link w:val="982"/>
    <w:uiPriority w:val="99"/>
    <w:pPr>
      <w:tabs>
        <w:tab w:val="center" w:pos="4153" w:leader="none"/>
        <w:tab w:val="right" w:pos="8306" w:leader="none"/>
      </w:tabs>
    </w:pPr>
  </w:style>
  <w:style w:type="character" w:styleId="754" w:customStyle="1">
    <w:name w:val="Footer Char"/>
    <w:uiPriority w:val="99"/>
  </w:style>
  <w:style w:type="paragraph" w:styleId="755">
    <w:name w:val="Caption"/>
    <w:basedOn w:val="719"/>
    <w:next w:val="719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6" w:customStyle="1">
    <w:name w:val="Caption Char"/>
    <w:uiPriority w:val="99"/>
  </w:style>
  <w:style w:type="table" w:styleId="757">
    <w:name w:val="Table Grid"/>
    <w:basedOn w:val="730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5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2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9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6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7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5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3">
    <w:name w:val="Hyperlink"/>
    <w:uiPriority w:val="99"/>
    <w:unhideWhenUsed/>
    <w:rPr>
      <w:color w:val="0000ff"/>
      <w:u w:val="single"/>
    </w:rPr>
  </w:style>
  <w:style w:type="paragraph" w:styleId="884">
    <w:name w:val="footnote text"/>
    <w:basedOn w:val="719"/>
    <w:link w:val="885"/>
    <w:uiPriority w:val="99"/>
    <w:semiHidden/>
    <w:unhideWhenUsed/>
    <w:pPr>
      <w:spacing w:after="40"/>
    </w:pPr>
    <w:rPr>
      <w:sz w:val="18"/>
    </w:rPr>
  </w:style>
  <w:style w:type="character" w:styleId="885" w:customStyle="1">
    <w:name w:val="Текст сноски Знак"/>
    <w:link w:val="884"/>
    <w:uiPriority w:val="99"/>
    <w:rPr>
      <w:sz w:val="18"/>
    </w:rPr>
  </w:style>
  <w:style w:type="character" w:styleId="886">
    <w:name w:val="footnote reference"/>
    <w:uiPriority w:val="99"/>
    <w:unhideWhenUsed/>
    <w:rPr>
      <w:vertAlign w:val="superscript"/>
    </w:rPr>
  </w:style>
  <w:style w:type="paragraph" w:styleId="887">
    <w:name w:val="endnote text"/>
    <w:basedOn w:val="719"/>
    <w:link w:val="888"/>
    <w:uiPriority w:val="99"/>
    <w:semiHidden/>
    <w:unhideWhenUsed/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uiPriority w:val="99"/>
    <w:semiHidden/>
    <w:unhideWhenUsed/>
    <w:rPr>
      <w:vertAlign w:val="superscript"/>
    </w:rPr>
  </w:style>
  <w:style w:type="paragraph" w:styleId="890">
    <w:name w:val="toc 1"/>
    <w:basedOn w:val="719"/>
    <w:next w:val="719"/>
    <w:uiPriority w:val="39"/>
    <w:unhideWhenUsed/>
    <w:pPr>
      <w:spacing w:after="57"/>
    </w:pPr>
  </w:style>
  <w:style w:type="paragraph" w:styleId="891">
    <w:name w:val="toc 2"/>
    <w:basedOn w:val="719"/>
    <w:next w:val="719"/>
    <w:uiPriority w:val="39"/>
    <w:unhideWhenUsed/>
    <w:pPr>
      <w:ind w:left="283"/>
      <w:spacing w:after="57"/>
    </w:pPr>
  </w:style>
  <w:style w:type="paragraph" w:styleId="892">
    <w:name w:val="toc 3"/>
    <w:basedOn w:val="719"/>
    <w:next w:val="719"/>
    <w:uiPriority w:val="39"/>
    <w:unhideWhenUsed/>
    <w:pPr>
      <w:ind w:left="567"/>
      <w:spacing w:after="57"/>
    </w:pPr>
  </w:style>
  <w:style w:type="paragraph" w:styleId="893">
    <w:name w:val="toc 4"/>
    <w:basedOn w:val="719"/>
    <w:next w:val="719"/>
    <w:uiPriority w:val="39"/>
    <w:unhideWhenUsed/>
    <w:pPr>
      <w:ind w:left="850"/>
      <w:spacing w:after="57"/>
    </w:pPr>
  </w:style>
  <w:style w:type="paragraph" w:styleId="894">
    <w:name w:val="toc 5"/>
    <w:basedOn w:val="719"/>
    <w:next w:val="719"/>
    <w:uiPriority w:val="39"/>
    <w:unhideWhenUsed/>
    <w:pPr>
      <w:ind w:left="1134"/>
      <w:spacing w:after="57"/>
    </w:pPr>
  </w:style>
  <w:style w:type="paragraph" w:styleId="895">
    <w:name w:val="toc 6"/>
    <w:basedOn w:val="719"/>
    <w:next w:val="719"/>
    <w:uiPriority w:val="39"/>
    <w:unhideWhenUsed/>
    <w:pPr>
      <w:ind w:left="1417"/>
      <w:spacing w:after="57"/>
    </w:pPr>
  </w:style>
  <w:style w:type="paragraph" w:styleId="896">
    <w:name w:val="toc 7"/>
    <w:basedOn w:val="719"/>
    <w:next w:val="719"/>
    <w:uiPriority w:val="39"/>
    <w:unhideWhenUsed/>
    <w:pPr>
      <w:ind w:left="1701"/>
      <w:spacing w:after="57"/>
    </w:pPr>
  </w:style>
  <w:style w:type="paragraph" w:styleId="897">
    <w:name w:val="toc 8"/>
    <w:basedOn w:val="719"/>
    <w:next w:val="719"/>
    <w:uiPriority w:val="39"/>
    <w:unhideWhenUsed/>
    <w:pPr>
      <w:ind w:left="1984"/>
      <w:spacing w:after="57"/>
    </w:pPr>
  </w:style>
  <w:style w:type="paragraph" w:styleId="898">
    <w:name w:val="toc 9"/>
    <w:basedOn w:val="719"/>
    <w:next w:val="719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</w:style>
  <w:style w:type="paragraph" w:styleId="900">
    <w:name w:val="table of figures"/>
    <w:basedOn w:val="719"/>
    <w:next w:val="719"/>
    <w:uiPriority w:val="99"/>
    <w:unhideWhenUsed/>
  </w:style>
  <w:style w:type="paragraph" w:styleId="901">
    <w:name w:val="Body Text"/>
    <w:basedOn w:val="719"/>
    <w:link w:val="925"/>
    <w:pPr>
      <w:ind w:right="3117"/>
    </w:pPr>
    <w:rPr>
      <w:rFonts w:ascii="Courier New" w:hAnsi="Courier New"/>
      <w:sz w:val="26"/>
      <w:lang w:val="en-US" w:eastAsia="en-US"/>
    </w:rPr>
  </w:style>
  <w:style w:type="paragraph" w:styleId="902">
    <w:name w:val="Body Text Indent"/>
    <w:basedOn w:val="719"/>
    <w:pPr>
      <w:ind w:right="-1"/>
      <w:jc w:val="both"/>
    </w:pPr>
    <w:rPr>
      <w:sz w:val="26"/>
    </w:rPr>
  </w:style>
  <w:style w:type="character" w:styleId="903">
    <w:name w:val="page number"/>
    <w:basedOn w:val="729"/>
  </w:style>
  <w:style w:type="paragraph" w:styleId="904">
    <w:name w:val="Balloon Text"/>
    <w:basedOn w:val="719"/>
    <w:link w:val="905"/>
    <w:uiPriority w:val="99"/>
    <w:rPr>
      <w:rFonts w:ascii="Segoe UI" w:hAnsi="Segoe UI"/>
      <w:sz w:val="18"/>
      <w:szCs w:val="18"/>
      <w:lang w:val="en-US" w:eastAsia="en-US"/>
    </w:rPr>
  </w:style>
  <w:style w:type="character" w:styleId="905" w:customStyle="1">
    <w:name w:val="Текст выноски Знак"/>
    <w:link w:val="904"/>
    <w:uiPriority w:val="99"/>
    <w:rPr>
      <w:rFonts w:ascii="Segoe UI" w:hAnsi="Segoe UI" w:cs="Segoe UI"/>
      <w:sz w:val="18"/>
      <w:szCs w:val="18"/>
    </w:rPr>
  </w:style>
  <w:style w:type="character" w:styleId="906" w:customStyle="1">
    <w:name w:val="Верхний колонтитул Знак"/>
    <w:link w:val="751"/>
    <w:uiPriority w:val="99"/>
  </w:style>
  <w:style w:type="numbering" w:styleId="907" w:customStyle="1">
    <w:name w:val="Нет списка1"/>
    <w:next w:val="731"/>
    <w:uiPriority w:val="99"/>
    <w:semiHidden/>
    <w:unhideWhenUsed/>
  </w:style>
  <w:style w:type="character" w:styleId="908">
    <w:name w:val="FollowedHyperlink"/>
    <w:uiPriority w:val="99"/>
    <w:unhideWhenUsed/>
    <w:rPr>
      <w:color w:val="800080"/>
      <w:u w:val="single"/>
    </w:rPr>
  </w:style>
  <w:style w:type="paragraph" w:styleId="909" w:customStyle="1">
    <w:name w:val="xl65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66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67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2" w:customStyle="1">
    <w:name w:val="xl68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 w:customStyle="1">
    <w:name w:val="xl69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0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5" w:customStyle="1">
    <w:name w:val="xl71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2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3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4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5"/>
    <w:basedOn w:val="7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6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7"/>
    <w:basedOn w:val="71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8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9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Форма"/>
    <w:rPr>
      <w:sz w:val="28"/>
      <w:szCs w:val="28"/>
      <w:lang w:eastAsia="ru-RU"/>
    </w:rPr>
  </w:style>
  <w:style w:type="character" w:styleId="925" w:customStyle="1">
    <w:name w:val="Основной текст Знак"/>
    <w:link w:val="901"/>
    <w:rPr>
      <w:rFonts w:ascii="Courier New" w:hAnsi="Courier New"/>
      <w:sz w:val="26"/>
    </w:rPr>
  </w:style>
  <w:style w:type="paragraph" w:styleId="926" w:customStyle="1">
    <w:name w:val="ConsPlusNormal"/>
    <w:rPr>
      <w:sz w:val="28"/>
      <w:szCs w:val="28"/>
      <w:lang w:eastAsia="ru-RU"/>
    </w:rPr>
  </w:style>
  <w:style w:type="numbering" w:styleId="927" w:customStyle="1">
    <w:name w:val="Нет списка11"/>
    <w:next w:val="731"/>
    <w:uiPriority w:val="99"/>
    <w:semiHidden/>
    <w:unhideWhenUsed/>
  </w:style>
  <w:style w:type="numbering" w:styleId="928" w:customStyle="1">
    <w:name w:val="Нет списка111"/>
    <w:next w:val="731"/>
    <w:uiPriority w:val="99"/>
    <w:semiHidden/>
    <w:unhideWhenUsed/>
  </w:style>
  <w:style w:type="paragraph" w:styleId="929" w:customStyle="1">
    <w:name w:val="font5"/>
    <w:basedOn w:val="71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0" w:customStyle="1">
    <w:name w:val="xl80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1" w:customStyle="1">
    <w:name w:val="xl81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2" w:customStyle="1">
    <w:name w:val="xl82"/>
    <w:basedOn w:val="71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3" w:customStyle="1">
    <w:name w:val="xl8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8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 w:customStyle="1">
    <w:name w:val="xl88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 w:customStyle="1">
    <w:name w:val="xl89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0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1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2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3" w:customStyle="1">
    <w:name w:val="xl9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4"/>
    <w:basedOn w:val="71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8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9" w:customStyle="1">
    <w:name w:val="xl99"/>
    <w:basedOn w:val="71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100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1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2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3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8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9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0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1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2"/>
    <w:basedOn w:val="71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3" w:customStyle="1">
    <w:name w:val="xl113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4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5"/>
    <w:basedOn w:val="71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6" w:customStyle="1">
    <w:name w:val="xl116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7"/>
    <w:basedOn w:val="71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8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9"/>
    <w:basedOn w:val="7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20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1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 w:customStyle="1">
    <w:name w:val="xl122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2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 w:customStyle="1">
    <w:name w:val="xl12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 w:customStyle="1">
    <w:name w:val="xl12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6" w:customStyle="1">
    <w:name w:val="Нет списка2"/>
    <w:next w:val="731"/>
    <w:uiPriority w:val="99"/>
    <w:semiHidden/>
    <w:unhideWhenUsed/>
  </w:style>
  <w:style w:type="numbering" w:styleId="977" w:customStyle="1">
    <w:name w:val="Нет списка3"/>
    <w:next w:val="731"/>
    <w:uiPriority w:val="99"/>
    <w:semiHidden/>
    <w:unhideWhenUsed/>
  </w:style>
  <w:style w:type="paragraph" w:styleId="978" w:customStyle="1">
    <w:name w:val="font6"/>
    <w:basedOn w:val="7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9" w:customStyle="1">
    <w:name w:val="font7"/>
    <w:basedOn w:val="7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0" w:customStyle="1">
    <w:name w:val="font8"/>
    <w:basedOn w:val="71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1" w:customStyle="1">
    <w:name w:val="Нет списка4"/>
    <w:next w:val="731"/>
    <w:uiPriority w:val="99"/>
    <w:semiHidden/>
    <w:unhideWhenUsed/>
  </w:style>
  <w:style w:type="character" w:styleId="982" w:customStyle="1">
    <w:name w:val="Нижний колонтитул Знак"/>
    <w:link w:val="753"/>
    <w:uiPriority w:val="99"/>
  </w:style>
  <w:style w:type="paragraph" w:styleId="983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image" Target="media/image2.wmf"/><Relationship Id="rId15" Type="http://schemas.openxmlformats.org/officeDocument/2006/relationships/hyperlink" Target="https://login.consultant.ru/link/?req=doc&amp;base=RLAW368&amp;n=172287&amp;dst=100012&amp;field=134&amp;date=22.12.202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samokhvalova-ev</cp:lastModifiedBy>
  <cp:revision>5</cp:revision>
  <dcterms:created xsi:type="dcterms:W3CDTF">2024-11-25T08:37:00Z</dcterms:created>
  <dcterms:modified xsi:type="dcterms:W3CDTF">2024-12-04T11:23:42Z</dcterms:modified>
  <cp:version>786432</cp:version>
</cp:coreProperties>
</file>