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-513079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8.90pt;mso-position-horizontal:absolute;mso-position-vertical-relative:text;margin-top:-40.4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-448215</wp:posOffset>
                </wp:positionV>
                <wp:extent cx="6285865" cy="18954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895474"/>
                          <a:chOff x="0" y="0"/>
                          <a:chExt cx="6285864" cy="189547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895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42569" y="1485170"/>
                            <a:ext cx="1536064" cy="34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24424" y="1485170"/>
                            <a:ext cx="1085850" cy="286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7.45pt;mso-position-horizontal:absolute;mso-position-vertical-relative:text;margin-top:-35.29pt;mso-position-vertical:absolute;width:494.95pt;height:149.25pt;mso-wrap-distance-left:9.00pt;mso-wrap-distance-top:0.00pt;mso-wrap-distance-right:9.00pt;mso-wrap-distance-bottom:0.00pt;" coordorigin="0,0" coordsize="62858,18954">
                <v:shape id="shape 2" o:spid="_x0000_s2" o:spt="202" type="#_x0000_t202" style="position:absolute;left:0;top:0;width:62858;height:189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425;top:14851;width:15360;height:3436;visibility:visible;" filled="f" stroked="f">
                  <v:textbox inset="0,0,0,0">
                    <w:txbxContent>
                      <w:p>
                        <w:pPr>
                          <w:pStyle w:val="8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244;top:14851;width:10858;height:286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</w:t>
      </w:r>
      <w:r>
        <w:rPr>
          <w:b/>
          <w:sz w:val="28"/>
          <w:szCs w:val="28"/>
        </w:rPr>
        <w:t xml:space="preserve">.06.</w:t>
      </w:r>
      <w:r>
        <w:rPr>
          <w:b/>
          <w:sz w:val="28"/>
          <w:szCs w:val="28"/>
        </w:rPr>
        <w:t xml:space="preserve">2022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487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бюджетным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 подведомственным департаменту образования администрации города Перми, на мероприятия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оздоровления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20"/>
        <w:spacing w:line="240" w:lineRule="exact"/>
        <w:rPr>
          <w:b/>
        </w:rPr>
      </w:pPr>
      <w:r>
        <w:rPr>
          <w:b/>
          <w:sz w:val="28"/>
          <w:szCs w:val="28"/>
        </w:rPr>
        <w:t xml:space="preserve">и отдыха детей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50"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абзацем</w:t>
      </w:r>
      <w:r>
        <w:rPr>
          <w:sz w:val="28"/>
        </w:rPr>
        <w:t xml:space="preserve"> </w:t>
      </w:r>
      <w:r>
        <w:rPr>
          <w:sz w:val="28"/>
        </w:rPr>
        <w:t xml:space="preserve">вторым</w:t>
      </w:r>
      <w:r>
        <w:rPr>
          <w:sz w:val="28"/>
        </w:rPr>
        <w:t xml:space="preserve"> </w:t>
      </w:r>
      <w:r>
        <w:rPr>
          <w:sz w:val="28"/>
        </w:rPr>
        <w:t xml:space="preserve">пункта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статьи</w:t>
      </w:r>
      <w:r>
        <w:rPr>
          <w:sz w:val="28"/>
        </w:rPr>
        <w:t xml:space="preserve"> </w:t>
      </w:r>
      <w:r>
        <w:rPr>
          <w:sz w:val="28"/>
        </w:rPr>
        <w:t xml:space="preserve">78.1</w:t>
      </w:r>
      <w:r>
        <w:rPr>
          <w:sz w:val="28"/>
        </w:rPr>
        <w:t xml:space="preserve"> </w:t>
      </w:r>
      <w:r>
        <w:rPr>
          <w:sz w:val="28"/>
        </w:rPr>
        <w:t xml:space="preserve">Бюджетного</w:t>
      </w:r>
      <w:r>
        <w:rPr>
          <w:sz w:val="28"/>
        </w:rPr>
        <w:t xml:space="preserve"> </w:t>
      </w:r>
      <w:r>
        <w:rPr>
          <w:sz w:val="28"/>
        </w:rPr>
        <w:t xml:space="preserve">кодекса</w:t>
      </w:r>
      <w:r>
        <w:rPr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z w:val="28"/>
        </w:rPr>
        <w:t xml:space="preserve"> </w:t>
      </w:r>
      <w:r>
        <w:rPr>
          <w:sz w:val="28"/>
        </w:rPr>
        <w:t xml:space="preserve">Ф</w:t>
      </w:r>
      <w:r>
        <w:rPr>
          <w:sz w:val="28"/>
        </w:rPr>
        <w:t xml:space="preserve">е</w:t>
      </w:r>
      <w:r>
        <w:rPr>
          <w:sz w:val="28"/>
        </w:rPr>
        <w:t xml:space="preserve">дерации,</w:t>
      </w:r>
      <w:r>
        <w:rPr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Правительства</w:t>
      </w:r>
      <w:r>
        <w:rPr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22</w:t>
      </w:r>
      <w:r>
        <w:rPr>
          <w:sz w:val="28"/>
        </w:rPr>
        <w:t xml:space="preserve"> </w:t>
      </w:r>
      <w:r>
        <w:rPr>
          <w:sz w:val="28"/>
        </w:rPr>
        <w:t xml:space="preserve">февраля</w:t>
      </w:r>
      <w:r>
        <w:rPr>
          <w:sz w:val="28"/>
        </w:rPr>
        <w:t xml:space="preserve"> </w:t>
      </w:r>
      <w:r>
        <w:rPr>
          <w:sz w:val="28"/>
        </w:rPr>
        <w:t xml:space="preserve">2020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203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Об</w:t>
      </w:r>
      <w:r>
        <w:rPr>
          <w:sz w:val="28"/>
        </w:rPr>
        <w:t xml:space="preserve"> </w:t>
      </w:r>
      <w:r>
        <w:rPr>
          <w:sz w:val="28"/>
        </w:rPr>
        <w:t xml:space="preserve">общих</w:t>
      </w:r>
      <w:r>
        <w:rPr>
          <w:sz w:val="28"/>
        </w:rPr>
        <w:t xml:space="preserve"> </w:t>
      </w:r>
      <w:r>
        <w:rPr>
          <w:sz w:val="28"/>
        </w:rPr>
        <w:t xml:space="preserve">требованиях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нормативным</w:t>
      </w:r>
      <w:r>
        <w:rPr>
          <w:sz w:val="28"/>
        </w:rPr>
        <w:t xml:space="preserve"> </w:t>
      </w:r>
      <w:r>
        <w:rPr>
          <w:sz w:val="28"/>
        </w:rPr>
        <w:t xml:space="preserve">правовым</w:t>
      </w:r>
      <w:r>
        <w:rPr>
          <w:sz w:val="28"/>
        </w:rPr>
        <w:t xml:space="preserve"> </w:t>
      </w:r>
      <w:r>
        <w:rPr>
          <w:sz w:val="28"/>
        </w:rPr>
        <w:t xml:space="preserve">актам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муниципальным</w:t>
      </w:r>
      <w:r>
        <w:rPr>
          <w:sz w:val="28"/>
        </w:rPr>
        <w:t xml:space="preserve"> </w:t>
      </w:r>
      <w:r>
        <w:rPr>
          <w:sz w:val="28"/>
        </w:rPr>
        <w:t xml:space="preserve">правовым</w:t>
      </w:r>
      <w:r>
        <w:rPr>
          <w:sz w:val="28"/>
        </w:rPr>
        <w:t xml:space="preserve"> </w:t>
      </w:r>
      <w:r>
        <w:rPr>
          <w:sz w:val="28"/>
        </w:rPr>
        <w:t xml:space="preserve">актам,</w:t>
      </w:r>
      <w:r>
        <w:rPr>
          <w:sz w:val="28"/>
        </w:rPr>
        <w:t xml:space="preserve"> </w:t>
      </w:r>
      <w:r>
        <w:rPr>
          <w:sz w:val="28"/>
        </w:rPr>
        <w:t xml:space="preserve">устанавливающим</w:t>
      </w:r>
      <w:r>
        <w:rPr>
          <w:sz w:val="28"/>
        </w:rPr>
        <w:t xml:space="preserve"> </w:t>
      </w:r>
      <w:r>
        <w:rPr>
          <w:sz w:val="28"/>
        </w:rPr>
        <w:t xml:space="preserve">порядок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бюджетным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автономным</w:t>
      </w:r>
      <w:r>
        <w:rPr>
          <w:sz w:val="28"/>
        </w:rPr>
        <w:t xml:space="preserve"> </w:t>
      </w:r>
      <w:r>
        <w:rPr>
          <w:sz w:val="28"/>
        </w:rPr>
        <w:t xml:space="preserve">учреждениям</w:t>
      </w:r>
      <w:r>
        <w:rPr>
          <w:sz w:val="28"/>
        </w:rPr>
        <w:t xml:space="preserve"> </w:t>
      </w:r>
      <w:r>
        <w:rPr>
          <w:sz w:val="28"/>
        </w:rPr>
        <w:t xml:space="preserve">субсидий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»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z w:val="28"/>
        </w:rPr>
        <w:t xml:space="preserve"> </w:t>
      </w:r>
      <w:r>
        <w:rPr>
          <w:sz w:val="28"/>
        </w:rPr>
        <w:t xml:space="preserve">актуализации</w:t>
      </w:r>
      <w:r>
        <w:rPr>
          <w:sz w:val="28"/>
        </w:rPr>
        <w:t xml:space="preserve"> </w:t>
      </w:r>
      <w:r>
        <w:rPr>
          <w:sz w:val="28"/>
        </w:rPr>
        <w:t xml:space="preserve">нормативной</w:t>
      </w:r>
      <w:r>
        <w:rPr>
          <w:sz w:val="28"/>
        </w:rPr>
        <w:t xml:space="preserve"> </w:t>
      </w:r>
      <w:r>
        <w:rPr>
          <w:sz w:val="28"/>
        </w:rPr>
        <w:t xml:space="preserve">правовой</w:t>
      </w:r>
      <w:r>
        <w:rPr>
          <w:sz w:val="28"/>
        </w:rPr>
        <w:t xml:space="preserve"> </w:t>
      </w:r>
      <w:r>
        <w:rPr>
          <w:sz w:val="28"/>
        </w:rPr>
        <w:t xml:space="preserve">базы</w:t>
      </w:r>
      <w:r>
        <w:rPr>
          <w:sz w:val="28"/>
        </w:rPr>
        <w:t xml:space="preserve"> </w:t>
      </w:r>
      <w:r>
        <w:rPr>
          <w:sz w:val="28"/>
        </w:rPr>
        <w:t xml:space="preserve">гор</w:t>
      </w:r>
      <w:r>
        <w:rPr>
          <w:sz w:val="28"/>
        </w:rPr>
        <w:t xml:space="preserve">о</w:t>
      </w:r>
      <w:r>
        <w:rPr>
          <w:sz w:val="28"/>
        </w:rPr>
        <w:t xml:space="preserve">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>
        <w:rPr>
          <w:sz w:val="28"/>
        </w:rPr>
        <w:t xml:space="preserve">в постановление администрации города Перми от 17</w:t>
      </w:r>
      <w:r>
        <w:rPr>
          <w:sz w:val="28"/>
        </w:rPr>
        <w:t xml:space="preserve"> июня </w:t>
      </w:r>
      <w:r>
        <w:rPr>
          <w:sz w:val="28"/>
        </w:rPr>
        <w:t xml:space="preserve">2022 </w:t>
      </w:r>
      <w:r>
        <w:rPr>
          <w:sz w:val="28"/>
        </w:rPr>
        <w:t xml:space="preserve">г.</w:t>
      </w:r>
      <w:r>
        <w:rPr>
          <w:sz w:val="28"/>
        </w:rPr>
        <w:br w:type="textWrapping" w:clear="all"/>
      </w:r>
      <w:r>
        <w:rPr>
          <w:sz w:val="28"/>
        </w:rPr>
        <w:t xml:space="preserve">№ 487</w:t>
      </w:r>
      <w:r>
        <w:rPr>
          <w:sz w:val="28"/>
        </w:rPr>
        <w:t xml:space="preserve"> </w:t>
      </w:r>
      <w:r>
        <w:rPr>
          <w:sz w:val="28"/>
        </w:rPr>
        <w:t xml:space="preserve">«Об утверждении Порядка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>
        <w:rPr>
          <w:sz w:val="28"/>
        </w:rPr>
        <w:br w:type="textWrapping" w:clear="all"/>
      </w:r>
      <w:r>
        <w:rPr>
          <w:sz w:val="28"/>
        </w:rPr>
        <w:t xml:space="preserve">на мероприятия по организации оздоровления и отдыха детей»</w:t>
      </w:r>
      <w:r>
        <w:rPr>
          <w:sz w:val="28"/>
        </w:rPr>
        <w:t xml:space="preserve"> </w:t>
      </w:r>
      <w:r>
        <w:rPr>
          <w:sz w:val="28"/>
        </w:rPr>
        <w:t xml:space="preserve">(в ред. </w:t>
      </w:r>
      <w:r>
        <w:rPr>
          <w:sz w:val="28"/>
        </w:rPr>
        <w:br w:type="textWrapping" w:clear="all"/>
      </w:r>
      <w:r>
        <w:rPr>
          <w:sz w:val="28"/>
        </w:rPr>
        <w:t xml:space="preserve">от 13.07.2022 № 604, от 28.10.2022 № 1093, от 13.12.2022 № 1283, от 16.06.2023 </w:t>
      </w:r>
      <w:r>
        <w:rPr>
          <w:sz w:val="28"/>
        </w:rPr>
        <w:br w:type="textWrapping" w:clear="all"/>
      </w:r>
      <w:r>
        <w:rPr>
          <w:sz w:val="28"/>
        </w:rPr>
        <w:t xml:space="preserve">№ 494, от 17.10.2023 № 1057, от 01.12.2023 № 1348, от 06.06.2024 № 459, </w:t>
      </w:r>
      <w:r>
        <w:rPr>
          <w:sz w:val="28"/>
        </w:rPr>
        <w:br w:type="textWrapping" w:clear="all"/>
      </w:r>
      <w:r>
        <w:rPr>
          <w:sz w:val="28"/>
        </w:rPr>
        <w:t xml:space="preserve">от 21.06.2024 № 527, от 22.08.2024 № 684</w:t>
      </w:r>
      <w:r>
        <w:rPr>
          <w:sz w:val="28"/>
        </w:rPr>
        <w:t xml:space="preserve">, </w:t>
      </w:r>
      <w:r>
        <w:rPr>
          <w:sz w:val="28"/>
        </w:rPr>
        <w:t xml:space="preserve">от 22.10.2024 </w:t>
      </w:r>
      <w:r>
        <w:rPr>
          <w:sz w:val="28"/>
        </w:rPr>
        <w:t xml:space="preserve">№</w:t>
      </w:r>
      <w:r>
        <w:rPr>
          <w:sz w:val="28"/>
        </w:rPr>
        <w:t xml:space="preserve"> 1003</w:t>
      </w:r>
      <w:r>
        <w:rPr>
          <w:sz w:val="28"/>
        </w:rPr>
        <w:t xml:space="preserve">)</w:t>
      </w:r>
      <w:r>
        <w:rPr>
          <w:sz w:val="28"/>
        </w:rPr>
        <w:t xml:space="preserve"> следующие изменения: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09"/>
        <w:jc w:val="both"/>
        <w:rPr>
          <w:sz w:val="28"/>
        </w:rPr>
      </w:pPr>
      <w:r>
        <w:rPr>
          <w:sz w:val="28"/>
        </w:rPr>
        <w:t xml:space="preserve">1.1. в наименовании слова «</w:t>
      </w:r>
      <w:r>
        <w:rPr>
          <w:sz w:val="28"/>
        </w:rPr>
        <w:t xml:space="preserve">мероприятия по организации оздоровления </w:t>
      </w:r>
      <w:r>
        <w:rPr>
          <w:sz w:val="28"/>
        </w:rPr>
        <w:br w:type="textWrapping" w:clear="all"/>
      </w:r>
      <w:r>
        <w:rPr>
          <w:sz w:val="28"/>
        </w:rPr>
        <w:t xml:space="preserve">и отдыха детей</w:t>
      </w:r>
      <w:r>
        <w:rPr>
          <w:sz w:val="28"/>
        </w:rPr>
        <w:t xml:space="preserve">» заменить словами «о</w:t>
      </w:r>
      <w:r>
        <w:rPr>
          <w:sz w:val="28"/>
        </w:rPr>
        <w:t xml:space="preserve">беспечение отдыха и оздоровления детей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09"/>
        <w:jc w:val="both"/>
        <w:rPr>
          <w:sz w:val="28"/>
        </w:rPr>
      </w:pPr>
      <w:r>
        <w:rPr>
          <w:sz w:val="28"/>
        </w:rPr>
        <w:t xml:space="preserve">1.2. в пункте 1 слова «</w:t>
      </w:r>
      <w:r>
        <w:rPr>
          <w:sz w:val="28"/>
        </w:rPr>
        <w:t xml:space="preserve">мероприятия по организации оздоровления </w:t>
      </w:r>
      <w:r>
        <w:rPr>
          <w:sz w:val="28"/>
        </w:rPr>
        <w:br w:type="textWrapping" w:clear="all"/>
      </w:r>
      <w:r>
        <w:rPr>
          <w:sz w:val="28"/>
        </w:rPr>
        <w:t xml:space="preserve">и отдыха детей</w:t>
      </w:r>
      <w:r>
        <w:rPr>
          <w:sz w:val="28"/>
        </w:rPr>
        <w:t xml:space="preserve">» заменить словами «о</w:t>
      </w:r>
      <w:r>
        <w:rPr>
          <w:sz w:val="28"/>
        </w:rPr>
        <w:t xml:space="preserve">беспечение отдыха и оздоровления детей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Порядок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субсидий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 </w:t>
      </w:r>
      <w:r>
        <w:rPr>
          <w:sz w:val="28"/>
        </w:rPr>
        <w:t xml:space="preserve">бюджетным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автономным</w:t>
      </w:r>
      <w:r>
        <w:rPr>
          <w:sz w:val="28"/>
        </w:rPr>
        <w:t xml:space="preserve"> </w:t>
      </w:r>
      <w:r>
        <w:rPr>
          <w:sz w:val="28"/>
        </w:rPr>
        <w:t xml:space="preserve">учреждениям,</w:t>
      </w:r>
      <w:r>
        <w:rPr>
          <w:sz w:val="28"/>
        </w:rPr>
        <w:t xml:space="preserve"> </w:t>
      </w:r>
      <w:r>
        <w:rPr>
          <w:sz w:val="28"/>
        </w:rPr>
        <w:t xml:space="preserve">подведомственным</w:t>
      </w:r>
      <w:r>
        <w:rPr>
          <w:sz w:val="28"/>
        </w:rPr>
        <w:t xml:space="preserve"> </w:t>
      </w:r>
      <w:r>
        <w:rPr>
          <w:sz w:val="28"/>
        </w:rPr>
        <w:t xml:space="preserve">департаменту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мероприятия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</w:t>
      </w:r>
      <w:r>
        <w:rPr>
          <w:sz w:val="28"/>
        </w:rPr>
        <w:t xml:space="preserve">оздоровления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отдыха</w:t>
      </w:r>
      <w:r>
        <w:rPr>
          <w:sz w:val="28"/>
        </w:rPr>
        <w:t xml:space="preserve"> </w:t>
      </w:r>
      <w:r>
        <w:rPr>
          <w:sz w:val="28"/>
        </w:rPr>
        <w:t xml:space="preserve">детей,</w:t>
      </w:r>
      <w:r>
        <w:rPr>
          <w:sz w:val="28"/>
        </w:rPr>
        <w:t xml:space="preserve"> </w:t>
      </w:r>
      <w:r>
        <w:rPr>
          <w:sz w:val="28"/>
        </w:rPr>
        <w:t xml:space="preserve">утвержденн</w:t>
      </w:r>
      <w:r>
        <w:rPr>
          <w:sz w:val="28"/>
        </w:rPr>
        <w:t xml:space="preserve">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</w:t>
      </w:r>
      <w:r>
        <w:rPr>
          <w:sz w:val="28"/>
        </w:rPr>
        <w:t xml:space="preserve">и</w:t>
      </w:r>
      <w:r>
        <w:rPr>
          <w:sz w:val="28"/>
        </w:rPr>
        <w:t xml:space="preserve">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</w:t>
      </w:r>
      <w:r>
        <w:rPr>
          <w:sz w:val="28"/>
        </w:rPr>
        <w:t xml:space="preserve"> </w:t>
      </w:r>
      <w:r>
        <w:rPr>
          <w:sz w:val="28"/>
        </w:rPr>
        <w:t xml:space="preserve">июня</w:t>
      </w:r>
      <w:r>
        <w:rPr>
          <w:sz w:val="28"/>
        </w:rPr>
        <w:t xml:space="preserve"> </w:t>
      </w:r>
      <w:r>
        <w:rPr>
          <w:sz w:val="28"/>
        </w:rPr>
        <w:t xml:space="preserve">2022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487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13.07.2022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604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1093,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13.12.2022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1283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16.06.2023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494,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1057,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01.12.2023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1348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06.06.2024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459,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527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22.08.2024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684</w:t>
      </w:r>
      <w:r>
        <w:rPr>
          <w:sz w:val="28"/>
        </w:rPr>
        <w:t xml:space="preserve">, от 22.10.2024 № 1003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z w:val="28"/>
        </w:rPr>
        <w:t xml:space="preserve"> </w:t>
      </w:r>
      <w:r>
        <w:rPr>
          <w:sz w:val="28"/>
        </w:rPr>
        <w:t xml:space="preserve">изменения: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2.1. в наименовании слова «мероприятия по организации оздоровления </w:t>
        <w:br w:type="textWrapping" w:clear="all"/>
        <w:t xml:space="preserve">и отдыха детей» заменить словами «обеспечение отдыха и оздоровления детей»;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2.2. в пункте 1.1 слова «мероприятия по организации оздоровления </w:t>
        <w:br w:type="textWrapping" w:clear="all"/>
        <w:t xml:space="preserve">и отдыха детей» заменить словами «обеспечение </w:t>
      </w:r>
      <w:r>
        <w:rPr>
          <w:sz w:val="28"/>
        </w:rPr>
        <w:t xml:space="preserve">отдыха и оздоровления детей»;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</w:rPr>
        <w:t xml:space="preserve">в наименовании слова «мероприятия по организации оздоровления </w:t>
        <w:br w:type="textWrapping" w:clear="all"/>
        <w:t xml:space="preserve">и отдыха детей» заменить словами «обеспечение отдыха и оздоровления детей»;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3</w:t>
      </w:r>
      <w:r>
        <w:rPr>
          <w:sz w:val="28"/>
        </w:rPr>
        <w:t xml:space="preserve">.2. </w:t>
      </w:r>
      <w:r>
        <w:rPr>
          <w:sz w:val="28"/>
        </w:rPr>
        <w:t xml:space="preserve">в </w:t>
      </w:r>
      <w:r>
        <w:rPr>
          <w:sz w:val="28"/>
        </w:rPr>
        <w:t xml:space="preserve">сноске </w:t>
      </w:r>
      <w:r>
        <w:rPr>
          <w:sz w:val="28"/>
        </w:rPr>
        <w:t xml:space="preserve">слова «мероприятия по организации оздоровления и отдыха детей» заменить словами «обеспечение отдыха и оздоровления детей»;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наименовании слова «мероприятия по организации оздоровления и отдыха детей» заменить словами «обеспечение отдыха </w:t>
      </w:r>
      <w:r>
        <w:rPr>
          <w:sz w:val="28"/>
        </w:rPr>
        <w:br w:type="textWrapping" w:clear="all"/>
      </w:r>
      <w:r>
        <w:rPr>
          <w:sz w:val="28"/>
        </w:rPr>
        <w:t xml:space="preserve">и оздоровления детей»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 пункты 1, 2.1, 2.2, 2.16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 от 22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1003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города Перми от 17.06.2022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487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мероприятия по организации оздоровления и отдыха детей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Настоящее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издании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7</w:t>
      </w:r>
      <w:r>
        <w:rPr>
          <w:bCs/>
          <w:sz w:val="28"/>
        </w:rPr>
        <w:t xml:space="preserve">.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Контроль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за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исполнением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настоящего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постановления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возложить</w:t>
      </w:r>
      <w:r>
        <w:rPr>
          <w:bCs/>
          <w:sz w:val="28"/>
        </w:rPr>
        <w:t xml:space="preserve"> </w:t>
      </w:r>
      <w:r>
        <w:rPr>
          <w:bCs/>
          <w:sz w:val="28"/>
        </w:rPr>
        <w:br w:type="textWrapping" w:clear="all"/>
        <w:t xml:space="preserve">на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заместителя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главы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администрации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города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Перми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Мальцеву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Е.Д.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5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50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Э.О.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sz w:val="28"/>
      </w:rPr>
    </w:pPr>
    <w:r>
      <w:rPr>
        <w:sz w:val="28"/>
      </w:rPr>
      <w:t xml:space="preserve">2</w:t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52">
    <w:name w:val="Заголовок 2"/>
    <w:basedOn w:val="850"/>
    <w:next w:val="850"/>
    <w:link w:val="85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character" w:styleId="856">
    <w:name w:val="Заголовок 1 Знак"/>
    <w:next w:val="856"/>
    <w:link w:val="851"/>
    <w:rPr>
      <w:sz w:val="24"/>
    </w:rPr>
  </w:style>
  <w:style w:type="character" w:styleId="857">
    <w:name w:val="Заголовок 2 Знак"/>
    <w:next w:val="857"/>
    <w:link w:val="852"/>
    <w:rPr>
      <w:sz w:val="24"/>
    </w:rPr>
  </w:style>
  <w:style w:type="paragraph" w:styleId="858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0"/>
    <w:next w:val="859"/>
    <w:link w:val="860"/>
    <w:pPr>
      <w:ind w:right="3117"/>
    </w:pPr>
    <w:rPr>
      <w:rFonts w:ascii="Courier New" w:hAnsi="Courier New"/>
      <w:sz w:val="26"/>
      <w:lang w:val="en-US" w:eastAsia="en-US"/>
    </w:rPr>
  </w:style>
  <w:style w:type="character" w:styleId="860">
    <w:name w:val="Основной текст Знак"/>
    <w:next w:val="860"/>
    <w:link w:val="859"/>
    <w:rPr>
      <w:rFonts w:ascii="Courier New" w:hAnsi="Courier New"/>
      <w:sz w:val="26"/>
    </w:rPr>
  </w:style>
  <w:style w:type="paragraph" w:styleId="861">
    <w:name w:val="Основной текст с отступом"/>
    <w:basedOn w:val="850"/>
    <w:next w:val="861"/>
    <w:link w:val="862"/>
    <w:pPr>
      <w:ind w:right="-1"/>
      <w:jc w:val="both"/>
    </w:pPr>
    <w:rPr>
      <w:sz w:val="26"/>
      <w:lang w:val="en-US" w:eastAsia="en-US"/>
    </w:rPr>
  </w:style>
  <w:style w:type="character" w:styleId="862">
    <w:name w:val="Основной текст с отступом Знак"/>
    <w:next w:val="862"/>
    <w:link w:val="861"/>
    <w:rPr>
      <w:sz w:val="26"/>
    </w:rPr>
  </w:style>
  <w:style w:type="paragraph" w:styleId="863">
    <w:name w:val="Нижний колонтитул"/>
    <w:basedOn w:val="850"/>
    <w:next w:val="863"/>
    <w:link w:val="864"/>
    <w:uiPriority w:val="99"/>
    <w:pPr>
      <w:tabs>
        <w:tab w:val="center" w:pos="4153" w:leader="none"/>
        <w:tab w:val="right" w:pos="8306" w:leader="none"/>
      </w:tabs>
    </w:pPr>
  </w:style>
  <w:style w:type="character" w:styleId="864">
    <w:name w:val="Нижний колонтитул Знак"/>
    <w:basedOn w:val="853"/>
    <w:next w:val="864"/>
    <w:link w:val="863"/>
    <w:uiPriority w:val="99"/>
  </w:style>
  <w:style w:type="character" w:styleId="865">
    <w:name w:val="Номер страницы"/>
    <w:basedOn w:val="853"/>
    <w:next w:val="865"/>
    <w:link w:val="850"/>
  </w:style>
  <w:style w:type="paragraph" w:styleId="866">
    <w:name w:val="Верхний колонтитул"/>
    <w:basedOn w:val="850"/>
    <w:next w:val="866"/>
    <w:link w:val="867"/>
    <w:uiPriority w:val="99"/>
    <w:pPr>
      <w:tabs>
        <w:tab w:val="center" w:pos="4153" w:leader="none"/>
        <w:tab w:val="right" w:pos="8306" w:leader="none"/>
      </w:tabs>
    </w:pPr>
  </w:style>
  <w:style w:type="character" w:styleId="867">
    <w:name w:val="Верхний колонтитул Знак"/>
    <w:next w:val="867"/>
    <w:link w:val="866"/>
    <w:uiPriority w:val="99"/>
  </w:style>
  <w:style w:type="paragraph" w:styleId="868">
    <w:name w:val="Текст выноски"/>
    <w:basedOn w:val="850"/>
    <w:next w:val="868"/>
    <w:link w:val="869"/>
    <w:rPr>
      <w:rFonts w:ascii="Segoe UI" w:hAnsi="Segoe UI"/>
      <w:sz w:val="18"/>
      <w:szCs w:val="18"/>
      <w:lang w:val="en-US" w:eastAsia="en-US"/>
    </w:rPr>
  </w:style>
  <w:style w:type="character" w:styleId="869">
    <w:name w:val="Текст выноски Знак"/>
    <w:next w:val="869"/>
    <w:link w:val="868"/>
    <w:rPr>
      <w:rFonts w:ascii="Segoe UI" w:hAnsi="Segoe UI" w:cs="Segoe UI"/>
      <w:sz w:val="18"/>
      <w:szCs w:val="18"/>
    </w:rPr>
  </w:style>
  <w:style w:type="paragraph" w:styleId="870">
    <w:name w:val="Форма"/>
    <w:next w:val="870"/>
    <w:link w:val="850"/>
    <w:rPr>
      <w:sz w:val="28"/>
      <w:szCs w:val="28"/>
      <w:lang w:val="ru-RU" w:eastAsia="ru-RU" w:bidi="ar-SA"/>
    </w:rPr>
  </w:style>
  <w:style w:type="paragraph" w:styleId="871">
    <w:name w:val="ConsPlusTitle"/>
    <w:next w:val="871"/>
    <w:link w:val="85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72">
    <w:name w:val="ConsPlusNormal"/>
    <w:next w:val="872"/>
    <w:link w:val="85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3">
    <w:name w:val="Гиперссылка"/>
    <w:next w:val="873"/>
    <w:link w:val="850"/>
    <w:uiPriority w:val="99"/>
    <w:unhideWhenUsed/>
    <w:rPr>
      <w:color w:val="0000ff"/>
      <w:u w:val="single"/>
    </w:rPr>
  </w:style>
  <w:style w:type="table" w:styleId="874">
    <w:name w:val="Сетка таблицы"/>
    <w:basedOn w:val="854"/>
    <w:next w:val="874"/>
    <w:link w:val="850"/>
    <w:tblPr/>
  </w:style>
  <w:style w:type="character" w:styleId="875">
    <w:name w:val="Неразрешенное упоминание"/>
    <w:next w:val="875"/>
    <w:link w:val="850"/>
    <w:uiPriority w:val="99"/>
    <w:semiHidden/>
    <w:unhideWhenUsed/>
    <w:rPr>
      <w:color w:val="605e5c"/>
      <w:shd w:val="clear" w:color="auto" w:fill="e1dfdd"/>
    </w:rPr>
  </w:style>
  <w:style w:type="paragraph" w:styleId="876">
    <w:name w:val="Обычный (Интернет)"/>
    <w:basedOn w:val="850"/>
    <w:next w:val="876"/>
    <w:link w:val="850"/>
    <w:rPr>
      <w:sz w:val="24"/>
      <w:szCs w:val="24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2024-11-22T10:05:00Z</dcterms:created>
  <dcterms:modified xsi:type="dcterms:W3CDTF">2024-12-09T10:12:02Z</dcterms:modified>
  <cp:version>983040</cp:version>
</cp:coreProperties>
</file>