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5"/>
        <w:spacing w:line="199" w:lineRule="auto"/>
      </w:pPr>
      <w:r>
        <w:rPr>
          <w:sz w:val="20"/>
        </w:rPr>
        <w:br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-738505</wp:posOffset>
                </wp:positionV>
                <wp:extent cx="6285865" cy="1603375"/>
                <wp:effectExtent l="0" t="0" r="0" b="0"/>
                <wp:wrapNone/>
                <wp:docPr id="1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03375"/>
                          <a:chOff x="0" y="0"/>
                          <a:chExt cx="6285865" cy="160337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865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8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2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Рисунок 3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40.50pt;mso-wrap-distance-left:0.00pt;mso-wrap-distance-top:0.00pt;mso-wrap-distance-right:0.00pt;mso-wrap-distance-bottom:0.00pt;" stroked="f" strokeweight="1.00pt">
                                        <v:path textboxrect="0,0,0,0"/>
                                        <v:imagedata r:id="rId18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49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widowControl w:val="off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/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45" y="1252220"/>
                            <a:ext cx="153606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11.12.2024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/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0300" y="1305560"/>
                            <a:ext cx="10858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1215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2;o:allowoverlap:true;o:allowincell:false;mso-position-horizontal-relative:text;margin-left:-0.05pt;mso-position-horizontal:absolute;mso-position-vertical-relative:text;margin-top:-58.15pt;mso-position-vertical:absolute;width:494.95pt;height:126.25pt;mso-wrap-distance-left:9.00pt;mso-wrap-distance-top:0.00pt;mso-wrap-distance-right:9.00pt;mso-wrap-distance-bottom:0.00pt;" coordorigin="0,0" coordsize="62858,16033">
                <v:shape id="shape 2" o:spid="_x0000_s2" o:spt="1" type="#_x0000_t1" style="position:absolute;left:0;top:0;width:62858;height:16002;visibility:visible;" fillcolor="#FFFFFF" stroked="f">
                  <v:textbox inset="0,0,0,0">
                    <w:txbxContent>
                      <w:p>
                        <w:pPr>
                          <w:pStyle w:val="948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2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3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40.50pt;mso-wrap-distance-left:0.00pt;mso-wrap-distance-top:0.00pt;mso-wrap-distance-right:0.00pt;mso-wrap-distance-bottom:0.00pt;" stroked="f" strokeweight="1.00pt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49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widowControl w:val="o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widowControl w:val="off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2584;top:12522;width:15360;height:3479;visibility:visible;" filled="f" stroked="f">
                  <v:textbox inset="0,0,0,0"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11.12.2024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49403;top:13055;width:10858;height:2978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№ 1215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-736600</wp:posOffset>
                </wp:positionV>
                <wp:extent cx="407035" cy="495300"/>
                <wp:effectExtent l="0" t="0" r="0" b="0"/>
                <wp:wrapNone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6;o:allowoverlap:true;o:allowincell:false;mso-position-horizontal-relative:text;margin-left:232.35pt;mso-position-horizontal:absolute;mso-position-vertical-relative:text;margin-top:-58.0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6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6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«Благоустройство города Перми»,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утвержденную постановлением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20.10.2021 № 914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«Благоустройство города Перми», утвержденную постановлением администрации города Перми от 20 октября 2021 г. № 914 (в ред. от 14.02.2022 № 84, от 11.05.2022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№ 349, от 23.06.2022 № 515, от 22.07.2022 № 620, от 12.09.2022 № 788,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от 20.10.2022 № 1035, </w:t>
      </w:r>
      <w:r>
        <w:rPr>
          <w:rFonts w:ascii="Times New Roman" w:hAnsi="Times New Roman" w:cs="Times New Roman"/>
          <w:sz w:val="28"/>
          <w:szCs w:val="28"/>
        </w:rPr>
        <w:t xml:space="preserve">от 25.10.2022 № 1075, от 28.10.2022 № 1090,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29.12.2022 </w:t>
      </w:r>
      <w:r>
        <w:rPr>
          <w:rFonts w:ascii="Times New Roman" w:hAnsi="Times New Roman" w:cs="Times New Roman"/>
          <w:sz w:val="28"/>
          <w:szCs w:val="28"/>
        </w:rPr>
        <w:br/>
        <w:t xml:space="preserve">№ 1421, от 18.01.2023 № 24, от 09.02.2023 № 86, от 06.04.2023 № 270, </w:t>
      </w:r>
      <w:r>
        <w:rPr>
          <w:rFonts w:ascii="Times New Roman" w:hAnsi="Times New Roman" w:cs="Times New Roman"/>
          <w:sz w:val="28"/>
          <w:szCs w:val="28"/>
        </w:rPr>
        <w:br/>
        <w:t xml:space="preserve">от 18.04.2023 № 315, от 16.05.2023 № 391, от 19.06.2023 № 505, от 27.07.2023 </w:t>
      </w:r>
      <w:r>
        <w:rPr>
          <w:rFonts w:ascii="Times New Roman" w:hAnsi="Times New Roman" w:cs="Times New Roman"/>
          <w:sz w:val="28"/>
          <w:szCs w:val="28"/>
        </w:rPr>
        <w:br/>
        <w:t xml:space="preserve">№ 642, от 07.09.2023 № 812, от 18.10.2023 № 1070, от 19.10.2023 № 1128, </w:t>
      </w:r>
      <w:r>
        <w:rPr>
          <w:rFonts w:ascii="Times New Roman" w:hAnsi="Times New Roman" w:cs="Times New Roman"/>
          <w:sz w:val="28"/>
          <w:szCs w:val="28"/>
        </w:rPr>
        <w:br/>
        <w:t xml:space="preserve">от 19.12.2023 № 1432, от 27.12.2023 № 1507, от 10.01.2024 № 11, от 06.02.2024 </w:t>
      </w:r>
      <w:r>
        <w:rPr>
          <w:rFonts w:ascii="Times New Roman" w:hAnsi="Times New Roman" w:cs="Times New Roman"/>
          <w:sz w:val="28"/>
          <w:szCs w:val="28"/>
        </w:rPr>
        <w:br/>
        <w:t xml:space="preserve">№ 80, от 26.04.2024 № 327, от 19.06.2024 № 504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 04.09.2024 № 733,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от 06.09.2024 № 742, от 20.11.2024 № 1105).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действует по 31 декабря 2024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по общим вопр</w:t>
      </w:r>
      <w:r>
        <w:rPr>
          <w:rFonts w:ascii="Times New Roman" w:hAnsi="Times New Roman" w:cs="Times New Roman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Style w:val="973"/>
          <w:rFonts w:ascii="Times New Roman" w:hAnsi="Times New Roman" w:cs="Times New Roman"/>
          <w:color w:val="auto"/>
          <w:sz w:val="28"/>
          <w:szCs w:val="28"/>
          <w:u w:val="none"/>
        </w:rPr>
        <w:t xml:space="preserve">www.gorodperm.ru»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Галиханова Д.К.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4"/>
        <w:tabs>
          <w:tab w:val="left" w:pos="8364" w:leader="none"/>
        </w:tabs>
        <w:spacing w:line="240" w:lineRule="exact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города Перми                                                                                    Э.О. Соснин</w:t>
      </w:r>
      <w:r>
        <w:rPr>
          <w:szCs w:val="28"/>
          <w:lang w:eastAsia="ru-RU"/>
        </w:rPr>
      </w:r>
    </w:p>
    <w:p>
      <w:pPr>
        <w:pStyle w:val="954"/>
        <w:tabs>
          <w:tab w:val="left" w:pos="8364" w:leader="none"/>
        </w:tabs>
        <w:spacing w:line="240" w:lineRule="exact"/>
        <w:ind w:firstLine="0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954"/>
        <w:tabs>
          <w:tab w:val="left" w:pos="8364" w:leader="none"/>
        </w:tabs>
        <w:spacing w:line="240" w:lineRule="exact"/>
        <w:ind w:firstLine="0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sectPr>
          <w:headerReference w:type="default" r:id="rId9"/>
          <w:headerReference w:type="first" r:id="rId10"/>
          <w:footerReference w:type="default" r:id="rId13"/>
          <w:footerReference w:type="first" r:id="rId14"/>
          <w:footnotePr/>
          <w:endnotePr/>
          <w:type w:val="nextPage"/>
          <w:pgSz w:w="11906" w:h="16838" w:orient="portrait"/>
          <w:pgMar w:top="1134" w:right="567" w:bottom="1134" w:left="1418" w:header="363" w:footer="0" w:gutter="0"/>
          <w:cols w:num="1" w:sep="0" w:space="720" w:equalWidth="1"/>
          <w:docGrid w:linePitch="360"/>
          <w:titlePg/>
        </w:sectPr>
      </w:pPr>
    </w:p>
    <w:p>
      <w:pPr>
        <w:widowControl w:val="off"/>
        <w:spacing w:after="0" w:line="240" w:lineRule="exact"/>
        <w:ind w:left="9639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exact"/>
        <w:ind w:left="963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exact"/>
        <w:ind w:left="963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exact"/>
        <w:ind w:left="963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11.12.2024 № 1215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exact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bookmarkStart w:id="0" w:name="P39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ИЗМЕНЕНИЯ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widowControl w:val="off"/>
        <w:spacing w:after="0" w:line="240" w:lineRule="exact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 муниципальную программу «Благоустройство города Перми»,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widowControl w:val="off"/>
        <w:spacing w:after="0" w:line="240" w:lineRule="exact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города Перми от 20 октября 2021 г. № 914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widowControl w:val="off"/>
        <w:spacing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В разделе «Паспорт муниципальной программы» строку 9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90"/>
        <w:gridCol w:w="4551"/>
        <w:gridCol w:w="2289"/>
        <w:gridCol w:w="2134"/>
        <w:gridCol w:w="1983"/>
        <w:gridCol w:w="1701"/>
        <w:gridCol w:w="1695"/>
      </w:tblGrid>
      <w:tr>
        <w:trPr>
          <w:trHeight w:val="924"/>
        </w:trPr>
        <w:tblPrEx/>
        <w:tc>
          <w:tcPr>
            <w:tcW w:w="165" w:type="pct"/>
            <w:vMerge w:val="restar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(подпрограммы)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всего (тыс. руб.),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2 548 337,61705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3 047 076,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38593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2 898 947,82011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2 644 870,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65422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979 149,199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1 542 296,31571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1 602 520,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10051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1 103 316,73403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1 625 429,163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979 149,199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110 831,38943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170 345,59249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42 826,569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799 519,62521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1 003 697,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62487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1 520 718,110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1 019 441,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49122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79 852,78670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93 597,90991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232 086,40708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162 636,68975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15 837,500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14 256,800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21,66840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1.1, всего (тыс. руб.),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2 242 299,35446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2 468 262,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51259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2 679 825,61538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1 909 151,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33922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823 580,599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1 236 786,56602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1 343 982,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925 458,81757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889 709,848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823 580,599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110 302,87653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147 039,12028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42 225,567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799 519,62521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869 364,100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1 520 718,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1 019 441,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49122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79 852,78670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93 597,90991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191 423,12081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15 837,500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14 256,800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21,66840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2.1, всего (тыс. руб.),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215 913,45759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334 484,43272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114 797,40473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598 440,630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55 568,600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215 384,94469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185 754,46051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73 533,11646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598 440,630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55 568,600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528,51290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23 306,47221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601,002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125 423,500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40 663,28627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3.1, всего (тыс. руб.),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90 124,805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70 642,126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90 124,805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70 642,126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4.1, всего (тыс. руб.),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173 687,31462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2 140,600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7"/>
        </w:trPr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8 910,02487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7"/>
        </w:trPr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162 636,68975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7"/>
        </w:trPr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5.1, всего (тыс. руб.),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4 324,800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37 278,685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67"/>
        </w:trPr>
        <w:tblPrEx/>
        <w:tc>
          <w:tcPr>
            <w:tcW w:w="165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3" w:type="pc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4 324,800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3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37 278,685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В разделе «Система программных мероприятий подпрограммы 1.1 </w:t>
      </w:r>
      <w:r>
        <w:rPr>
          <w:rFonts w:ascii="Times New Roman" w:hAnsi="Times New Roman" w:cs="Times New Roman"/>
          <w:sz w:val="28"/>
          <w:szCs w:val="28"/>
        </w:rPr>
        <w:t xml:space="preserve">«Озеленение территории города Перми, в том числе путем создания парков, скверов, садов, бульваров» муниципальной программы «Благоустройство города Перми»: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строку 1 1.1.1.1.8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10"/>
        <w:gridCol w:w="1292"/>
        <w:gridCol w:w="413"/>
        <w:gridCol w:w="484"/>
        <w:gridCol w:w="484"/>
        <w:gridCol w:w="484"/>
        <w:gridCol w:w="484"/>
        <w:gridCol w:w="484"/>
        <w:gridCol w:w="836"/>
        <w:gridCol w:w="2037"/>
        <w:gridCol w:w="1448"/>
        <w:gridCol w:w="1448"/>
        <w:gridCol w:w="1213"/>
        <w:gridCol w:w="1213"/>
        <w:gridCol w:w="1213"/>
      </w:tblGrid>
      <w:tr>
        <w:trPr/>
        <w:tblPrEx/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755"/>
              <w:keepNext w:val="0"/>
              <w:keepLines w:val="0"/>
              <w:spacing w:before="0" w:line="240" w:lineRule="auto"/>
              <w:jc w:val="center"/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</w:rPr>
              <w:t xml:space="preserve">1.1.1.1.1.8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озеленения общего пользования, находящихся на содержании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428149,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66014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296 216,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81732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449787,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450363,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25576,06854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1 534,247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21,66840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411543,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35519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453747,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39708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297 751,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06432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449787,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450363,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395705,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85519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428149,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296 216,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81732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449787,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450363,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25576,06854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1 534,247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15837,500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21,66840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 строку 1.1.1.1.1.10 изложить в следующей редакции:</w:t>
      </w:r>
    </w:p>
    <w:tbl>
      <w:tblPr>
        <w:tblStyle w:val="978"/>
        <w:tblW w:w="0" w:type="auto"/>
        <w:tblLook w:val="04A0" w:firstRow="1" w:lastRow="0" w:firstColumn="1" w:lastColumn="0" w:noHBand="0" w:noVBand="1"/>
      </w:tblPr>
      <w:tblGrid>
        <w:gridCol w:w="1169"/>
        <w:gridCol w:w="5347"/>
        <w:gridCol w:w="567"/>
        <w:gridCol w:w="283"/>
        <w:gridCol w:w="284"/>
        <w:gridCol w:w="425"/>
        <w:gridCol w:w="236"/>
        <w:gridCol w:w="331"/>
        <w:gridCol w:w="2268"/>
        <w:gridCol w:w="1498"/>
        <w:gridCol w:w="399"/>
        <w:gridCol w:w="399"/>
        <w:gridCol w:w="839"/>
        <w:gridCol w:w="399"/>
        <w:gridCol w:w="399"/>
      </w:tblGrid>
      <w:tr>
        <w:trPr/>
        <w:tblPrEx/>
        <w:tc>
          <w:tcPr>
            <w:tcW w:w="0" w:type="auto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1.1.1.1.1.10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5347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объектов озеленения общего пользования, в отношении которых выполнены кадастровые работы</w:t>
            </w:r>
          </w:p>
        </w:tc>
        <w:tc>
          <w:tcPr>
            <w:tcW w:w="567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</w:p>
        </w:tc>
        <w:tc>
          <w:tcPr>
            <w:tcW w:w="283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284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425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</w:t>
            </w:r>
          </w:p>
        </w:tc>
        <w:tc>
          <w:tcPr>
            <w:tcW w:w="236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331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2268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</w:p>
        </w:tc>
        <w:tc>
          <w:tcPr>
            <w:tcW w:w="1498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0" w:type="auto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239,650</w:t>
            </w:r>
          </w:p>
        </w:tc>
        <w:tc>
          <w:tcPr>
            <w:tcW w:w="0" w:type="auto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строку «Итого по мероприятию 1.1.1.1.1,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964"/>
        <w:gridCol w:w="4241"/>
        <w:gridCol w:w="1545"/>
        <w:gridCol w:w="1405"/>
        <w:gridCol w:w="1408"/>
        <w:gridCol w:w="1265"/>
        <w:gridCol w:w="1015"/>
      </w:tblGrid>
      <w:tr>
        <w:trPr/>
        <w:tblPrEx/>
        <w:tc>
          <w:tcPr>
            <w:tcW w:w="3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мероприятию 1.1.1.1.1, в том числе по источникам финансирования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411808,97219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456731,12008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300 103,</w:t>
            </w:r>
            <w:r>
              <w:rPr>
                <w:rFonts w:ascii="Times New Roman" w:hAnsi="Times New Roman" w:cs="Times New Roman"/>
              </w:rPr>
              <w:br/>
              <w:t xml:space="preserve">54632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450509,100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450509,100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395971,47219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431133,38314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298569,29932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450509,100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450509,100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25576,06854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1 534,247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15837,500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21,66840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строку «Итого по основному мероприятию 1.1.1.1,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832"/>
        <w:gridCol w:w="2089"/>
        <w:gridCol w:w="1504"/>
        <w:gridCol w:w="1504"/>
        <w:gridCol w:w="1386"/>
        <w:gridCol w:w="1264"/>
        <w:gridCol w:w="1264"/>
      </w:tblGrid>
      <w:tr>
        <w:trPr/>
        <w:tblPrEx/>
        <w:tc>
          <w:tcPr>
            <w:tcW w:w="19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614702,04785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513735,37977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317 107,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80632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450509,100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450509,100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9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584621,37198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451474,98314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298 569,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29932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450509,100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450509,100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9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14243,17587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62238,72823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18 538,507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9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15837,500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9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21,66840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строки 1.1.1.2.1.9, «Итого по мероприятию 1.1.1.2.1, в том числе по источникам финансирования», «Итого по основному мероприятию 1.1.1.2, в том числе по источникам финансирования»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037"/>
        <w:gridCol w:w="1975"/>
        <w:gridCol w:w="446"/>
        <w:gridCol w:w="675"/>
        <w:gridCol w:w="882"/>
        <w:gridCol w:w="917"/>
        <w:gridCol w:w="959"/>
        <w:gridCol w:w="1033"/>
        <w:gridCol w:w="683"/>
        <w:gridCol w:w="816"/>
        <w:gridCol w:w="1036"/>
        <w:gridCol w:w="1276"/>
        <w:gridCol w:w="1036"/>
        <w:gridCol w:w="1036"/>
        <w:gridCol w:w="1036"/>
      </w:tblGrid>
      <w:tr>
        <w:trPr/>
        <w:tblPrEx/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1.1.1.2.1.9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площадь земель, не принадлежащих физическим и (или) юридическим лицам, уборка водоохранных зон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тыс. кв. м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13777,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10081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14036,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84595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14036,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84595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14036,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84595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«СОБ»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30197,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07767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32770,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37518,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326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37712,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999</w:t>
            </w:r>
          </w:p>
        </w:tc>
      </w:tr>
      <w:tr>
        <w:trPr/>
        <w:tblPrEx/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ПНР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тыс. кв. м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13531,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67381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13777,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10081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14036,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84595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14036,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84595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14036,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84595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15413,744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30197,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07767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32770,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37518,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326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37712,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999</w:t>
            </w:r>
          </w:p>
        </w:tc>
      </w:tr>
      <w:tr>
        <w:trPr/>
        <w:tblPrEx/>
        <w:tc>
          <w:tcPr>
            <w:tcW w:w="289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1.1.1.2.1, в том числе по источникам финансирования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15413,744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30197,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07767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32770,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37518,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326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37712,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999</w:t>
            </w:r>
          </w:p>
        </w:tc>
      </w:tr>
      <w:tr>
        <w:trPr/>
        <w:tblPrEx/>
        <w:tc>
          <w:tcPr>
            <w:tcW w:w="289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основному мероприятию 1.1.1.2, в том числе по источникам финансирования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15413,744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30197,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07767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32770,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37518,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326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37712,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999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строку «Итого по задаче 1.1.1,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40"/>
        <w:gridCol w:w="4302"/>
        <w:gridCol w:w="1134"/>
        <w:gridCol w:w="1276"/>
        <w:gridCol w:w="1134"/>
        <w:gridCol w:w="1134"/>
        <w:gridCol w:w="1023"/>
      </w:tblGrid>
      <w:tr>
        <w:trPr/>
        <w:tblPrEx/>
        <w:tc>
          <w:tcPr>
            <w:tcW w:w="0" w:type="auto"/>
            <w:vMerge w:val="restar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задаче 1.1.1, в том числе по источникам финансирования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2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646249,</w:t>
            </w:r>
            <w:r>
              <w:rPr>
                <w:rFonts w:ascii="Times New Roman" w:hAnsi="Times New Roman" w:cs="Times New Roman"/>
              </w:rPr>
              <w:br/>
              <w:t xml:space="preserve">51813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562406,</w:t>
            </w:r>
            <w:r>
              <w:rPr>
                <w:rFonts w:ascii="Times New Roman" w:hAnsi="Times New Roman" w:cs="Times New Roman"/>
              </w:rPr>
              <w:br/>
              <w:t xml:space="preserve">25648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368 325,</w:t>
            </w:r>
            <w:r>
              <w:rPr>
                <w:rFonts w:ascii="Times New Roman" w:hAnsi="Times New Roman" w:cs="Times New Roman"/>
              </w:rPr>
              <w:br/>
              <w:t xml:space="preserve">88332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507559,</w:t>
            </w:r>
            <w:r>
              <w:rPr>
                <w:rFonts w:ascii="Times New Roman" w:hAnsi="Times New Roman" w:cs="Times New Roman"/>
              </w:rPr>
              <w:br/>
              <w:t xml:space="preserve">426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23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507754,</w:t>
            </w:r>
            <w:r>
              <w:rPr>
                <w:rFonts w:ascii="Times New Roman" w:hAnsi="Times New Roman" w:cs="Times New Roman"/>
              </w:rPr>
              <w:br/>
              <w:t xml:space="preserve">099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0" w:type="auto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2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616168,</w:t>
            </w:r>
            <w:r>
              <w:rPr>
                <w:rFonts w:ascii="Times New Roman" w:hAnsi="Times New Roman" w:cs="Times New Roman"/>
              </w:rPr>
              <w:br/>
              <w:t xml:space="preserve">84226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500145,</w:t>
            </w:r>
            <w:r>
              <w:rPr>
                <w:rFonts w:ascii="Times New Roman" w:hAnsi="Times New Roman" w:cs="Times New Roman"/>
              </w:rPr>
              <w:br/>
              <w:t xml:space="preserve">85985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349 787,</w:t>
            </w:r>
            <w:r>
              <w:rPr>
                <w:rFonts w:ascii="Times New Roman" w:hAnsi="Times New Roman" w:cs="Times New Roman"/>
              </w:rPr>
              <w:br/>
              <w:t xml:space="preserve">37632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507559,</w:t>
            </w:r>
            <w:r>
              <w:rPr>
                <w:rFonts w:ascii="Times New Roman" w:hAnsi="Times New Roman" w:cs="Times New Roman"/>
              </w:rPr>
              <w:br/>
              <w:t xml:space="preserve">426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23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507754,</w:t>
            </w:r>
            <w:r>
              <w:rPr>
                <w:rFonts w:ascii="Times New Roman" w:hAnsi="Times New Roman" w:cs="Times New Roman"/>
              </w:rPr>
              <w:br/>
              <w:t xml:space="preserve">099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0" w:type="auto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2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14243,</w:t>
            </w:r>
            <w:r>
              <w:rPr>
                <w:rFonts w:ascii="Times New Roman" w:hAnsi="Times New Roman" w:cs="Times New Roman"/>
              </w:rPr>
              <w:br/>
              <w:t xml:space="preserve">17587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62238,</w:t>
            </w:r>
            <w:r>
              <w:rPr>
                <w:rFonts w:ascii="Times New Roman" w:hAnsi="Times New Roman" w:cs="Times New Roman"/>
              </w:rPr>
              <w:br/>
              <w:t xml:space="preserve">72823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18538,</w:t>
            </w:r>
            <w:r>
              <w:rPr>
                <w:rFonts w:ascii="Times New Roman" w:hAnsi="Times New Roman" w:cs="Times New Roman"/>
              </w:rPr>
              <w:br/>
              <w:t xml:space="preserve">507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23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0" w:type="auto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2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15837,</w:t>
            </w:r>
            <w:r>
              <w:rPr>
                <w:rFonts w:ascii="Times New Roman" w:hAnsi="Times New Roman" w:cs="Times New Roman"/>
              </w:rPr>
              <w:br/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23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0" w:type="auto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2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21,66840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23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строки 1.1.2.1.1.1,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Итого по мероприятию 1.1.2.1.1, в том числе по источникам финансирования»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945"/>
        <w:gridCol w:w="2419"/>
        <w:gridCol w:w="198"/>
        <w:gridCol w:w="285"/>
        <w:gridCol w:w="395"/>
        <w:gridCol w:w="505"/>
        <w:gridCol w:w="395"/>
        <w:gridCol w:w="285"/>
        <w:gridCol w:w="2380"/>
        <w:gridCol w:w="2101"/>
        <w:gridCol w:w="1165"/>
        <w:gridCol w:w="1165"/>
        <w:gridCol w:w="930"/>
        <w:gridCol w:w="620"/>
        <w:gridCol w:w="1055"/>
      </w:tblGrid>
      <w:tr>
        <w:trPr/>
        <w:tblPrEx/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1.1.2.1.1.1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1,1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3,88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10,24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3,31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1,7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67818,56969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0,00075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180019,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50928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1 480,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112576,300</w:t>
            </w:r>
          </w:p>
        </w:tc>
      </w:tr>
      <w:tr>
        <w:trPr/>
        <w:tblPrEx/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24698,15013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782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1.1.2.1.1, в том числе по источникам финансирования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67818,56969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24698,15088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180019,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50928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1 480,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112576,300</w:t>
            </w:r>
          </w:p>
        </w:tc>
      </w:tr>
      <w:tr>
        <w:trPr/>
        <w:tblPrEx/>
        <w:tc>
          <w:tcPr>
            <w:tcW w:w="782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67818,56969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0,00075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180019,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50928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1 480,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112576,300</w:t>
            </w:r>
          </w:p>
        </w:tc>
      </w:tr>
      <w:tr>
        <w:trPr/>
        <w:tblPrEx/>
        <w:tc>
          <w:tcPr>
            <w:tcW w:w="782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24698,15013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2.8. строки 1.1.2.1.2.1, «</w:t>
      </w:r>
      <w:r>
        <w:rPr>
          <w:rFonts w:ascii="Times New Roman" w:hAnsi="Times New Roman" w:cs="Times New Roman"/>
          <w:sz w:val="28"/>
          <w:szCs w:val="28"/>
        </w:rPr>
        <w:t xml:space="preserve">Итого по мероприятию 1.1.2.1.2, в том числе по источникам финансирования»,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 </w:t>
      </w:r>
    </w:p>
    <w:tbl>
      <w:tblPr>
        <w:tblStyle w:val="978"/>
        <w:tblW w:w="5000" w:type="pct"/>
        <w:tblLook w:val="04A0" w:firstRow="1" w:lastRow="0" w:firstColumn="1" w:lastColumn="0" w:noHBand="0" w:noVBand="1"/>
      </w:tblPr>
      <w:tblGrid>
        <w:gridCol w:w="945"/>
        <w:gridCol w:w="3636"/>
        <w:gridCol w:w="198"/>
        <w:gridCol w:w="395"/>
        <w:gridCol w:w="505"/>
        <w:gridCol w:w="395"/>
        <w:gridCol w:w="395"/>
        <w:gridCol w:w="84"/>
        <w:gridCol w:w="1421"/>
        <w:gridCol w:w="2033"/>
        <w:gridCol w:w="835"/>
        <w:gridCol w:w="1386"/>
        <w:gridCol w:w="835"/>
        <w:gridCol w:w="1055"/>
        <w:gridCol w:w="725"/>
      </w:tblGrid>
      <w:tr>
        <w:trPr/>
        <w:tblPrEx/>
        <w:tc>
          <w:tcPr>
            <w:tcW w:w="318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1.1.2.1.2.1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1225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67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га</w:t>
            </w:r>
          </w:p>
        </w:tc>
        <w:tc>
          <w:tcPr>
            <w:tcW w:w="13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18,7</w:t>
            </w:r>
          </w:p>
        </w:tc>
        <w:tc>
          <w:tcPr>
            <w:tcW w:w="170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14,76</w:t>
            </w:r>
          </w:p>
        </w:tc>
        <w:tc>
          <w:tcPr>
            <w:tcW w:w="13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3,31</w:t>
            </w:r>
          </w:p>
        </w:tc>
        <w:tc>
          <w:tcPr>
            <w:tcW w:w="13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28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479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</w:p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363532,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63079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613710,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28487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101068,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17472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318" w:type="pct"/>
            <w:vMerge w:val="continue"/>
            <w:noWrap w:val="false"/>
            <w:textDirection w:val="lrTb"/>
          </w:tcPr>
          <w:p/>
        </w:tc>
        <w:tc>
          <w:tcPr>
            <w:tcW w:w="1225" w:type="pct"/>
            <w:vMerge w:val="continue"/>
            <w:noWrap w:val="false"/>
            <w:textDirection w:val="lrTb"/>
          </w:tcPr>
          <w:p/>
        </w:tc>
        <w:tc>
          <w:tcPr>
            <w:tcW w:w="67" w:type="pct"/>
            <w:vMerge w:val="continue"/>
            <w:noWrap w:val="false"/>
            <w:textDirection w:val="lrTb"/>
          </w:tcPr>
          <w:p/>
        </w:tc>
        <w:tc>
          <w:tcPr>
            <w:tcW w:w="133" w:type="pct"/>
            <w:vMerge w:val="continue"/>
            <w:noWrap w:val="false"/>
            <w:textDirection w:val="lrTb"/>
          </w:tcPr>
          <w:p/>
        </w:tc>
        <w:tc>
          <w:tcPr>
            <w:tcW w:w="170" w:type="pct"/>
            <w:vMerge w:val="continue"/>
            <w:noWrap w:val="false"/>
            <w:textDirection w:val="lrTb"/>
          </w:tcPr>
          <w:p/>
        </w:tc>
        <w:tc>
          <w:tcPr>
            <w:tcW w:w="133" w:type="pct"/>
            <w:vMerge w:val="continue"/>
            <w:noWrap w:val="false"/>
            <w:textDirection w:val="lrTb"/>
          </w:tcPr>
          <w:p/>
        </w:tc>
        <w:tc>
          <w:tcPr>
            <w:tcW w:w="133" w:type="pct"/>
            <w:vMerge w:val="continue"/>
            <w:noWrap w:val="false"/>
            <w:textDirection w:val="lrTb"/>
          </w:tcPr>
          <w:p/>
        </w:tc>
        <w:tc>
          <w:tcPr>
            <w:tcW w:w="28" w:type="pct"/>
            <w:vMerge w:val="continue"/>
            <w:noWrap w:val="false"/>
            <w:textDirection w:val="lrTb"/>
          </w:tcPr>
          <w:p/>
        </w:tc>
        <w:tc>
          <w:tcPr>
            <w:tcW w:w="479" w:type="pct"/>
            <w:vMerge w:val="continue"/>
            <w:noWrap w:val="false"/>
            <w:textDirection w:val="lrTb"/>
          </w:tcPr>
          <w:p/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95819,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00676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8376,159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>
          <w:trHeight w:val="293"/>
        </w:trPr>
        <w:tblPrEx/>
        <w:tc>
          <w:tcPr>
            <w:tcW w:w="318" w:type="pct"/>
            <w:vMerge w:val="continue"/>
            <w:noWrap w:val="false"/>
            <w:textDirection w:val="lrTb"/>
          </w:tcPr>
          <w:p/>
        </w:tc>
        <w:tc>
          <w:tcPr>
            <w:tcW w:w="1225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площадь объектов озеленения общего пользования, на которых выполнены работы по капитальному ремонту (невыполнение показателя за отчетный год)</w:t>
            </w:r>
          </w:p>
        </w:tc>
        <w:tc>
          <w:tcPr>
            <w:tcW w:w="67" w:type="pct"/>
            <w:vMerge w:val="continue"/>
            <w:noWrap w:val="false"/>
            <w:textDirection w:val="lrTb"/>
          </w:tcPr>
          <w:p/>
        </w:tc>
        <w:tc>
          <w:tcPr>
            <w:tcW w:w="13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170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13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8,74</w:t>
            </w:r>
          </w:p>
        </w:tc>
        <w:tc>
          <w:tcPr>
            <w:tcW w:w="13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8,74</w:t>
            </w:r>
          </w:p>
        </w:tc>
        <w:tc>
          <w:tcPr>
            <w:tcW w:w="28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479" w:type="pct"/>
            <w:vMerge w:val="continue"/>
            <w:noWrap w:val="false"/>
            <w:textDirection w:val="lrTb"/>
          </w:tcPr>
          <w:p/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592085,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81803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796507,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900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114760,400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318" w:type="pct"/>
            <w:vMerge w:val="continue"/>
            <w:noWrap w:val="false"/>
            <w:textDirection w:val="lrTb"/>
          </w:tcPr>
          <w:p/>
        </w:tc>
        <w:tc>
          <w:tcPr>
            <w:tcW w:w="1225" w:type="pct"/>
            <w:vMerge w:val="continue"/>
            <w:noWrap w:val="false"/>
            <w:textDirection w:val="lrTb"/>
          </w:tcPr>
          <w:p/>
        </w:tc>
        <w:tc>
          <w:tcPr>
            <w:tcW w:w="67" w:type="pct"/>
            <w:vMerge w:val="continue"/>
            <w:noWrap w:val="false"/>
            <w:textDirection w:val="lrTb"/>
          </w:tcPr>
          <w:p/>
        </w:tc>
        <w:tc>
          <w:tcPr>
            <w:tcW w:w="133" w:type="pct"/>
            <w:vMerge w:val="continue"/>
            <w:noWrap w:val="false"/>
            <w:textDirection w:val="lrTb"/>
          </w:tcPr>
          <w:p/>
        </w:tc>
        <w:tc>
          <w:tcPr>
            <w:tcW w:w="170" w:type="pct"/>
            <w:vMerge w:val="continue"/>
            <w:noWrap w:val="false"/>
            <w:textDirection w:val="lrTb"/>
          </w:tcPr>
          <w:p/>
        </w:tc>
        <w:tc>
          <w:tcPr>
            <w:tcW w:w="133" w:type="pct"/>
            <w:vMerge w:val="continue"/>
            <w:noWrap w:val="false"/>
            <w:textDirection w:val="lrTb"/>
          </w:tcPr>
          <w:p/>
        </w:tc>
        <w:tc>
          <w:tcPr>
            <w:tcW w:w="133" w:type="pct"/>
            <w:vMerge w:val="continue"/>
            <w:noWrap w:val="false"/>
            <w:textDirection w:val="lrTb"/>
          </w:tcPr>
          <w:p/>
        </w:tc>
        <w:tc>
          <w:tcPr>
            <w:tcW w:w="28" w:type="pct"/>
            <w:vMerge w:val="continue"/>
            <w:noWrap w:val="false"/>
            <w:textDirection w:val="lrTb"/>
          </w:tcPr>
          <w:p/>
        </w:tc>
        <w:tc>
          <w:tcPr>
            <w:tcW w:w="479" w:type="pct"/>
            <w:vMerge w:val="continue"/>
            <w:noWrap w:val="false"/>
            <w:textDirection w:val="lrTb"/>
          </w:tcPr>
          <w:p/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79852,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78670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19341,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95930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191423,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12081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686" w:type="pct"/>
            <w:gridSpan w:val="9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1.1.2.1.2, в том числе по источникам финансирования</w:t>
            </w:r>
          </w:p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1131290,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24228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1429560,14417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300867,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45453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114760,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400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686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363532,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63079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613710,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28487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101068,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17472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686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95819,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00676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8376,159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686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592085,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81803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796507,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900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114760,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400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686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79852,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78670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19341,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95930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191423,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12081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686" w:type="pct"/>
            <w:gridSpan w:val="9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основному мероприятию 1.1.2.1, в том числе по источникам финансирования</w:t>
            </w:r>
          </w:p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1199108,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81197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1454258,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29505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480886,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96381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116240,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762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112576,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300</w:t>
            </w:r>
          </w:p>
        </w:tc>
      </w:tr>
      <w:tr>
        <w:trPr/>
        <w:tblPrEx/>
        <w:tc>
          <w:tcPr>
            <w:tcW w:w="2686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431351,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20048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613710,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28562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281087,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684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1480,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362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112576,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300</w:t>
            </w:r>
          </w:p>
        </w:tc>
      </w:tr>
      <w:tr>
        <w:trPr/>
        <w:tblPrEx/>
        <w:tc>
          <w:tcPr>
            <w:tcW w:w="2686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95819,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00676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24698,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15013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8376,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159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686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592085,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81803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796507,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900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114 760,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400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686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79852,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78670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19341,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95930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191423,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12081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686" w:type="pct"/>
            <w:gridSpan w:val="9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задаче 1.1.2, в том числе по источникам финансирования</w:t>
            </w:r>
          </w:p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1199108,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81197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1454258,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29505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480886,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96381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116240,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762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112576,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300</w:t>
            </w:r>
          </w:p>
        </w:tc>
      </w:tr>
      <w:tr>
        <w:trPr/>
        <w:tblPrEx/>
        <w:tc>
          <w:tcPr>
            <w:tcW w:w="2686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431351,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20048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613710,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28562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281087,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684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1480,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362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112576,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300</w:t>
            </w:r>
          </w:p>
        </w:tc>
      </w:tr>
      <w:tr>
        <w:trPr/>
        <w:tblPrEx/>
        <w:tc>
          <w:tcPr>
            <w:tcW w:w="2686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95819,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00676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24698,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15013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8376,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159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686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592085,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81803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796507,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900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114760,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400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686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68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79852,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78670</w:t>
            </w:r>
          </w:p>
        </w:tc>
        <w:tc>
          <w:tcPr>
            <w:tcW w:w="46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19341,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95930</w:t>
            </w:r>
          </w:p>
        </w:tc>
        <w:tc>
          <w:tcPr>
            <w:tcW w:w="28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191423,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12081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4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строку 1.1.3.1.1.8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149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985"/>
        <w:gridCol w:w="425"/>
        <w:gridCol w:w="284"/>
        <w:gridCol w:w="283"/>
        <w:gridCol w:w="284"/>
        <w:gridCol w:w="567"/>
        <w:gridCol w:w="567"/>
        <w:gridCol w:w="1501"/>
        <w:gridCol w:w="1914"/>
        <w:gridCol w:w="1367"/>
        <w:gridCol w:w="1367"/>
        <w:gridCol w:w="1043"/>
        <w:gridCol w:w="1043"/>
        <w:gridCol w:w="1151"/>
      </w:tblGrid>
      <w:tr>
        <w:trPr/>
        <w:tblPrEx/>
        <w:tc>
          <w:tcPr>
            <w:tcW w:w="1196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1.1.3.1.1.8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выполненные строительно-монтажные работы по объекту озеленения у Мотовилихинского пруда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4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4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1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14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7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7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3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3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83217,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22923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1" w:type="dxa"/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152167,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строку «Итого по мероприятию 1.1.3.1.1,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1497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2"/>
        <w:gridCol w:w="1914"/>
        <w:gridCol w:w="1367"/>
        <w:gridCol w:w="1367"/>
        <w:gridCol w:w="1043"/>
        <w:gridCol w:w="1043"/>
        <w:gridCol w:w="1151"/>
      </w:tblGrid>
      <w:tr>
        <w:trPr/>
        <w:tblPrEx/>
        <w:tc>
          <w:tcPr>
            <w:tcW w:w="70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1.1.3.1.1, в том числе по источникам финансирования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105001,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12508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167051,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94973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25463,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401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98900,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152167,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70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/>
        </w:tc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104760,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43118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136281,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52770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10250,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98900,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152167,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70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/>
        </w:tc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240,69390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16513,62203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15213,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401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70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/>
        </w:tc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14256,800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строки 1.1.3.1.2.1-1.1.3.1.2.3, «Итого по мероприятию 1.1.3.1.2,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151"/>
        <w:gridCol w:w="2901"/>
        <w:gridCol w:w="481"/>
        <w:gridCol w:w="290"/>
        <w:gridCol w:w="290"/>
        <w:gridCol w:w="326"/>
        <w:gridCol w:w="290"/>
        <w:gridCol w:w="290"/>
        <w:gridCol w:w="1626"/>
        <w:gridCol w:w="2028"/>
        <w:gridCol w:w="1275"/>
        <w:gridCol w:w="1275"/>
        <w:gridCol w:w="1165"/>
        <w:gridCol w:w="1165"/>
        <w:gridCol w:w="290"/>
      </w:tblGrid>
      <w:tr>
        <w:trPr/>
        <w:tblPrEx/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1.1.3.1.2.1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выполненные проектно-изыскательские работы по строительству (реконструкции) сетей наружного освещения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3362,47453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9875,89655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4202,15504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5660,000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1.1.3.1.2.2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выполненные строительно-монтажные работы по строительству (реконструкции) сетей наружного освещения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46820,76467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13566,24725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50730,20785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51819,04496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43588,61989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77036,40718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70155,17598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>
          <w:trHeight w:val="253"/>
        </w:trPr>
        <w:tblPrEx/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1.1.3.1.2.3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выполненные работы по технологическому присоединению к сетям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191,59560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blPrEx/>
        <w:tc>
          <w:tcPr>
            <w:tcW w:w="0" w:type="auto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1.1.3.1.2,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132879,64638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127310,04312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60797,700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56021,200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0" w:type="auto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50183,23920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13566,24725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60797,700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56021,200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0" w:type="auto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43588,61989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0" w:type="auto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82696,40718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0" w:type="auto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70155,17598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строку 1.1.3.1.3.1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059"/>
        <w:gridCol w:w="5477"/>
        <w:gridCol w:w="312"/>
        <w:gridCol w:w="198"/>
        <w:gridCol w:w="198"/>
        <w:gridCol w:w="399"/>
        <w:gridCol w:w="399"/>
        <w:gridCol w:w="198"/>
        <w:gridCol w:w="1754"/>
        <w:gridCol w:w="1308"/>
        <w:gridCol w:w="399"/>
        <w:gridCol w:w="399"/>
        <w:gridCol w:w="1169"/>
        <w:gridCol w:w="1169"/>
        <w:gridCol w:w="399"/>
      </w:tblGrid>
      <w:tr>
        <w:trPr/>
        <w:tblPrEx/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1.1.3.1.3.1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выполненные строительно-монтажные работы по обустройству набережной реки Камы от ТЦ «Речник» до территории ООО «Мотовилихинские заводы»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2,6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2,6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145523,570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174680,560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694955,870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701204,390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строку «Итого по мероприятию 1.1.3.1.3,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101"/>
        <w:gridCol w:w="3819"/>
        <w:gridCol w:w="988"/>
        <w:gridCol w:w="1558"/>
        <w:gridCol w:w="1273"/>
        <w:gridCol w:w="1769"/>
        <w:gridCol w:w="329"/>
      </w:tblGrid>
      <w:tr>
        <w:trPr/>
        <w:tblPrEx/>
        <w:tc>
          <w:tcPr>
            <w:tcW w:w="171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1.1.3.1.3, в том числе по источникам финансирования</w:t>
            </w:r>
          </w:p>
        </w:tc>
        <w:tc>
          <w:tcPr>
            <w:tcW w:w="1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32709,900</w:t>
            </w:r>
          </w:p>
        </w:tc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840479,440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1074424,15122</w:t>
            </w:r>
          </w:p>
        </w:tc>
        <w:tc>
          <w:tcPr>
            <w:tcW w:w="1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17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1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145523,570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174680,560</w:t>
            </w:r>
          </w:p>
        </w:tc>
        <w:tc>
          <w:tcPr>
            <w:tcW w:w="1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17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12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5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32709,900</w:t>
            </w:r>
          </w:p>
        </w:tc>
        <w:tc>
          <w:tcPr>
            <w:tcW w:w="4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694955,870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899743,59122</w:t>
            </w:r>
          </w:p>
        </w:tc>
        <w:tc>
          <w:tcPr>
            <w:tcW w:w="1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строки «Итого по основному мероприятию 1.1.3.1, в том числе по источникам финансирования», «Итого по задаче 1.1.3, в том числе по источникам финансирования»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538"/>
        <w:gridCol w:w="4150"/>
        <w:gridCol w:w="1275"/>
        <w:gridCol w:w="1275"/>
        <w:gridCol w:w="1165"/>
        <w:gridCol w:w="1385"/>
        <w:gridCol w:w="1055"/>
      </w:tblGrid>
      <w:tr>
        <w:trPr/>
        <w:tblPrEx/>
        <w:tc>
          <w:tcPr>
            <w:tcW w:w="1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основному мероприятию 1.1.3.1,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237880,77146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327071,89285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1153600,541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1229345,35122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152167,200</w:t>
            </w:r>
          </w:p>
        </w:tc>
      </w:tr>
      <w:tr>
        <w:trPr/>
        <w:tblPrEx/>
        <w:tc>
          <w:tcPr>
            <w:tcW w:w="1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154943,67038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149847,77495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216571,270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329601,760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152167,200</w:t>
            </w:r>
          </w:p>
        </w:tc>
      </w:tr>
      <w:tr>
        <w:trPr/>
        <w:tblPrEx/>
        <w:tc>
          <w:tcPr>
            <w:tcW w:w="1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240,69390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60102,24192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15213,401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1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82696,40718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32709,900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921815,870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899743,59122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1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70155,17598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1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внебюджетные источники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14256,800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>
          <w:trHeight w:val="205"/>
        </w:trPr>
        <w:tblPrEx/>
        <w:tc>
          <w:tcPr>
            <w:tcW w:w="1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задаче 1.1.3, в том числе по источникам финансирования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237880,77146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327071,89285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1153600,541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1229345,35122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152167,200</w:t>
            </w:r>
          </w:p>
        </w:tc>
      </w:tr>
      <w:tr>
        <w:trPr/>
        <w:tblPrEx/>
        <w:tc>
          <w:tcPr>
            <w:tcW w:w="1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154943,67038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149847,77495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216571,270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329601,760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152167,200</w:t>
            </w:r>
          </w:p>
        </w:tc>
      </w:tr>
      <w:tr>
        <w:trPr/>
        <w:tblPrEx/>
        <w:tc>
          <w:tcPr>
            <w:tcW w:w="1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240,69390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60102,24192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15213,401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1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82696,40718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32709,900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921815,870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899743,59122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1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70155,17598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1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внебюджетные источники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14256,800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строку 1.1.5.1.1.1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950"/>
        <w:gridCol w:w="4496"/>
        <w:gridCol w:w="280"/>
        <w:gridCol w:w="345"/>
        <w:gridCol w:w="345"/>
        <w:gridCol w:w="345"/>
        <w:gridCol w:w="235"/>
        <w:gridCol w:w="235"/>
        <w:gridCol w:w="492"/>
        <w:gridCol w:w="2474"/>
        <w:gridCol w:w="950"/>
        <w:gridCol w:w="950"/>
        <w:gridCol w:w="1060"/>
        <w:gridCol w:w="840"/>
        <w:gridCol w:w="840"/>
      </w:tblGrid>
      <w:tr>
        <w:trPr/>
        <w:tblPrEx/>
        <w:tc>
          <w:tcPr>
            <w:tcW w:w="31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1.1.5.1.1.1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АДР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32,60665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175,16325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235,900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245,300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93"/>
        </w:trPr>
        <w:tblPrEx/>
        <w:tc>
          <w:tcPr>
            <w:tcW w:w="3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АИР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97,500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296,31324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272,200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283,100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97,500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АКР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70,000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72,436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174,500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127,000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94,400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АМР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69,601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275,329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0,00745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272,200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283,100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АОР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209,900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244,300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235,900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226,500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АСР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202,19995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225,91449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272,200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283,100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АНЛ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28,000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8,46520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19,118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36,300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37,700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ПНР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579,70195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486,33685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1135,31643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1451,700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1453,200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97,500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строки </w:t>
      </w:r>
      <w:r>
        <w:rPr>
          <w:rFonts w:ascii="Times New Roman" w:hAnsi="Times New Roman" w:cs="Times New Roman"/>
          <w:sz w:val="28"/>
          <w:szCs w:val="28"/>
        </w:rPr>
        <w:t xml:space="preserve">«Итого по мероприятию 1.1.5.1.1,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461"/>
        <w:gridCol w:w="4767"/>
        <w:gridCol w:w="945"/>
        <w:gridCol w:w="945"/>
        <w:gridCol w:w="1055"/>
        <w:gridCol w:w="835"/>
        <w:gridCol w:w="835"/>
      </w:tblGrid>
      <w:tr>
        <w:trPr/>
        <w:tblPrEx/>
        <w:tc>
          <w:tcPr>
            <w:tcW w:w="18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1.1.5.1.1,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743,33895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549,77265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1429,21143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1694,700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1694,700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1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743,33895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549,77265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1331,71143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1694,700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1694,700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1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97,500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18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основному мероприятию 1.1.5.1, в том числе по источникам финансирования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743,33895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549,77265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1429,21143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1694,700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1694,700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1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743,33895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549,77265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1331,71143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1694,700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1694,700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1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97,500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1"/>
        </w:trPr>
        <w:tblPrEx/>
        <w:tc>
          <w:tcPr>
            <w:tcW w:w="18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задаче 1.1.5, в том числе по источникам финансирования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743,33895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549,77265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1429,21143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1694,700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1694,700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1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743,33895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549,77265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1331,71143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1694,700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1694,700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1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97,500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строки 1.1.6.1.1.3, «Итого по мероприятию 1.1.6.1.1,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945"/>
        <w:gridCol w:w="4520"/>
        <w:gridCol w:w="257"/>
        <w:gridCol w:w="84"/>
        <w:gridCol w:w="84"/>
        <w:gridCol w:w="395"/>
        <w:gridCol w:w="285"/>
        <w:gridCol w:w="84"/>
        <w:gridCol w:w="2338"/>
        <w:gridCol w:w="2556"/>
        <w:gridCol w:w="725"/>
        <w:gridCol w:w="725"/>
        <w:gridCol w:w="725"/>
        <w:gridCol w:w="835"/>
        <w:gridCol w:w="285"/>
      </w:tblGrid>
      <w:tr>
        <w:trPr/>
        <w:tblPrEx/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1.1.6.1.1.3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протяженность выполненных строительно-монтажных работ по капитальному ремонту берегоукрепительных сооружений набережной Воткинского водохранилища в Мотовилихинском районе города Перми</w:t>
            </w:r>
          </w:p>
        </w:tc>
        <w:tc>
          <w:tcPr>
            <w:tcW w:w="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км</w:t>
            </w:r>
          </w:p>
        </w:tc>
        <w:tc>
          <w:tcPr>
            <w:tcW w:w="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0,98</w:t>
            </w:r>
          </w:p>
        </w:tc>
        <w:tc>
          <w:tcPr>
            <w:tcW w:w="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0,2</w:t>
            </w:r>
          </w:p>
        </w:tc>
        <w:tc>
          <w:tcPr>
            <w:tcW w:w="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598902,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240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4937,500</w:t>
            </w:r>
          </w:p>
        </w:tc>
        <w:tc>
          <w:tcPr>
            <w:tcW w:w="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303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1.1.6.1.1, в том числе по источникам финансирования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137402,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100499,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94876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598902,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240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4937,500</w:t>
            </w:r>
          </w:p>
        </w:tc>
        <w:tc>
          <w:tcPr>
            <w:tcW w:w="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303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12664,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800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56252,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87413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303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124737,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400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40146,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598902,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240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4937,500</w:t>
            </w:r>
          </w:p>
        </w:tc>
        <w:tc>
          <w:tcPr>
            <w:tcW w:w="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303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4100,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77463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строки «Итого по основному мероприятию 1.1.6.1, в том числе по источникам финансирования», «Итого по задаче 1.1.6,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444"/>
        <w:gridCol w:w="4860"/>
        <w:gridCol w:w="1060"/>
        <w:gridCol w:w="1280"/>
        <w:gridCol w:w="1060"/>
        <w:gridCol w:w="840"/>
        <w:gridCol w:w="293"/>
      </w:tblGrid>
      <w:tr>
        <w:trPr/>
        <w:tblPrEx/>
        <w:tc>
          <w:tcPr>
            <w:tcW w:w="183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основному мероприятию 1.1.6.1, в том числе по источникам финансирования</w:t>
            </w:r>
          </w:p>
        </w:tc>
        <w:tc>
          <w:tcPr>
            <w:tcW w:w="1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137402,200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102255,25576</w:t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600950,240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4937,500</w:t>
            </w:r>
          </w:p>
        </w:tc>
        <w:tc>
          <w:tcPr>
            <w:tcW w:w="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183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1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12664,800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58008,18113</w:t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2048,000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183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1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124737,400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40146,300</w:t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598902,240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4937,500</w:t>
            </w:r>
          </w:p>
        </w:tc>
        <w:tc>
          <w:tcPr>
            <w:tcW w:w="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183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1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4100,77463</w:t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183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задаче 1.1.6,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1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137402,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200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102255,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25576</w:t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600950,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240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4937,500</w:t>
            </w:r>
          </w:p>
        </w:tc>
        <w:tc>
          <w:tcPr>
            <w:tcW w:w="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183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1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12664,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800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58008,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18113</w:t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2048,000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183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1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124737,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400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40146,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300</w:t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598902,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240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4937,500</w:t>
            </w:r>
          </w:p>
        </w:tc>
        <w:tc>
          <w:tcPr>
            <w:tcW w:w="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183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1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4100,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77463</w:t>
            </w:r>
          </w:p>
        </w:tc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</w:pPr>
            <w:r>
              <w:t xml:space="preserve">0,0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строку «Всего по подпрограмме 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694"/>
        <w:gridCol w:w="3984"/>
        <w:gridCol w:w="1499"/>
        <w:gridCol w:w="1499"/>
        <w:gridCol w:w="1499"/>
        <w:gridCol w:w="1499"/>
        <w:gridCol w:w="1169"/>
      </w:tblGrid>
      <w:tr>
        <w:trPr/>
        <w:tblPrEx/>
        <w:tc>
          <w:tcPr>
            <w:tcW w:w="12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по подпрограмме 1.1, в том числе по источникам финансирования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2242299,35446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2468262,51259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2679825,61538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1909151,33922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823580,599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1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1236786,56602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1343982,914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925458,81757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889 709,848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823580,599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1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110302,87653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147039,12028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42225,567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1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799519,62521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869364,100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1520718,110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1019441,49122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1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79852,78670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93597,90991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191423,12081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1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15837,500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14256,800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1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21,66840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8" w:lineRule="atLeast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2.20.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приложении 2: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8" w:lineRule="atLeast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2.20.1. строку 1.1.2.1.1.1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242"/>
        <w:gridCol w:w="2181"/>
        <w:gridCol w:w="641"/>
        <w:gridCol w:w="677"/>
        <w:gridCol w:w="2407"/>
        <w:gridCol w:w="1534"/>
        <w:gridCol w:w="1534"/>
        <w:gridCol w:w="1677"/>
        <w:gridCol w:w="1410"/>
        <w:gridCol w:w="1534"/>
      </w:tblGrid>
      <w:tr>
        <w:trPr/>
        <w:tblPrEx/>
        <w:tc>
          <w:tcPr>
            <w:tcW w:w="41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1.1.2.1.1.1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площадь объектов озеленения общего пользования, на которых выполнены работы по капитальному ремонту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28856,68497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0,00075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180019,50928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1480,362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112576,300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4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24698,15013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93"/>
        </w:trPr>
        <w:tblPrEx/>
        <w:tc>
          <w:tcPr>
            <w:tcW w:w="4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парка культуры и отдыха «Балатово»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5009,89821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97 466,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82528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4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46,42917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4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Парка культуры и отдыха в Кировском районе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112576,300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4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сквера у гостиницы «Урал»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22652,78676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93"/>
        </w:trPr>
        <w:tblPrEx/>
        <w:tc>
          <w:tcPr>
            <w:tcW w:w="4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сквера в 66 квартале, эспланада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1194,000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4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24651,72096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4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сквера на набережной реки Камы (набережная реки Камы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от ул. Чистопольской до ул. Шишкина)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0,00075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82552,684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69"/>
        </w:trPr>
        <w:tblPrEx/>
        <w:tc>
          <w:tcPr>
            <w:tcW w:w="41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газонов по ул. Петропавловской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21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22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81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51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51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56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47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1480,362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51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2.20.2. строку 1.1.2.1.2.1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5000" w:type="pct"/>
        <w:tblLook w:val="04A0" w:firstRow="1" w:lastRow="0" w:firstColumn="1" w:lastColumn="0" w:noHBand="0" w:noVBand="1"/>
      </w:tblPr>
      <w:tblGrid>
        <w:gridCol w:w="948"/>
        <w:gridCol w:w="4454"/>
        <w:gridCol w:w="455"/>
        <w:gridCol w:w="455"/>
        <w:gridCol w:w="3355"/>
        <w:gridCol w:w="1276"/>
        <w:gridCol w:w="1276"/>
        <w:gridCol w:w="1276"/>
        <w:gridCol w:w="1057"/>
        <w:gridCol w:w="291"/>
      </w:tblGrid>
      <w:tr>
        <w:trPr/>
        <w:tblPrEx/>
        <w:tc>
          <w:tcPr>
            <w:tcW w:w="319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1.1.2.1.2.1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площадь объектов озеленения общего пользования, на которых выполнены работы по капитальному ремонту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363532,63079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601498,44962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101068,17472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95819,00676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8376,159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555630,92192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605084,77919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114760,400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61508,13156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19341,95930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191423,12081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93"/>
        </w:trPr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бульвара по Комсомольскому проспекту (от ул. Монастырской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до ул. Чкалова)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18820,989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37166,28171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8827,00676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30809,94143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33716,18036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93"/>
        </w:trPr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сквера в 66 квартале, эспланада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92043,71021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86992,000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359633,94719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27791,95120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9528,99260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93"/>
        </w:trPr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сквера на набережной реки Камы (набережная реки Камы от ул. Чистопольской до ул. Шишкина)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202667,93158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467877,52043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40,706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203683,28559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90564,21441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93"/>
        </w:trPr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ПКиО Балатово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101068,17472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114760,400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114760,400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93"/>
        </w:trPr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сквера на нижней части набережной реки Камы (г. Пермь, Ленинский район, вдоль реки Камы)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50000,000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96454,64748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8335,453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165187,03330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286641,09360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99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3" w:type="pct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9812,96670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0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100858,90640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2.20.3. строку 1.1.6.1.1.2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307"/>
        <w:gridCol w:w="2846"/>
        <w:gridCol w:w="671"/>
        <w:gridCol w:w="709"/>
        <w:gridCol w:w="1982"/>
        <w:gridCol w:w="1608"/>
        <w:gridCol w:w="1608"/>
        <w:gridCol w:w="1430"/>
        <w:gridCol w:w="1249"/>
        <w:gridCol w:w="1427"/>
      </w:tblGrid>
      <w:tr>
        <w:trPr/>
        <w:tblPrEx/>
        <w:tc>
          <w:tcPr>
            <w:tcW w:w="4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1.1.6.1.1.2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9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берегоукрепительных сооружений набережной Воткинского во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дохранилища в Мотовилихинском районе города Перми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2024</w:t>
            </w:r>
          </w:p>
        </w:tc>
        <w:tc>
          <w:tcPr>
            <w:tcW w:w="2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2025</w:t>
            </w:r>
          </w:p>
        </w:tc>
        <w:tc>
          <w:tcPr>
            <w:tcW w:w="6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4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598902,240</w:t>
            </w:r>
          </w:p>
        </w:tc>
        <w:tc>
          <w:tcPr>
            <w:tcW w:w="4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4937,500</w:t>
            </w:r>
          </w:p>
        </w:tc>
        <w:tc>
          <w:tcPr>
            <w:tcW w:w="4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</w:tbl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В разделе «Система программных мероприятий подпрограммы 2.1 </w:t>
      </w:r>
      <w:r>
        <w:rPr>
          <w:rFonts w:ascii="Times New Roman" w:hAnsi="Times New Roman" w:cs="Times New Roman"/>
          <w:sz w:val="28"/>
          <w:szCs w:val="28"/>
        </w:rPr>
        <w:t xml:space="preserve">«Восстановление нормативного состояния и развитие мест погребения, в том числе крематория» муниципальной программы «Благоустройство города Перми»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 строки 2.1.1.1.1.1, «Итого по мероприятию 2.1.1.1.1,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945"/>
        <w:gridCol w:w="2211"/>
        <w:gridCol w:w="275"/>
        <w:gridCol w:w="230"/>
        <w:gridCol w:w="230"/>
        <w:gridCol w:w="230"/>
        <w:gridCol w:w="230"/>
        <w:gridCol w:w="230"/>
        <w:gridCol w:w="2375"/>
        <w:gridCol w:w="2502"/>
        <w:gridCol w:w="1165"/>
        <w:gridCol w:w="1165"/>
        <w:gridCol w:w="1165"/>
        <w:gridCol w:w="945"/>
        <w:gridCol w:w="945"/>
      </w:tblGrid>
      <w:tr>
        <w:trPr/>
        <w:tblPrEx/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2.1.1.1.1.1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мест погребения, в отношении которых производятся содержание и ремонт</w:t>
            </w:r>
          </w:p>
        </w:tc>
        <w:tc>
          <w:tcPr>
            <w:tcW w:w="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</w:p>
        </w:tc>
        <w:tc>
          <w:tcPr>
            <w:tcW w:w="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</w:t>
            </w:r>
          </w:p>
        </w:tc>
        <w:tc>
          <w:tcPr>
            <w:tcW w:w="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</w:t>
            </w:r>
          </w:p>
        </w:tc>
        <w:tc>
          <w:tcPr>
            <w:tcW w:w="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</w:t>
            </w:r>
          </w:p>
        </w:tc>
        <w:tc>
          <w:tcPr>
            <w:tcW w:w="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</w:t>
            </w:r>
          </w:p>
        </w:tc>
        <w:tc>
          <w:tcPr>
            <w:tcW w:w="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</w:t>
            </w:r>
          </w:p>
        </w:tc>
        <w:tc>
          <w:tcPr>
            <w:tcW w:w="8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42455,84669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72783,01941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62793,11246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54118,500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54118,500</w:t>
            </w:r>
          </w:p>
        </w:tc>
      </w:tr>
      <w:tr>
        <w:trPr/>
        <w:tblPrEx/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8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528,51290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29,700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344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2.1.1.1.1, в том числе по источникам финансирования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42984,35959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72812,71941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62793,11246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54118,500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54118,500</w:t>
            </w:r>
          </w:p>
        </w:tc>
      </w:tr>
      <w:tr>
        <w:trPr/>
        <w:tblPrEx/>
        <w:tc>
          <w:tcPr>
            <w:tcW w:w="2344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42455,84669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72783,01941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62793,11246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54118,500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54118,500</w:t>
            </w:r>
          </w:p>
        </w:tc>
      </w:tr>
      <w:tr>
        <w:trPr/>
        <w:tblPrEx/>
        <w:tc>
          <w:tcPr>
            <w:tcW w:w="2344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528,51290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29,700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</w:tbl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строку «Итого по основному мероприятию 2.1.1.1,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900"/>
        <w:gridCol w:w="4381"/>
        <w:gridCol w:w="1309"/>
        <w:gridCol w:w="1309"/>
        <w:gridCol w:w="760"/>
        <w:gridCol w:w="1089"/>
        <w:gridCol w:w="1089"/>
      </w:tblGrid>
      <w:tr>
        <w:trPr/>
        <w:tblPrEx/>
        <w:tc>
          <w:tcPr>
            <w:tcW w:w="165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основному мероприятию 2.1.1.1, в том числе по источникам финансирования</w:t>
            </w:r>
          </w:p>
        </w:tc>
        <w:tc>
          <w:tcPr>
            <w:tcW w:w="1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43578,95959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83500,37551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65102,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05246</w:t>
            </w: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54713,100</w:t>
            </w: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54713,100</w:t>
            </w:r>
          </w:p>
        </w:tc>
      </w:tr>
      <w:tr>
        <w:trPr/>
        <w:tblPrEx/>
        <w:tc>
          <w:tcPr>
            <w:tcW w:w="165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/>
        </w:tc>
        <w:tc>
          <w:tcPr>
            <w:tcW w:w="1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43050,44669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83470,67551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65102,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05246</w:t>
            </w: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54713,100</w:t>
            </w: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54713,100</w:t>
            </w:r>
          </w:p>
        </w:tc>
      </w:tr>
      <w:tr>
        <w:trPr/>
        <w:tblPrEx/>
        <w:tc>
          <w:tcPr>
            <w:tcW w:w="165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/>
        </w:tc>
        <w:tc>
          <w:tcPr>
            <w:tcW w:w="1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528,51290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29,700</w:t>
            </w:r>
          </w:p>
        </w:tc>
        <w:tc>
          <w:tcPr>
            <w:tcW w:w="2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62" w:type="dxa"/>
              <w:top w:w="62" w:type="dxa"/>
              <w:right w:w="62" w:type="dxa"/>
              <w:bottom w:w="62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</w:tbl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3.3. строку «Итого по задаче 2.1.1,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tbl>
      <w:tblPr>
        <w:tblStyle w:val="978"/>
        <w:tblW w:w="5000" w:type="pct"/>
        <w:tblLook w:val="04A0" w:firstRow="1" w:lastRow="0" w:firstColumn="1" w:lastColumn="0" w:noHBand="0" w:noVBand="1"/>
      </w:tblPr>
      <w:tblGrid>
        <w:gridCol w:w="4505"/>
        <w:gridCol w:w="4943"/>
        <w:gridCol w:w="1167"/>
        <w:gridCol w:w="1167"/>
        <w:gridCol w:w="1167"/>
        <w:gridCol w:w="947"/>
        <w:gridCol w:w="947"/>
      </w:tblGrid>
      <w:tr>
        <w:trPr/>
        <w:tblPrEx/>
        <w:tc>
          <w:tcPr>
            <w:tcW w:w="1517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задаче 2.1.1, в том числе по источникам финансирования</w:t>
            </w:r>
          </w:p>
        </w:tc>
        <w:tc>
          <w:tcPr>
            <w:tcW w:w="166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393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43578,95959</w:t>
            </w:r>
          </w:p>
        </w:tc>
        <w:tc>
          <w:tcPr>
            <w:tcW w:w="393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83500,46051</w:t>
            </w:r>
          </w:p>
        </w:tc>
        <w:tc>
          <w:tcPr>
            <w:tcW w:w="393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65988,69946</w:t>
            </w:r>
          </w:p>
        </w:tc>
        <w:tc>
          <w:tcPr>
            <w:tcW w:w="31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55568,600</w:t>
            </w:r>
          </w:p>
        </w:tc>
        <w:tc>
          <w:tcPr>
            <w:tcW w:w="31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55568,600</w:t>
            </w:r>
          </w:p>
        </w:tc>
      </w:tr>
      <w:tr>
        <w:trPr/>
        <w:tblPrEx/>
        <w:tc>
          <w:tcPr>
            <w:tcW w:w="1517" w:type="pct"/>
            <w:vMerge w:val="continue"/>
            <w:noWrap w:val="false"/>
            <w:textDirection w:val="lrTb"/>
          </w:tcPr>
          <w:p/>
        </w:tc>
        <w:tc>
          <w:tcPr>
            <w:tcW w:w="166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393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43050,44669</w:t>
            </w:r>
          </w:p>
        </w:tc>
        <w:tc>
          <w:tcPr>
            <w:tcW w:w="393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83470,76051</w:t>
            </w:r>
          </w:p>
        </w:tc>
        <w:tc>
          <w:tcPr>
            <w:tcW w:w="393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65988,69946</w:t>
            </w:r>
          </w:p>
        </w:tc>
        <w:tc>
          <w:tcPr>
            <w:tcW w:w="31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55568,600</w:t>
            </w:r>
          </w:p>
        </w:tc>
        <w:tc>
          <w:tcPr>
            <w:tcW w:w="31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55568,600</w:t>
            </w:r>
          </w:p>
        </w:tc>
      </w:tr>
      <w:tr>
        <w:trPr/>
        <w:tblPrEx/>
        <w:tc>
          <w:tcPr>
            <w:tcW w:w="1517" w:type="pct"/>
            <w:vMerge w:val="continue"/>
            <w:noWrap w:val="false"/>
            <w:textDirection w:val="lrTb"/>
          </w:tcPr>
          <w:p/>
        </w:tc>
        <w:tc>
          <w:tcPr>
            <w:tcW w:w="1664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393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528,51290</w:t>
            </w:r>
          </w:p>
        </w:tc>
        <w:tc>
          <w:tcPr>
            <w:tcW w:w="393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29,700</w:t>
            </w:r>
          </w:p>
        </w:tc>
        <w:tc>
          <w:tcPr>
            <w:tcW w:w="393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1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1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</w:tbl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строки 2.1.2.1.1.1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мероприятию 2.1.2.1.1, в том числе по источникам финансирования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основному мероприятию 2.1.2.1, в том числе по источникам финансирования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задаче 2.1.2, в том числе по источникам финансирования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  <w:bookmarkStart w:id="1" w:name="_GoBack"/>
      <w:bookmarkEnd w:id="1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tbl>
      <w:tblPr>
        <w:tblStyle w:val="978"/>
        <w:tblW w:w="5000" w:type="pct"/>
        <w:tblLook w:val="04A0" w:firstRow="1" w:lastRow="0" w:firstColumn="1" w:lastColumn="0" w:noHBand="0" w:noVBand="1"/>
      </w:tblPr>
      <w:tblGrid>
        <w:gridCol w:w="945"/>
        <w:gridCol w:w="3075"/>
        <w:gridCol w:w="275"/>
        <w:gridCol w:w="120"/>
        <w:gridCol w:w="120"/>
        <w:gridCol w:w="120"/>
        <w:gridCol w:w="120"/>
        <w:gridCol w:w="84"/>
        <w:gridCol w:w="2441"/>
        <w:gridCol w:w="3148"/>
        <w:gridCol w:w="945"/>
        <w:gridCol w:w="1055"/>
        <w:gridCol w:w="1165"/>
        <w:gridCol w:w="945"/>
        <w:gridCol w:w="285"/>
      </w:tblGrid>
      <w:tr>
        <w:trPr/>
        <w:tblPrEx/>
        <w:tc>
          <w:tcPr>
            <w:tcW w:w="318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2.1.2.1.1.1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1037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мест погребения, на которых выполнены работы по капитальному ремонту</w:t>
            </w:r>
          </w:p>
        </w:tc>
        <w:tc>
          <w:tcPr>
            <w:tcW w:w="93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</w:p>
        </w:tc>
        <w:tc>
          <w:tcPr>
            <w:tcW w:w="40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</w:p>
        </w:tc>
        <w:tc>
          <w:tcPr>
            <w:tcW w:w="40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</w:p>
        </w:tc>
        <w:tc>
          <w:tcPr>
            <w:tcW w:w="40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</w:p>
        </w:tc>
        <w:tc>
          <w:tcPr>
            <w:tcW w:w="40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</w:p>
        </w:tc>
        <w:tc>
          <w:tcPr>
            <w:tcW w:w="28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824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</w:p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75834,498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102283,700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1979,195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54104,400</w:t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318" w:type="pct"/>
            <w:vMerge w:val="continue"/>
            <w:noWrap w:val="false"/>
            <w:textDirection w:val="lrTb"/>
          </w:tcPr>
          <w:p/>
        </w:tc>
        <w:tc>
          <w:tcPr>
            <w:tcW w:w="1037" w:type="pct"/>
            <w:vMerge w:val="continue"/>
            <w:noWrap w:val="false"/>
            <w:textDirection w:val="lrTb"/>
          </w:tcPr>
          <w:p/>
        </w:tc>
        <w:tc>
          <w:tcPr>
            <w:tcW w:w="93" w:type="pct"/>
            <w:vMerge w:val="continue"/>
            <w:noWrap w:val="false"/>
            <w:textDirection w:val="lrTb"/>
          </w:tcPr>
          <w:p/>
        </w:tc>
        <w:tc>
          <w:tcPr>
            <w:tcW w:w="40" w:type="pct"/>
            <w:vMerge w:val="continue"/>
            <w:noWrap w:val="false"/>
            <w:textDirection w:val="lrTb"/>
          </w:tcPr>
          <w:p/>
        </w:tc>
        <w:tc>
          <w:tcPr>
            <w:tcW w:w="40" w:type="pct"/>
            <w:vMerge w:val="continue"/>
            <w:noWrap w:val="false"/>
            <w:textDirection w:val="lrTb"/>
          </w:tcPr>
          <w:p/>
        </w:tc>
        <w:tc>
          <w:tcPr>
            <w:tcW w:w="40" w:type="pct"/>
            <w:vMerge w:val="continue"/>
            <w:noWrap w:val="false"/>
            <w:textDirection w:val="lrTb"/>
          </w:tcPr>
          <w:p/>
        </w:tc>
        <w:tc>
          <w:tcPr>
            <w:tcW w:w="40" w:type="pct"/>
            <w:vMerge w:val="continue"/>
            <w:noWrap w:val="false"/>
            <w:textDirection w:val="lrTb"/>
          </w:tcPr>
          <w:p/>
        </w:tc>
        <w:tc>
          <w:tcPr>
            <w:tcW w:w="28" w:type="pct"/>
            <w:vMerge w:val="continue"/>
            <w:noWrap w:val="false"/>
            <w:textDirection w:val="lrTb"/>
          </w:tcPr>
          <w:p/>
        </w:tc>
        <w:tc>
          <w:tcPr>
            <w:tcW w:w="824" w:type="pct"/>
            <w:vMerge w:val="continue"/>
            <w:noWrap w:val="false"/>
            <w:textDirection w:val="lrTb"/>
          </w:tcPr>
          <w:p/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601,002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318" w:type="pct"/>
            <w:vMerge w:val="continue"/>
            <w:noWrap w:val="false"/>
            <w:textDirection w:val="lrTb"/>
          </w:tcPr>
          <w:p/>
        </w:tc>
        <w:tc>
          <w:tcPr>
            <w:tcW w:w="1037" w:type="pct"/>
            <w:vMerge w:val="continue"/>
            <w:noWrap w:val="false"/>
            <w:textDirection w:val="lrTb"/>
          </w:tcPr>
          <w:p/>
        </w:tc>
        <w:tc>
          <w:tcPr>
            <w:tcW w:w="93" w:type="pct"/>
            <w:vMerge w:val="continue"/>
            <w:noWrap w:val="false"/>
            <w:textDirection w:val="lrTb"/>
          </w:tcPr>
          <w:p/>
        </w:tc>
        <w:tc>
          <w:tcPr>
            <w:tcW w:w="40" w:type="pct"/>
            <w:vMerge w:val="continue"/>
            <w:noWrap w:val="false"/>
            <w:textDirection w:val="lrTb"/>
          </w:tcPr>
          <w:p/>
        </w:tc>
        <w:tc>
          <w:tcPr>
            <w:tcW w:w="40" w:type="pct"/>
            <w:vMerge w:val="continue"/>
            <w:noWrap w:val="false"/>
            <w:textDirection w:val="lrTb"/>
          </w:tcPr>
          <w:p/>
        </w:tc>
        <w:tc>
          <w:tcPr>
            <w:tcW w:w="40" w:type="pct"/>
            <w:vMerge w:val="continue"/>
            <w:noWrap w:val="false"/>
            <w:textDirection w:val="lrTb"/>
          </w:tcPr>
          <w:p/>
        </w:tc>
        <w:tc>
          <w:tcPr>
            <w:tcW w:w="40" w:type="pct"/>
            <w:vMerge w:val="continue"/>
            <w:noWrap w:val="false"/>
            <w:textDirection w:val="lrTb"/>
          </w:tcPr>
          <w:p/>
        </w:tc>
        <w:tc>
          <w:tcPr>
            <w:tcW w:w="28" w:type="pct"/>
            <w:vMerge w:val="continue"/>
            <w:noWrap w:val="false"/>
            <w:textDirection w:val="lrTb"/>
          </w:tcPr>
          <w:p/>
        </w:tc>
        <w:tc>
          <w:tcPr>
            <w:tcW w:w="824" w:type="pct"/>
            <w:vMerge w:val="continue"/>
            <w:noWrap w:val="false"/>
            <w:textDirection w:val="lrTb"/>
          </w:tcPr>
          <w:p/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125423,500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318" w:type="pct"/>
            <w:vMerge w:val="continue"/>
            <w:noWrap w:val="false"/>
            <w:textDirection w:val="lrTb"/>
          </w:tcPr>
          <w:p/>
        </w:tc>
        <w:tc>
          <w:tcPr>
            <w:tcW w:w="1037" w:type="pct"/>
            <w:vMerge w:val="continue"/>
            <w:noWrap w:val="false"/>
            <w:textDirection w:val="lrTb"/>
          </w:tcPr>
          <w:p/>
        </w:tc>
        <w:tc>
          <w:tcPr>
            <w:tcW w:w="93" w:type="pct"/>
            <w:vMerge w:val="continue"/>
            <w:noWrap w:val="false"/>
            <w:textDirection w:val="lrTb"/>
          </w:tcPr>
          <w:p/>
        </w:tc>
        <w:tc>
          <w:tcPr>
            <w:tcW w:w="40" w:type="pct"/>
            <w:vMerge w:val="continue"/>
            <w:noWrap w:val="false"/>
            <w:textDirection w:val="lrTb"/>
          </w:tcPr>
          <w:p/>
        </w:tc>
        <w:tc>
          <w:tcPr>
            <w:tcW w:w="40" w:type="pct"/>
            <w:vMerge w:val="continue"/>
            <w:noWrap w:val="false"/>
            <w:textDirection w:val="lrTb"/>
          </w:tcPr>
          <w:p/>
        </w:tc>
        <w:tc>
          <w:tcPr>
            <w:tcW w:w="40" w:type="pct"/>
            <w:vMerge w:val="continue"/>
            <w:noWrap w:val="false"/>
            <w:textDirection w:val="lrTb"/>
          </w:tcPr>
          <w:p/>
        </w:tc>
        <w:tc>
          <w:tcPr>
            <w:tcW w:w="40" w:type="pct"/>
            <w:vMerge w:val="continue"/>
            <w:noWrap w:val="false"/>
            <w:textDirection w:val="lrTb"/>
          </w:tcPr>
          <w:p/>
        </w:tc>
        <w:tc>
          <w:tcPr>
            <w:tcW w:w="28" w:type="pct"/>
            <w:vMerge w:val="continue"/>
            <w:noWrap w:val="false"/>
            <w:textDirection w:val="lrTb"/>
          </w:tcPr>
          <w:p/>
        </w:tc>
        <w:tc>
          <w:tcPr>
            <w:tcW w:w="824" w:type="pct"/>
            <w:vMerge w:val="continue"/>
            <w:noWrap w:val="false"/>
            <w:textDirection w:val="lrTb"/>
          </w:tcPr>
          <w:p/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40663,28627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460" w:type="pct"/>
            <w:gridSpan w:val="9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2.1.2.1.1, в том числе по источникам финансирования</w:t>
            </w:r>
          </w:p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75834,498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227707,200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43243,48327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54104,400</w:t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460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75834,498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102283,700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1979,195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54104,400</w:t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460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601,002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460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0,000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125423,500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0,000</w:t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460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40663,28627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460" w:type="pct"/>
            <w:gridSpan w:val="9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основному мероприятию 2.1.2.1, в том числе по источникам финансирования</w:t>
            </w:r>
          </w:p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75834,498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227707,200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43243,48327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54104,400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460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75834,498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102283,700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1979,195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54104,400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460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601,002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460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0,000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125423,500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460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40663,28627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460" w:type="pct"/>
            <w:gridSpan w:val="9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задаче 2.1.2, в том числе по источникам финансирования</w:t>
            </w:r>
          </w:p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75834,498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227707,200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43243,48327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54104,400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460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75834,498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102283,700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1979,195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54104,400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460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601,002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460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125423,500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  <w:tr>
        <w:trPr/>
        <w:tblPrEx/>
        <w:tc>
          <w:tcPr>
            <w:tcW w:w="2460" w:type="pct"/>
            <w:gridSpan w:val="9"/>
            <w:vMerge w:val="continue"/>
            <w:noWrap w:val="false"/>
            <w:textDirection w:val="lrTb"/>
          </w:tcPr>
          <w:p/>
        </w:tc>
        <w:tc>
          <w:tcPr>
            <w:tcW w:w="1061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3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40663,28627</w:t>
            </w:r>
          </w:p>
        </w:tc>
        <w:tc>
          <w:tcPr>
            <w:tcW w:w="318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  <w:tc>
          <w:tcPr>
            <w:tcW w:w="9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</w:p>
        </w:tc>
      </w:tr>
    </w:tbl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3.5. строку «Всего по подпрограмме 2.1,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575"/>
        <w:gridCol w:w="4468"/>
        <w:gridCol w:w="1395"/>
        <w:gridCol w:w="1101"/>
        <w:gridCol w:w="1274"/>
        <w:gridCol w:w="1122"/>
        <w:gridCol w:w="908"/>
      </w:tblGrid>
      <w:tr>
        <w:trPr>
          <w:trHeight w:val="709"/>
        </w:trPr>
        <w:tblPrEx/>
        <w:tc>
          <w:tcPr>
            <w:tcW w:w="1541" w:type="pct"/>
            <w:vMerge w:val="restart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по подпрограмме 2.1, в том числе по источникам финансирования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5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0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215913,</w:t>
            </w:r>
            <w:r>
              <w:rPr>
                <w:rFonts w:ascii="Times New Roman" w:hAnsi="Times New Roman" w:cs="Times New Roman"/>
              </w:rPr>
              <w:br/>
              <w:t xml:space="preserve">45759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334 484,</w:t>
            </w:r>
            <w:r>
              <w:rPr>
                <w:rFonts w:ascii="Times New Roman" w:hAnsi="Times New Roman" w:cs="Times New Roman"/>
              </w:rPr>
              <w:br/>
              <w:t xml:space="preserve">43272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114797,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40473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598440,</w:t>
            </w:r>
            <w:r>
              <w:rPr>
                <w:rFonts w:ascii="Times New Roman" w:hAnsi="Times New Roman" w:cs="Times New Roman"/>
              </w:rPr>
              <w:br/>
              <w:t xml:space="preserve">630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55568,</w:t>
            </w:r>
            <w:r>
              <w:rPr>
                <w:rFonts w:ascii="Times New Roman" w:hAnsi="Times New Roman" w:cs="Times New Roman"/>
              </w:rPr>
              <w:br/>
              <w:t xml:space="preserve">600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1541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5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0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215384,</w:t>
            </w:r>
            <w:r>
              <w:rPr>
                <w:rFonts w:ascii="Times New Roman" w:hAnsi="Times New Roman" w:cs="Times New Roman"/>
              </w:rPr>
              <w:br/>
              <w:t xml:space="preserve">94469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185 754,</w:t>
            </w:r>
            <w:r>
              <w:rPr>
                <w:rFonts w:ascii="Times New Roman" w:hAnsi="Times New Roman" w:cs="Times New Roman"/>
              </w:rPr>
              <w:br/>
              <w:t xml:space="preserve">46051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73533,</w:t>
            </w:r>
            <w:r>
              <w:rPr>
                <w:rFonts w:ascii="Times New Roman" w:hAnsi="Times New Roman" w:cs="Times New Roman"/>
              </w:rPr>
              <w:br/>
              <w:t xml:space="preserve">11646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598440,</w:t>
            </w:r>
            <w:r>
              <w:rPr>
                <w:rFonts w:ascii="Times New Roman" w:hAnsi="Times New Roman" w:cs="Times New Roman"/>
              </w:rPr>
              <w:br/>
              <w:t xml:space="preserve">630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55568,</w:t>
            </w:r>
            <w:r>
              <w:rPr>
                <w:rFonts w:ascii="Times New Roman" w:hAnsi="Times New Roman" w:cs="Times New Roman"/>
              </w:rPr>
              <w:br/>
              <w:t xml:space="preserve">600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1541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5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0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528,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51290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23 306,</w:t>
            </w:r>
            <w:r>
              <w:rPr>
                <w:rFonts w:ascii="Times New Roman" w:hAnsi="Times New Roman" w:cs="Times New Roman"/>
              </w:rPr>
              <w:br/>
              <w:t xml:space="preserve">47221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601,002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1541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5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0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125 423,</w:t>
            </w:r>
            <w:r>
              <w:rPr>
                <w:rFonts w:ascii="Times New Roman" w:hAnsi="Times New Roman" w:cs="Times New Roman"/>
              </w:rPr>
              <w:br/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1541" w:type="pct"/>
            <w:vMerge w:val="continue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05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0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1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9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40 663,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28627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8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6" w:type="pct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8" w:lineRule="atLeast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приложении 2 строку 2.1.2.1.1.1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137"/>
        <w:gridCol w:w="1884"/>
        <w:gridCol w:w="543"/>
        <w:gridCol w:w="543"/>
        <w:gridCol w:w="2199"/>
        <w:gridCol w:w="1555"/>
        <w:gridCol w:w="2178"/>
        <w:gridCol w:w="1866"/>
        <w:gridCol w:w="1712"/>
        <w:gridCol w:w="1220"/>
      </w:tblGrid>
      <w:tr>
        <w:trPr/>
        <w:tblPrEx/>
        <w:tc>
          <w:tcPr>
            <w:tcW w:w="38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2.1.2.1.1.1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мест погребения, на которых выполнены работы по капитальному ремонту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75834,498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186415,24883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43243,48327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54104,400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75834,498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101655,03510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1979,195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54104,400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601,002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84760,21373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40663,28627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93"/>
        </w:trPr>
        <w:tblPrEx/>
        <w:tc>
          <w:tcPr>
            <w:tcW w:w="3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кладбища «Егошихинское»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75834,498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101655,03510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1979,195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601,002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84760,21373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40663,28627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кладбища «Банная гора (новое)»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54104,400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В разделе «Система программных мероприятий подпрограммы 3.1 </w:t>
      </w:r>
      <w:r>
        <w:rPr>
          <w:rFonts w:ascii="Times New Roman" w:hAnsi="Times New Roman" w:cs="Times New Roman"/>
          <w:sz w:val="28"/>
          <w:szCs w:val="28"/>
        </w:rPr>
        <w:t xml:space="preserve">«Развитие коммунальной инфраструктуры и благоустройство территории индивидуальной жилой застройки в городе Перми» муниципальной программы «Благоустройство города Перми»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строку 3.1.1.1.1.9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135"/>
        <w:gridCol w:w="259"/>
        <w:gridCol w:w="583"/>
        <w:gridCol w:w="336"/>
        <w:gridCol w:w="674"/>
        <w:gridCol w:w="674"/>
        <w:gridCol w:w="386"/>
        <w:gridCol w:w="386"/>
        <w:gridCol w:w="1801"/>
        <w:gridCol w:w="2018"/>
        <w:gridCol w:w="1398"/>
        <w:gridCol w:w="1552"/>
        <w:gridCol w:w="1243"/>
        <w:gridCol w:w="1086"/>
        <w:gridCol w:w="1306"/>
      </w:tblGrid>
      <w:tr>
        <w:trPr/>
        <w:tblPrEx/>
        <w:tc>
          <w:tcPr>
            <w:tcW w:w="3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47659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41514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70642,126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строку «Итого по ПНР»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2105"/>
        <w:gridCol w:w="734"/>
        <w:gridCol w:w="1132"/>
        <w:gridCol w:w="873"/>
        <w:gridCol w:w="873"/>
        <w:gridCol w:w="134"/>
        <w:gridCol w:w="134"/>
        <w:gridCol w:w="107"/>
        <w:gridCol w:w="3270"/>
        <w:gridCol w:w="1469"/>
        <w:gridCol w:w="1469"/>
        <w:gridCol w:w="1641"/>
        <w:gridCol w:w="448"/>
        <w:gridCol w:w="448"/>
      </w:tblGrid>
      <w:tr>
        <w:trPr/>
        <w:tblPrEx/>
        <w:tc>
          <w:tcPr>
            <w:tcW w:w="7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по ПНР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46496,5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47659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41514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63044,822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70642,126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100000,000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tooltip="https://login.consultant.ru/link/?req=doc&amp;base=RLAW368&amp;n=195877&amp;dst=3703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«Таблица показателей конечного результата муниципальной программы «Благоустройство города Перми» строку 1.1.6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55"/>
        <w:gridCol w:w="12816"/>
        <w:gridCol w:w="262"/>
        <w:gridCol w:w="125"/>
        <w:gridCol w:w="400"/>
        <w:gridCol w:w="400"/>
        <w:gridCol w:w="290"/>
        <w:gridCol w:w="89"/>
      </w:tblGrid>
      <w:tr>
        <w:trPr/>
        <w:tblPrEx/>
        <w:tc>
          <w:tcPr>
            <w:tcW w:w="15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1.1.6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4847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Задача. Предупреждение воздействия водной среды</w:t>
            </w:r>
          </w:p>
        </w:tc>
      </w:tr>
      <w:tr>
        <w:trPr/>
        <w:tblPrEx/>
        <w:tc>
          <w:tcPr>
            <w:tcW w:w="15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43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Доля гидротехнических сооружений, находящихся на содержании</w:t>
            </w:r>
          </w:p>
        </w:tc>
        <w:tc>
          <w:tcPr>
            <w:tcW w:w="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%</w:t>
            </w:r>
          </w:p>
        </w:tc>
        <w:tc>
          <w:tcPr>
            <w:tcW w:w="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1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100</w:t>
            </w:r>
          </w:p>
        </w:tc>
        <w:tc>
          <w:tcPr>
            <w:tcW w:w="1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</w:tr>
      <w:tr>
        <w:trPr/>
        <w:tblPrEx/>
        <w:tc>
          <w:tcPr>
            <w:tcW w:w="15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43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Протяженность берегоукрепительных сооружений набережной Воткинского водохранилища в Кировском районе города Перми в отношении которых выполнены работы по капитальному ремонту</w:t>
            </w:r>
          </w:p>
        </w:tc>
        <w:tc>
          <w:tcPr>
            <w:tcW w:w="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км</w:t>
            </w:r>
          </w:p>
        </w:tc>
        <w:tc>
          <w:tcPr>
            <w:tcW w:w="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</w:p>
        </w:tc>
        <w:tc>
          <w:tcPr>
            <w:tcW w:w="1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0,15</w:t>
            </w:r>
          </w:p>
        </w:tc>
        <w:tc>
          <w:tcPr>
            <w:tcW w:w="1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</w:tr>
      <w:tr>
        <w:trPr/>
        <w:tblPrEx/>
        <w:tc>
          <w:tcPr>
            <w:tcW w:w="15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43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Протяженность берегоукрепительных сооружений набережной Воткинского водохранилища в Мотовилихинском районе г. Перми в отношении которых выполнены работы по капитальному ремонту</w:t>
            </w:r>
          </w:p>
        </w:tc>
        <w:tc>
          <w:tcPr>
            <w:tcW w:w="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км</w:t>
            </w:r>
          </w:p>
        </w:tc>
        <w:tc>
          <w:tcPr>
            <w:tcW w:w="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1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  <w:tc>
          <w:tcPr>
            <w:tcW w:w="1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0,98</w:t>
            </w:r>
          </w:p>
        </w:tc>
        <w:tc>
          <w:tcPr>
            <w:tcW w:w="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0,2</w:t>
            </w:r>
          </w:p>
        </w:tc>
        <w:tc>
          <w:tcPr>
            <w:tcW w:w="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</w:t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 В приложении 1: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6.1. строки 1.1.1.1.1.7, 1.1.1.1.1.8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950"/>
        <w:gridCol w:w="2957"/>
        <w:gridCol w:w="222"/>
        <w:gridCol w:w="1005"/>
        <w:gridCol w:w="1005"/>
        <w:gridCol w:w="4186"/>
        <w:gridCol w:w="280"/>
        <w:gridCol w:w="235"/>
        <w:gridCol w:w="3047"/>
        <w:gridCol w:w="950"/>
      </w:tblGrid>
      <w:tr>
        <w:trPr>
          <w:trHeight w:val="276"/>
        </w:trPr>
        <w:tblPrEx/>
        <w:tc>
          <w:tcPr>
            <w:tcW w:w="32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1.1.1.1.1.7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99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содержание и текущий ремонт оборудования детских и спортивных площадок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7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3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3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41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детских и спортивных площадок, на которых выполнен ремонт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7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02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32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6175,968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293"/>
        </w:trPr>
        <w:tblPrEx/>
        <w:tc>
          <w:tcPr>
            <w:tcW w:w="32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1.1.1.1.1.8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99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текущий ремонт объектов озеленения</w:t>
            </w:r>
          </w:p>
        </w:tc>
        <w:tc>
          <w:tcPr>
            <w:tcW w:w="7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3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01.01.2024</w:t>
            </w:r>
          </w:p>
        </w:tc>
        <w:tc>
          <w:tcPr>
            <w:tcW w:w="3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01.11.2024</w:t>
            </w:r>
          </w:p>
        </w:tc>
        <w:tc>
          <w:tcPr>
            <w:tcW w:w="1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объектов озеленения общего пользования, на которых выполнен ремонт</w:t>
            </w:r>
          </w:p>
        </w:tc>
        <w:tc>
          <w:tcPr>
            <w:tcW w:w="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49</w:t>
            </w:r>
          </w:p>
        </w:tc>
        <w:tc>
          <w:tcPr>
            <w:tcW w:w="10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3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64509,021</w:t>
            </w:r>
          </w:p>
        </w:tc>
      </w:tr>
      <w:tr>
        <w:trPr/>
        <w:tblPrEx/>
        <w:tc>
          <w:tcPr>
            <w:tcW w:w="32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9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7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3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3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1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объектов озеленения общего пользования, на которых выполнен ремонт (невыполнение показателя за 2023 год)</w:t>
            </w:r>
          </w:p>
        </w:tc>
        <w:tc>
          <w:tcPr>
            <w:tcW w:w="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</w:p>
        </w:tc>
        <w:tc>
          <w:tcPr>
            <w:tcW w:w="10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2023 года)</w:t>
            </w:r>
          </w:p>
        </w:tc>
        <w:tc>
          <w:tcPr>
            <w:tcW w:w="3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468,45753</w:t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6.2. строку 1.1.1.1.1.13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060"/>
        <w:gridCol w:w="2760"/>
        <w:gridCol w:w="2478"/>
        <w:gridCol w:w="1005"/>
        <w:gridCol w:w="1005"/>
        <w:gridCol w:w="4108"/>
        <w:gridCol w:w="280"/>
        <w:gridCol w:w="235"/>
        <w:gridCol w:w="1176"/>
        <w:gridCol w:w="730"/>
      </w:tblGrid>
      <w:tr>
        <w:trPr/>
        <w:tblPrEx/>
        <w:tc>
          <w:tcPr>
            <w:tcW w:w="3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1.1.1.1.1.13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9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кадастровые работы на объектах озеленения общего пользования</w:t>
            </w:r>
          </w:p>
        </w:tc>
        <w:tc>
          <w:tcPr>
            <w:tcW w:w="8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01.01.2024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31.12.2024</w:t>
            </w:r>
          </w:p>
        </w:tc>
        <w:tc>
          <w:tcPr>
            <w:tcW w:w="13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объектов озеленения общего пользования, в отношении которых выполнены кадастровые работы</w:t>
            </w:r>
          </w:p>
        </w:tc>
        <w:tc>
          <w:tcPr>
            <w:tcW w:w="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</w:t>
            </w:r>
          </w:p>
        </w:tc>
        <w:tc>
          <w:tcPr>
            <w:tcW w:w="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2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239,650</w:t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6.3. строку «Итого по мероприятию 1.1.1.1.1,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7079"/>
        <w:gridCol w:w="6478"/>
        <w:gridCol w:w="1280"/>
      </w:tblGrid>
      <w:tr>
        <w:trPr/>
        <w:tblPrEx/>
        <w:tc>
          <w:tcPr>
            <w:tcW w:w="238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1.1.1.1.1,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21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300103,54632</w:t>
            </w:r>
          </w:p>
        </w:tc>
      </w:tr>
      <w:tr>
        <w:trPr/>
        <w:tblPrEx/>
        <w:tc>
          <w:tcPr>
            <w:tcW w:w="238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21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298569,29932</w:t>
            </w:r>
          </w:p>
        </w:tc>
      </w:tr>
      <w:tr>
        <w:trPr/>
        <w:tblPrEx/>
        <w:tc>
          <w:tcPr>
            <w:tcW w:w="238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21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2023 года)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1534,247</w:t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6.4. строку «Итого по основному мероприятию 1.1.1.1,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525"/>
        <w:gridCol w:w="7214"/>
        <w:gridCol w:w="2098"/>
      </w:tblGrid>
      <w:tr>
        <w:trPr/>
        <w:tblPrEx/>
        <w:tc>
          <w:tcPr>
            <w:tcW w:w="186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основному мероприятию 1.1.1.1, в том числе по источникам финансирования</w:t>
            </w:r>
          </w:p>
        </w:tc>
        <w:tc>
          <w:tcPr>
            <w:tcW w:w="2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317107,80632</w:t>
            </w:r>
          </w:p>
        </w:tc>
      </w:tr>
      <w:tr>
        <w:trPr/>
        <w:tblPrEx/>
        <w:tc>
          <w:tcPr>
            <w:tcW w:w="186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2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298569,29932</w:t>
            </w:r>
          </w:p>
        </w:tc>
      </w:tr>
      <w:tr>
        <w:trPr/>
        <w:tblPrEx/>
        <w:tc>
          <w:tcPr>
            <w:tcW w:w="186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2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2023 года)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18538,507</w:t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6.5. строку «Итого по задаче 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231"/>
        <w:gridCol w:w="6508"/>
        <w:gridCol w:w="2098"/>
      </w:tblGrid>
      <w:tr>
        <w:trPr/>
        <w:tblPrEx/>
        <w:tc>
          <w:tcPr>
            <w:tcW w:w="210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задаче 1.1.1, в том числе по источникам финансирования</w:t>
            </w:r>
          </w:p>
        </w:tc>
        <w:tc>
          <w:tcPr>
            <w:tcW w:w="2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368325,88332</w:t>
            </w:r>
          </w:p>
        </w:tc>
      </w:tr>
      <w:tr>
        <w:trPr/>
        <w:tblPrEx/>
        <w:tc>
          <w:tcPr>
            <w:tcW w:w="210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2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349787,37632</w:t>
            </w:r>
          </w:p>
        </w:tc>
      </w:tr>
      <w:tr>
        <w:trPr/>
        <w:tblPrEx/>
        <w:tc>
          <w:tcPr>
            <w:tcW w:w="210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21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2023 года)</w:t>
            </w:r>
          </w:p>
        </w:tc>
        <w:tc>
          <w:tcPr>
            <w:tcW w:w="7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18538,507</w:t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6.6. строки 1.1.2.1.1.2, 1.1.2.1.1.2.1, «Итого по мероприятию 1.1.2.1.1,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110"/>
        <w:gridCol w:w="2791"/>
        <w:gridCol w:w="2432"/>
        <w:gridCol w:w="1000"/>
        <w:gridCol w:w="1000"/>
        <w:gridCol w:w="3765"/>
        <w:gridCol w:w="275"/>
        <w:gridCol w:w="121"/>
        <w:gridCol w:w="1074"/>
        <w:gridCol w:w="1275"/>
      </w:tblGrid>
      <w:tr>
        <w:trPr/>
        <w:tblPrEx/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1.1.2.1.1.2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462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Капитальный ремонт парка культуры и отдыха «Балатово»</w:t>
            </w:r>
          </w:p>
        </w:tc>
      </w:tr>
      <w:tr>
        <w:trPr/>
        <w:tblPrEx/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1.1.2.1.1.2.1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выполнение строительно-монтажных работ по капитальному ремонту объекта 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01.01.2024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31.12.2024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выполненных строительно-монтажных работ по капитальному ремонту объекта</w:t>
            </w:r>
          </w:p>
        </w:tc>
        <w:tc>
          <w:tcPr>
            <w:tcW w:w="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</w:p>
        </w:tc>
        <w:tc>
          <w:tcPr>
            <w:tcW w:w="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97466,82528</w:t>
            </w:r>
          </w:p>
        </w:tc>
      </w:tr>
      <w:tr>
        <w:trPr>
          <w:trHeight w:val="276"/>
        </w:trPr>
        <w:tblPrEx/>
        <w:tc>
          <w:tcPr>
            <w:tcW w:w="4209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1.1.2.1.1,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180019,50928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6.7. строку 1.1.2.1.2.1.1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383"/>
        <w:gridCol w:w="1656"/>
        <w:gridCol w:w="2816"/>
        <w:gridCol w:w="1246"/>
        <w:gridCol w:w="1246"/>
        <w:gridCol w:w="2386"/>
        <w:gridCol w:w="433"/>
        <w:gridCol w:w="893"/>
        <w:gridCol w:w="1003"/>
        <w:gridCol w:w="1775"/>
      </w:tblGrid>
      <w:tr>
        <w:trPr/>
        <w:tblPrEx/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1.1.2.1.2.1.1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выполнение строительно-монтажных работ по капитальному ремонту объекта</w:t>
            </w:r>
          </w:p>
        </w:tc>
        <w:tc>
          <w:tcPr>
            <w:tcW w:w="9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01.01.2024</w:t>
            </w:r>
          </w:p>
        </w:tc>
        <w:tc>
          <w:tcPr>
            <w:tcW w:w="4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31.12.2024</w:t>
            </w:r>
          </w:p>
        </w:tc>
        <w:tc>
          <w:tcPr>
            <w:tcW w:w="8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выполненных строительно-монтажных работ по капитальному ремонту объекта</w:t>
            </w:r>
          </w:p>
        </w:tc>
        <w:tc>
          <w:tcPr>
            <w:tcW w:w="1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</w:p>
        </w:tc>
        <w:tc>
          <w:tcPr>
            <w:tcW w:w="3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101068,17472</w:t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6.8. строки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мероприятию 1.1.2.1.2, в том числе по источникам финансирования»,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655"/>
        <w:gridCol w:w="6902"/>
        <w:gridCol w:w="1280"/>
      </w:tblGrid>
      <w:tr>
        <w:trPr/>
        <w:tblPrEx/>
        <w:tc>
          <w:tcPr>
            <w:tcW w:w="224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1.1.2.1.2, в том числе по источникам финансирования</w:t>
            </w:r>
          </w:p>
        </w:tc>
        <w:tc>
          <w:tcPr>
            <w:tcW w:w="2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300867,45453</w:t>
            </w:r>
          </w:p>
        </w:tc>
      </w:tr>
      <w:tr>
        <w:trPr/>
        <w:tblPrEx/>
        <w:tc>
          <w:tcPr>
            <w:tcW w:w="224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2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101068,17472</w:t>
            </w:r>
          </w:p>
        </w:tc>
      </w:tr>
      <w:tr>
        <w:trPr/>
        <w:tblPrEx/>
        <w:tc>
          <w:tcPr>
            <w:tcW w:w="224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2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2023 года)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8376,159</w:t>
            </w:r>
          </w:p>
        </w:tc>
      </w:tr>
      <w:tr>
        <w:trPr/>
        <w:tblPrEx/>
        <w:tc>
          <w:tcPr>
            <w:tcW w:w="224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23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2023 года)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191423,12081</w:t>
            </w:r>
          </w:p>
        </w:tc>
      </w:tr>
      <w:tr>
        <w:trPr/>
        <w:tblPrEx/>
        <w:tc>
          <w:tcPr>
            <w:tcW w:w="2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основному мероприятию 1.1.2.1,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480886,96381</w:t>
            </w:r>
          </w:p>
        </w:tc>
      </w:tr>
      <w:tr>
        <w:trPr/>
        <w:tblPrEx/>
        <w:tc>
          <w:tcPr>
            <w:tcW w:w="2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281087,684</w:t>
            </w:r>
          </w:p>
        </w:tc>
      </w:tr>
      <w:tr>
        <w:trPr/>
        <w:tblPrEx/>
        <w:tc>
          <w:tcPr>
            <w:tcW w:w="2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2023 года)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8376,159</w:t>
            </w:r>
          </w:p>
        </w:tc>
      </w:tr>
      <w:tr>
        <w:trPr/>
        <w:tblPrEx/>
        <w:tc>
          <w:tcPr>
            <w:tcW w:w="2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2023 года)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191423,12081</w:t>
            </w:r>
          </w:p>
        </w:tc>
      </w:tr>
      <w:tr>
        <w:trPr/>
        <w:tblPrEx/>
        <w:tc>
          <w:tcPr>
            <w:tcW w:w="2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задаче 1.1.2, в том числе по источникам финансирования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480886,96381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blPrEx/>
        <w:tc>
          <w:tcPr>
            <w:tcW w:w="2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281087,684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blPrEx/>
        <w:tc>
          <w:tcPr>
            <w:tcW w:w="2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2023 года)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8376,159</w:t>
            </w:r>
          </w:p>
        </w:tc>
      </w:tr>
      <w:tr>
        <w:trPr/>
        <w:tblPrEx/>
        <w:tc>
          <w:tcPr>
            <w:tcW w:w="2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2023 года)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191423,12081</w:t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6.9. строки 1.1.3.1.2.1-1.1.3.1.2.3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5000" w:type="pct"/>
        <w:tblLook w:val="04A0" w:firstRow="1" w:lastRow="0" w:firstColumn="1" w:lastColumn="0" w:noHBand="0" w:noVBand="1"/>
      </w:tblPr>
      <w:tblGrid>
        <w:gridCol w:w="1147"/>
        <w:gridCol w:w="1809"/>
        <w:gridCol w:w="1944"/>
        <w:gridCol w:w="1757"/>
        <w:gridCol w:w="1481"/>
        <w:gridCol w:w="3078"/>
        <w:gridCol w:w="472"/>
        <w:gridCol w:w="472"/>
        <w:gridCol w:w="1104"/>
        <w:gridCol w:w="1579"/>
      </w:tblGrid>
      <w:tr>
        <w:trPr/>
        <w:tblPrEx/>
        <w:tc>
          <w:tcPr>
            <w:tcW w:w="386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1.1.3.1.2.1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9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выполненные проектно-изыскательские работы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55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01.01.2024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99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31.12.2024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проектно-изыскательских работ по обустройству сетей наружного освещения в сквере у ДК им. А.С. Пушкина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1231,34831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" w:type="pct"/>
            <w:vMerge w:val="continue"/>
            <w:noWrap w:val="false"/>
            <w:textDirection w:val="lrTb"/>
          </w:tcPr>
          <w:p/>
        </w:tc>
        <w:tc>
          <w:tcPr>
            <w:tcW w:w="609" w:type="pct"/>
            <w:vMerge w:val="continue"/>
            <w:noWrap w:val="false"/>
            <w:textDirection w:val="lrTb"/>
          </w:tcPr>
          <w:p/>
        </w:tc>
        <w:tc>
          <w:tcPr>
            <w:tcW w:w="655" w:type="pct"/>
            <w:vMerge w:val="continue"/>
            <w:noWrap w:val="false"/>
            <w:textDirection w:val="lrTb"/>
          </w:tcPr>
          <w:p/>
        </w:tc>
        <w:tc>
          <w:tcPr>
            <w:tcW w:w="592" w:type="pct"/>
            <w:vMerge w:val="continue"/>
            <w:noWrap w:val="false"/>
            <w:textDirection w:val="lrTb"/>
          </w:tcPr>
          <w:p/>
        </w:tc>
        <w:tc>
          <w:tcPr>
            <w:tcW w:w="499" w:type="pct"/>
            <w:vMerge w:val="continue"/>
            <w:noWrap w:val="false"/>
            <w:textDirection w:val="lrTb"/>
          </w:tcPr>
          <w:p/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проектно-изыскательских работ по обустройству сетей наружного освещения в сквере по ул. Нефтяников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855,25112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" w:type="pct"/>
            <w:vMerge w:val="continue"/>
            <w:noWrap w:val="false"/>
            <w:textDirection w:val="lrTb"/>
          </w:tcPr>
          <w:p/>
        </w:tc>
        <w:tc>
          <w:tcPr>
            <w:tcW w:w="609" w:type="pct"/>
            <w:vMerge w:val="continue"/>
            <w:noWrap w:val="false"/>
            <w:textDirection w:val="lrTb"/>
          </w:tcPr>
          <w:p/>
        </w:tc>
        <w:tc>
          <w:tcPr>
            <w:tcW w:w="655" w:type="pct"/>
            <w:vMerge w:val="continue"/>
            <w:noWrap w:val="false"/>
            <w:textDirection w:val="lrTb"/>
          </w:tcPr>
          <w:p/>
        </w:tc>
        <w:tc>
          <w:tcPr>
            <w:tcW w:w="592" w:type="pct"/>
            <w:vMerge w:val="continue"/>
            <w:noWrap w:val="false"/>
            <w:textDirection w:val="lrTb"/>
          </w:tcPr>
          <w:p/>
        </w:tc>
        <w:tc>
          <w:tcPr>
            <w:tcW w:w="499" w:type="pct"/>
            <w:vMerge w:val="continue"/>
            <w:noWrap w:val="false"/>
            <w:textDirection w:val="lrTb"/>
          </w:tcPr>
          <w:p/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проектно-изыскательских работ по обустройству сетей наружного освещения в сквере у памятника архитектуры «Дом специалистов»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1148,67521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" w:type="pct"/>
            <w:vMerge w:val="continue"/>
            <w:noWrap w:val="false"/>
            <w:textDirection w:val="lrTb"/>
          </w:tcPr>
          <w:p/>
        </w:tc>
        <w:tc>
          <w:tcPr>
            <w:tcW w:w="609" w:type="pct"/>
            <w:vMerge w:val="continue"/>
            <w:noWrap w:val="false"/>
            <w:textDirection w:val="lrTb"/>
          </w:tcPr>
          <w:p/>
        </w:tc>
        <w:tc>
          <w:tcPr>
            <w:tcW w:w="655" w:type="pct"/>
            <w:vMerge w:val="continue"/>
            <w:noWrap w:val="false"/>
            <w:textDirection w:val="lrTb"/>
          </w:tcPr>
          <w:p/>
        </w:tc>
        <w:tc>
          <w:tcPr>
            <w:tcW w:w="592" w:type="pct"/>
            <w:vMerge w:val="continue"/>
            <w:noWrap w:val="false"/>
            <w:textDirection w:val="lrTb"/>
          </w:tcPr>
          <w:p/>
        </w:tc>
        <w:tc>
          <w:tcPr>
            <w:tcW w:w="499" w:type="pct"/>
            <w:vMerge w:val="continue"/>
            <w:noWrap w:val="false"/>
            <w:textDirection w:val="lrTb"/>
          </w:tcPr>
          <w:p/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проектно-изыскательских работ по обустройству сетей наружного освещения в сквере у клуба им. С.М. Кирова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1208,15434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" w:type="pct"/>
            <w:vMerge w:val="continue"/>
            <w:noWrap w:val="false"/>
            <w:textDirection w:val="lrTb"/>
          </w:tcPr>
          <w:p/>
        </w:tc>
        <w:tc>
          <w:tcPr>
            <w:tcW w:w="609" w:type="pct"/>
            <w:vMerge w:val="continue"/>
            <w:noWrap w:val="false"/>
            <w:textDirection w:val="lrTb"/>
          </w:tcPr>
          <w:p/>
        </w:tc>
        <w:tc>
          <w:tcPr>
            <w:tcW w:w="655" w:type="pct"/>
            <w:vMerge w:val="continue"/>
            <w:noWrap w:val="false"/>
            <w:textDirection w:val="lrTb"/>
          </w:tcPr>
          <w:p/>
        </w:tc>
        <w:tc>
          <w:tcPr>
            <w:tcW w:w="592" w:type="pct"/>
            <w:vMerge w:val="continue"/>
            <w:noWrap w:val="false"/>
            <w:textDirection w:val="lrTb"/>
          </w:tcPr>
          <w:p/>
        </w:tc>
        <w:tc>
          <w:tcPr>
            <w:tcW w:w="499" w:type="pct"/>
            <w:vMerge w:val="continue"/>
            <w:noWrap w:val="false"/>
            <w:textDirection w:val="lrTb"/>
          </w:tcPr>
          <w:p/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проектно-изыскательских работ по обустройству сетей наружного освещения в сквере им. Александра Невского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759,90378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" w:type="pct"/>
            <w:vMerge w:val="continue"/>
            <w:noWrap w:val="false"/>
            <w:textDirection w:val="lrTb"/>
          </w:tcPr>
          <w:p/>
        </w:tc>
        <w:tc>
          <w:tcPr>
            <w:tcW w:w="609" w:type="pct"/>
            <w:vMerge w:val="continue"/>
            <w:noWrap w:val="false"/>
            <w:textDirection w:val="lrTb"/>
          </w:tcPr>
          <w:p/>
        </w:tc>
        <w:tc>
          <w:tcPr>
            <w:tcW w:w="655" w:type="pct"/>
            <w:vMerge w:val="continue"/>
            <w:noWrap w:val="false"/>
            <w:textDirection w:val="lrTb"/>
          </w:tcPr>
          <w:p/>
        </w:tc>
        <w:tc>
          <w:tcPr>
            <w:tcW w:w="592" w:type="pct"/>
            <w:vMerge w:val="continue"/>
            <w:noWrap w:val="false"/>
            <w:textDirection w:val="lrTb"/>
          </w:tcPr>
          <w:p/>
        </w:tc>
        <w:tc>
          <w:tcPr>
            <w:tcW w:w="499" w:type="pct"/>
            <w:vMerge w:val="continue"/>
            <w:noWrap w:val="false"/>
            <w:textDirection w:val="lrTb"/>
          </w:tcPr>
          <w:p/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проектно-изыскательских работ по обустройству сетей наружного освещения в сквере по ул. Худанина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1187,36308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" w:type="pct"/>
            <w:vMerge w:val="continue"/>
            <w:noWrap w:val="false"/>
            <w:textDirection w:val="lrTb"/>
          </w:tcPr>
          <w:p/>
        </w:tc>
        <w:tc>
          <w:tcPr>
            <w:tcW w:w="609" w:type="pct"/>
            <w:vMerge w:val="continue"/>
            <w:noWrap w:val="false"/>
            <w:textDirection w:val="lrTb"/>
          </w:tcPr>
          <w:p/>
        </w:tc>
        <w:tc>
          <w:tcPr>
            <w:tcW w:w="655" w:type="pct"/>
            <w:vMerge w:val="continue"/>
            <w:noWrap w:val="false"/>
            <w:textDirection w:val="lrTb"/>
          </w:tcPr>
          <w:p/>
        </w:tc>
        <w:tc>
          <w:tcPr>
            <w:tcW w:w="592" w:type="pct"/>
            <w:vMerge w:val="continue"/>
            <w:noWrap w:val="false"/>
            <w:textDirection w:val="lrTb"/>
          </w:tcPr>
          <w:p/>
        </w:tc>
        <w:tc>
          <w:tcPr>
            <w:tcW w:w="499" w:type="pct"/>
            <w:vMerge w:val="continue"/>
            <w:noWrap w:val="false"/>
            <w:textDirection w:val="lrTb"/>
          </w:tcPr>
          <w:p/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проектно-изыскательских работ по обустройству сетей наружного освещения в сквере им. Н.Ф. Краснова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965,09734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" w:type="pct"/>
            <w:vMerge w:val="continue"/>
            <w:noWrap w:val="false"/>
            <w:textDirection w:val="lrTb"/>
          </w:tcPr>
          <w:p/>
        </w:tc>
        <w:tc>
          <w:tcPr>
            <w:tcW w:w="609" w:type="pct"/>
            <w:vMerge w:val="continue"/>
            <w:noWrap w:val="false"/>
            <w:textDirection w:val="lrTb"/>
          </w:tcPr>
          <w:p/>
        </w:tc>
        <w:tc>
          <w:tcPr>
            <w:tcW w:w="655" w:type="pct"/>
            <w:vMerge w:val="continue"/>
            <w:noWrap w:val="false"/>
            <w:textDirection w:val="lrTb"/>
          </w:tcPr>
          <w:p/>
        </w:tc>
        <w:tc>
          <w:tcPr>
            <w:tcW w:w="592" w:type="pct"/>
            <w:vMerge w:val="continue"/>
            <w:noWrap w:val="false"/>
            <w:textDirection w:val="lrTb"/>
          </w:tcPr>
          <w:p/>
        </w:tc>
        <w:tc>
          <w:tcPr>
            <w:tcW w:w="499" w:type="pct"/>
            <w:vMerge w:val="continue"/>
            <w:noWrap w:val="false"/>
            <w:textDirection w:val="lrTb"/>
          </w:tcPr>
          <w:p/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проектно-изыскательских работ по обустройству сетей наружного освещения в сквере Победителей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1056,51336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" w:type="pct"/>
            <w:vMerge w:val="continue"/>
            <w:noWrap w:val="false"/>
            <w:textDirection w:val="lrTb"/>
          </w:tcPr>
          <w:p/>
        </w:tc>
        <w:tc>
          <w:tcPr>
            <w:tcW w:w="609" w:type="pct"/>
            <w:vMerge w:val="continue"/>
            <w:noWrap w:val="false"/>
            <w:textDirection w:val="lrTb"/>
          </w:tcPr>
          <w:p/>
        </w:tc>
        <w:tc>
          <w:tcPr>
            <w:tcW w:w="655" w:type="pct"/>
            <w:vMerge w:val="continue"/>
            <w:noWrap w:val="false"/>
            <w:textDirection w:val="lrTb"/>
          </w:tcPr>
          <w:p/>
        </w:tc>
        <w:tc>
          <w:tcPr>
            <w:tcW w:w="592" w:type="pct"/>
            <w:vMerge w:val="continue"/>
            <w:noWrap w:val="false"/>
            <w:textDirection w:val="lrTb"/>
          </w:tcPr>
          <w:p/>
        </w:tc>
        <w:tc>
          <w:tcPr>
            <w:tcW w:w="499" w:type="pct"/>
            <w:vMerge w:val="continue"/>
            <w:noWrap w:val="false"/>
            <w:textDirection w:val="lrTb"/>
          </w:tcPr>
          <w:p/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проектно-изыскательских работ по обустройству сетей наружного освещения в сквере у ДК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им. А.П. Чехова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501,76498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" w:type="pct"/>
            <w:vMerge w:val="continue"/>
            <w:noWrap w:val="false"/>
            <w:textDirection w:val="lrTb"/>
          </w:tcPr>
          <w:p/>
        </w:tc>
        <w:tc>
          <w:tcPr>
            <w:tcW w:w="609" w:type="pct"/>
            <w:vMerge w:val="continue"/>
            <w:noWrap w:val="false"/>
            <w:textDirection w:val="lrTb"/>
          </w:tcPr>
          <w:p/>
        </w:tc>
        <w:tc>
          <w:tcPr>
            <w:tcW w:w="655" w:type="pct"/>
            <w:vMerge w:val="continue"/>
            <w:noWrap w:val="false"/>
            <w:textDirection w:val="lrTb"/>
          </w:tcPr>
          <w:p/>
        </w:tc>
        <w:tc>
          <w:tcPr>
            <w:tcW w:w="592" w:type="pct"/>
            <w:vMerge w:val="continue"/>
            <w:noWrap w:val="false"/>
            <w:textDirection w:val="lrTb"/>
          </w:tcPr>
          <w:p/>
        </w:tc>
        <w:tc>
          <w:tcPr>
            <w:tcW w:w="499" w:type="pct"/>
            <w:vMerge w:val="continue"/>
            <w:noWrap w:val="false"/>
            <w:textDirection w:val="lrTb"/>
          </w:tcPr>
          <w:p/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проектно-изыскательских работ по обустройству сетей наружного освещения на бульваре Геологов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448,25937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" w:type="pct"/>
            <w:vMerge w:val="continue"/>
            <w:noWrap w:val="false"/>
            <w:textDirection w:val="lrTb"/>
          </w:tcPr>
          <w:p/>
        </w:tc>
        <w:tc>
          <w:tcPr>
            <w:tcW w:w="609" w:type="pct"/>
            <w:vMerge w:val="continue"/>
            <w:noWrap w:val="false"/>
            <w:textDirection w:val="lrTb"/>
          </w:tcPr>
          <w:p/>
        </w:tc>
        <w:tc>
          <w:tcPr>
            <w:tcW w:w="655" w:type="pct"/>
            <w:vMerge w:val="continue"/>
            <w:noWrap w:val="false"/>
            <w:textDirection w:val="lrTb"/>
          </w:tcPr>
          <w:p/>
        </w:tc>
        <w:tc>
          <w:tcPr>
            <w:tcW w:w="592" w:type="pct"/>
            <w:vMerge w:val="continue"/>
            <w:noWrap w:val="false"/>
            <w:textDirection w:val="lrTb"/>
          </w:tcPr>
          <w:p/>
        </w:tc>
        <w:tc>
          <w:tcPr>
            <w:tcW w:w="499" w:type="pct"/>
            <w:vMerge w:val="continue"/>
            <w:noWrap w:val="false"/>
            <w:textDirection w:val="lrTb"/>
          </w:tcPr>
          <w:p/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проектно-изыскательских работ по обустройству сетей наружного освещения в сквере по ул. Космонавта Леонова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513,56566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1.1.3.1.2.2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609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выполненные строительно-монтажные работы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655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592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01.01.2024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499" w:type="pct"/>
            <w:vMerge w:val="restar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31.12.2024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строительно-монтажных работ по обустройству сетей наружного освещения в сквере по ул. Нефтяников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3090,61429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" w:type="pct"/>
            <w:vMerge w:val="continue"/>
            <w:noWrap w:val="false"/>
            <w:textDirection w:val="lrTb"/>
          </w:tcPr>
          <w:p/>
        </w:tc>
        <w:tc>
          <w:tcPr>
            <w:tcW w:w="609" w:type="pct"/>
            <w:vMerge w:val="continue"/>
            <w:noWrap w:val="false"/>
            <w:textDirection w:val="lrTb"/>
          </w:tcPr>
          <w:p/>
        </w:tc>
        <w:tc>
          <w:tcPr>
            <w:tcW w:w="655" w:type="pct"/>
            <w:vMerge w:val="continue"/>
            <w:noWrap w:val="false"/>
            <w:textDirection w:val="lrTb"/>
          </w:tcPr>
          <w:p/>
        </w:tc>
        <w:tc>
          <w:tcPr>
            <w:tcW w:w="592" w:type="pct"/>
            <w:vMerge w:val="continue"/>
            <w:noWrap w:val="false"/>
            <w:textDirection w:val="lrTb"/>
          </w:tcPr>
          <w:p/>
        </w:tc>
        <w:tc>
          <w:tcPr>
            <w:tcW w:w="499" w:type="pct"/>
            <w:vMerge w:val="continue"/>
            <w:noWrap w:val="false"/>
            <w:textDirection w:val="lrTb"/>
          </w:tcPr>
          <w:p/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строительно-монтажных работ по обустройству сетей наружного освещения в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сквере у клуба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им. С.М. Кирова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12646,92428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/>
        <w:tblPrEx/>
        <w:tc>
          <w:tcPr>
            <w:tcW w:w="386" w:type="pct"/>
            <w:vMerge w:val="continue"/>
            <w:noWrap w:val="false"/>
            <w:textDirection w:val="lrTb"/>
          </w:tcPr>
          <w:p/>
        </w:tc>
        <w:tc>
          <w:tcPr>
            <w:tcW w:w="609" w:type="pct"/>
            <w:vMerge w:val="continue"/>
            <w:noWrap w:val="false"/>
            <w:textDirection w:val="lrTb"/>
          </w:tcPr>
          <w:p/>
        </w:tc>
        <w:tc>
          <w:tcPr>
            <w:tcW w:w="655" w:type="pct"/>
            <w:vMerge w:val="continue"/>
            <w:noWrap w:val="false"/>
            <w:textDirection w:val="lrTb"/>
          </w:tcPr>
          <w:p/>
        </w:tc>
        <w:tc>
          <w:tcPr>
            <w:tcW w:w="592" w:type="pct"/>
            <w:vMerge w:val="continue"/>
            <w:noWrap w:val="false"/>
            <w:textDirection w:val="lrTb"/>
          </w:tcPr>
          <w:p/>
        </w:tc>
        <w:tc>
          <w:tcPr>
            <w:tcW w:w="499" w:type="pct"/>
            <w:vMerge w:val="continue"/>
            <w:noWrap w:val="false"/>
            <w:textDirection w:val="lrTb"/>
          </w:tcPr>
          <w:p/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строительно-монтажных работ по обустройству сетей наружного освещения в сквере Победителей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9516,92393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" w:type="pct"/>
            <w:vMerge w:val="continue"/>
            <w:noWrap w:val="false"/>
            <w:textDirection w:val="lrTb"/>
          </w:tcPr>
          <w:p/>
        </w:tc>
        <w:tc>
          <w:tcPr>
            <w:tcW w:w="609" w:type="pct"/>
            <w:vMerge w:val="continue"/>
            <w:noWrap w:val="false"/>
            <w:textDirection w:val="lrTb"/>
          </w:tcPr>
          <w:p/>
        </w:tc>
        <w:tc>
          <w:tcPr>
            <w:tcW w:w="655" w:type="pct"/>
            <w:vMerge w:val="continue"/>
            <w:noWrap w:val="false"/>
            <w:textDirection w:val="lrTb"/>
          </w:tcPr>
          <w:p/>
        </w:tc>
        <w:tc>
          <w:tcPr>
            <w:tcW w:w="592" w:type="pct"/>
            <w:vMerge w:val="continue"/>
            <w:noWrap w:val="false"/>
            <w:textDirection w:val="lrTb"/>
          </w:tcPr>
          <w:p/>
        </w:tc>
        <w:tc>
          <w:tcPr>
            <w:tcW w:w="499" w:type="pct"/>
            <w:vMerge w:val="continue"/>
            <w:noWrap w:val="false"/>
            <w:textDirection w:val="lrTb"/>
          </w:tcPr>
          <w:p/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строительно-монтажных работ по обустройству сетей наружного освещения в сквере у памятника архитектуры «Дом специалистов»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15895,24469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" w:type="pct"/>
            <w:vMerge w:val="continue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609" w:type="pct"/>
            <w:vMerge w:val="continue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655" w:type="pct"/>
            <w:vMerge w:val="continue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592" w:type="pct"/>
            <w:vMerge w:val="continue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499" w:type="pct"/>
            <w:vMerge w:val="continue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строительно-монтажных работ по обустройству сетей наружного освещения в сквере им. Александра Невского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1777,76313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69"/>
        </w:trPr>
        <w:tblPrEx/>
        <w:tc>
          <w:tcPr>
            <w:tcW w:w="386" w:type="pct"/>
            <w:vMerge w:val="continue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609" w:type="pct"/>
            <w:vMerge w:val="continue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655" w:type="pct"/>
            <w:vMerge w:val="continue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592" w:type="pct"/>
            <w:vMerge w:val="continue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499" w:type="pct"/>
            <w:vMerge w:val="continue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строительно-монтажных работ по обустройству сетей наружного освещения в сквере у ДК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им. А.С. Пушкина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3190,34509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269"/>
        </w:trPr>
        <w:tblPrEx/>
        <w:tc>
          <w:tcPr>
            <w:tcW w:w="386" w:type="pct"/>
            <w:vMerge w:val="continue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609" w:type="pct"/>
            <w:vMerge w:val="continue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655" w:type="pct"/>
            <w:vMerge w:val="continue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592" w:type="pct"/>
            <w:vMerge w:val="continue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499" w:type="pct"/>
            <w:vMerge w:val="continue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строительно-монтажных работ по обустройству сетей наружного освещения в сквере им. Н.Ф. Краснова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4612,39244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288"/>
        </w:trPr>
        <w:tblPrEx/>
        <w:tc>
          <w:tcPr>
            <w:tcW w:w="386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1.1.3.1.2.3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60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выполненное технологическое присоединение к сетям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655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01.01.2024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9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31.12.2024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37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выполненных работ по техническому присоединению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к сетям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59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37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532" w:type="pct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191,59560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6.10. строку 1.1.5.1.1.1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950"/>
        <w:gridCol w:w="3554"/>
        <w:gridCol w:w="492"/>
        <w:gridCol w:w="1005"/>
        <w:gridCol w:w="1005"/>
        <w:gridCol w:w="4058"/>
        <w:gridCol w:w="280"/>
        <w:gridCol w:w="235"/>
        <w:gridCol w:w="2308"/>
        <w:gridCol w:w="950"/>
      </w:tblGrid>
      <w:tr>
        <w:trPr/>
        <w:tblPrEx/>
        <w:tc>
          <w:tcPr>
            <w:tcW w:w="31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1.1.5.1.1.1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АДР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01.01.2024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31.12.2024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175,16325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93"/>
        </w:trPr>
        <w:tblPrEx/>
        <w:tc>
          <w:tcPr>
            <w:tcW w:w="3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АИР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296,31324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97,500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АКР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174,500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АМР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0,00745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АОР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244,300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АСР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225,91449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1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АНЛ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19,118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6.11. строки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Итого по мероприятию 1.1.5.1.1,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числе по источникам финансирования» изложить в следующей редакции: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374"/>
        <w:gridCol w:w="6700"/>
        <w:gridCol w:w="1769"/>
      </w:tblGrid>
      <w:tr>
        <w:trPr/>
        <w:tblPrEx/>
        <w:tc>
          <w:tcPr>
            <w:tcW w:w="21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1.1.5.1.1, в том числе по источникам финансирования</w:t>
            </w:r>
          </w:p>
        </w:tc>
        <w:tc>
          <w:tcPr>
            <w:tcW w:w="2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1429,21143</w:t>
            </w:r>
          </w:p>
        </w:tc>
      </w:tr>
      <w:tr>
        <w:trPr/>
        <w:tblPrEx/>
        <w:tc>
          <w:tcPr>
            <w:tcW w:w="2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1331,71143</w:t>
            </w:r>
          </w:p>
        </w:tc>
      </w:tr>
      <w:tr>
        <w:trPr/>
        <w:tblPrEx/>
        <w:tc>
          <w:tcPr>
            <w:tcW w:w="2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2023 года)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97,500</w:t>
            </w:r>
          </w:p>
        </w:tc>
      </w:tr>
      <w:tr>
        <w:trPr/>
        <w:tblPrEx/>
        <w:tc>
          <w:tcPr>
            <w:tcW w:w="21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основному мероприятию 1.1.5.1, в том числе по источникам финансирования</w:t>
            </w:r>
          </w:p>
        </w:tc>
        <w:tc>
          <w:tcPr>
            <w:tcW w:w="2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1429,21143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blPrEx/>
        <w:tc>
          <w:tcPr>
            <w:tcW w:w="2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1331,71143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blPrEx/>
        <w:tc>
          <w:tcPr>
            <w:tcW w:w="2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2023 года)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97,500</w:t>
            </w:r>
          </w:p>
        </w:tc>
      </w:tr>
      <w:tr>
        <w:trPr/>
        <w:tblPrEx/>
        <w:tc>
          <w:tcPr>
            <w:tcW w:w="21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задаче 1.1.5, в том числе по источникам финансирования</w:t>
            </w:r>
          </w:p>
        </w:tc>
        <w:tc>
          <w:tcPr>
            <w:tcW w:w="2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1429,21143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blPrEx/>
        <w:tc>
          <w:tcPr>
            <w:tcW w:w="2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1331,71143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blPrEx/>
        <w:tc>
          <w:tcPr>
            <w:tcW w:w="2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2023 года)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97,500</w:t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6.12. строку 1.1.7.1.1.2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951"/>
        <w:gridCol w:w="3118"/>
        <w:gridCol w:w="1019"/>
        <w:gridCol w:w="1005"/>
        <w:gridCol w:w="1005"/>
        <w:gridCol w:w="4918"/>
        <w:gridCol w:w="280"/>
        <w:gridCol w:w="125"/>
        <w:gridCol w:w="1576"/>
        <w:gridCol w:w="840"/>
      </w:tblGrid>
      <w:tr>
        <w:trPr/>
        <w:tblPrEx/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1.1.7.1.1.2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содержание организованных мест отдыха у воды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«СОБ»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01.01.2024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31.12.2024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организованных мест отдыха у воды, находящихся на содержании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4702,600</w:t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6.13. строку «Всего по подпрограмме 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851"/>
        <w:gridCol w:w="6527"/>
        <w:gridCol w:w="1390"/>
      </w:tblGrid>
      <w:tr>
        <w:trPr/>
        <w:tblPrEx/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Всего по подпрограмме 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всего, в том числе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2679825,61538</w:t>
            </w:r>
          </w:p>
        </w:tc>
      </w:tr>
      <w:tr>
        <w:trPr/>
        <w:tblPrEx/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925458,81757</w:t>
            </w:r>
          </w:p>
        </w:tc>
      </w:tr>
      <w:tr>
        <w:trPr/>
        <w:tblPrEx/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2023 года)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42225,567</w:t>
            </w:r>
          </w:p>
        </w:tc>
      </w:tr>
      <w:tr>
        <w:trPr/>
        <w:tblPrEx/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1520718,110</w:t>
            </w:r>
          </w:p>
        </w:tc>
      </w:tr>
      <w:tr>
        <w:trPr/>
        <w:tblPrEx/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2023 года)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191423,12081</w:t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 В приложении 2: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7.1. строки 2.1.1.1.1.1-2.1.1.1.1.3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950"/>
        <w:gridCol w:w="3655"/>
        <w:gridCol w:w="1696"/>
        <w:gridCol w:w="1005"/>
        <w:gridCol w:w="1005"/>
        <w:gridCol w:w="3993"/>
        <w:gridCol w:w="280"/>
        <w:gridCol w:w="455"/>
        <w:gridCol w:w="1178"/>
        <w:gridCol w:w="620"/>
      </w:tblGrid>
      <w:tr>
        <w:trPr/>
        <w:tblPrEx/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2.1.1.1.1.1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содержание и ремонт элементов благоустройства объектов ритуального назначения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01.01.2024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31.12.2024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объектов ритуального назначения, в отношении которых производятся содержание и ремонт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62726,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11246</w:t>
            </w:r>
          </w:p>
        </w:tc>
      </w:tr>
      <w:tr>
        <w:trPr>
          <w:trHeight w:val="293"/>
        </w:trPr>
        <w:tblPrEx/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2.1.1.1.1.2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уборка поросли и вывоз мусора с объектов ритуального назначения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15.04.2024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31.12.2024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объем вывезенного мусора с объектов ритуального назначения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4882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2.1.1.1.1.3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расчистка площадей объектов ритуального назначения от кустарника и мелколесья вручную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площадь объектов ритуального назначения, расчищенная от кустарника и мелколесья вручную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25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7.2. строку «Итого по мероприятию 2.1.1.1.1,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0235"/>
        <w:gridCol w:w="2961"/>
        <w:gridCol w:w="1641"/>
      </w:tblGrid>
      <w:tr>
        <w:trPr/>
        <w:tblPrEx/>
        <w:tc>
          <w:tcPr>
            <w:tcW w:w="3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2.1.1.1.1, в том числе по источникам финансирования</w:t>
            </w:r>
          </w:p>
        </w:tc>
        <w:tc>
          <w:tcPr>
            <w:tcW w:w="9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62793,11246</w:t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7.3. строку «Итого по основному мероприятию 2.1.1.1,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0597"/>
        <w:gridCol w:w="2730"/>
        <w:gridCol w:w="1510"/>
      </w:tblGrid>
      <w:tr>
        <w:trPr/>
        <w:tblPrEx/>
        <w:tc>
          <w:tcPr>
            <w:tcW w:w="35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основному мероприятию 2.1.1.1, в том числе по источникам финансирования</w:t>
            </w:r>
          </w:p>
        </w:tc>
        <w:tc>
          <w:tcPr>
            <w:tcW w:w="9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65102,05246</w:t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7.4. строку «Итого по задаче 2.1.1,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9748"/>
        <w:gridCol w:w="3276"/>
        <w:gridCol w:w="1813"/>
      </w:tblGrid>
      <w:tr>
        <w:trPr/>
        <w:tblPrEx/>
        <w:tc>
          <w:tcPr>
            <w:tcW w:w="32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задаче 2.1.1, в том числе по источникам финансирования</w:t>
            </w:r>
          </w:p>
        </w:tc>
        <w:tc>
          <w:tcPr>
            <w:tcW w:w="11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</w:p>
        </w:tc>
        <w:tc>
          <w:tcPr>
            <w:tcW w:w="6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65988,69946</w:t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8" w:lineRule="atLeast"/>
        <w:ind w:firstLine="709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7.5. строки 2.1.2.1.1.1, «Итого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мероприятию 2.1.2.1.1, в том числе по источникам финансирования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«Итого по основному мероприятию 2.1.2.1, в том числе по источникам финансирования</w:t>
      </w:r>
      <w:r>
        <w:rPr>
          <w:sz w:val="28"/>
          <w:szCs w:val="28"/>
        </w:rPr>
        <w:t xml:space="preserve">»,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задаче 2.1.2, в том числе по источникам финансирования»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sz w:val="24"/>
          <w:szCs w:val="24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950"/>
        <w:gridCol w:w="2501"/>
        <w:gridCol w:w="1480"/>
        <w:gridCol w:w="1005"/>
        <w:gridCol w:w="1006"/>
        <w:gridCol w:w="4107"/>
        <w:gridCol w:w="280"/>
        <w:gridCol w:w="128"/>
        <w:gridCol w:w="2101"/>
        <w:gridCol w:w="1279"/>
      </w:tblGrid>
      <w:tr>
        <w:trPr>
          <w:trHeight w:val="293"/>
        </w:trPr>
        <w:tblPrEx/>
        <w:tc>
          <w:tcPr>
            <w:tcW w:w="32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2.1.2.1.1.1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Выполненные строительно-монтажные работы по капитальному ремонту кладбища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9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МКУ «Пермблагоустройство»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01.01.2024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31.12.2024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выполненных строительно-монтажных работ по капитальному ремонту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4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70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43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1979,195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293"/>
        </w:trPr>
        <w:tblPrEx/>
        <w:tc>
          <w:tcPr>
            <w:tcW w:w="32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9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подписанных актов приемки выполненных строительно-монтажных работ по капитальному ремонту (невыполнение показателя за 2023 год)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601,002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2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9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8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2023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40663,28627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1" w:type="pct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мероприятию 2.1.2.1.1,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43243,48327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69"/>
        </w:trPr>
        <w:tblPrEx/>
        <w:tc>
          <w:tcPr>
            <w:tcW w:w="3861" w:type="pct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43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1979,195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/>
        <w:tblPrEx/>
        <w:tc>
          <w:tcPr>
            <w:tcW w:w="3861" w:type="pct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601,002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1" w:type="pct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2023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40663,28627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1" w:type="pct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основному мероприятию 2.1.2.1, в том числе по источникам финансирования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43243,48327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69"/>
        </w:trPr>
        <w:tblPrEx/>
        <w:tc>
          <w:tcPr>
            <w:tcW w:w="3861" w:type="pct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43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1979,195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/>
        <w:tblPrEx/>
        <w:tc>
          <w:tcPr>
            <w:tcW w:w="3861" w:type="pct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601,002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1" w:type="pct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2023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40663,28627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1" w:type="pct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 по задаче 2.1.2, в том числе по источникам финансирования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итого, в том числе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43243,48327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69"/>
        </w:trPr>
        <w:tblPrEx/>
        <w:tc>
          <w:tcPr>
            <w:tcW w:w="3861" w:type="pct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43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1979,195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/>
        <w:tblPrEx/>
        <w:tc>
          <w:tcPr>
            <w:tcW w:w="3861" w:type="pct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601,002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blPrEx/>
        <w:tc>
          <w:tcPr>
            <w:tcW w:w="3861" w:type="pct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2023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40663,28627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строку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Всего по подпрограмме 2.1,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1456"/>
        <w:gridCol w:w="2101"/>
        <w:gridCol w:w="1280"/>
      </w:tblGrid>
      <w:tr>
        <w:trPr>
          <w:trHeight w:val="276"/>
        </w:trPr>
        <w:tblPrEx/>
        <w:tc>
          <w:tcPr>
            <w:tcW w:w="386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Всего по подпрограмме 2.1, в том числе по источникам финансирования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всего, в том числе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114797,40473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269"/>
        </w:trPr>
        <w:tblPrEx/>
        <w:tc>
          <w:tcPr>
            <w:tcW w:w="38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43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73533,11646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269"/>
        </w:trPr>
        <w:tblPrEx/>
        <w:tc>
          <w:tcPr>
            <w:tcW w:w="38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601,002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269"/>
        </w:trPr>
        <w:tblPrEx/>
        <w:tc>
          <w:tcPr>
            <w:tcW w:w="38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бюджет Пермского края (неиспользованные ассигнования 2023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40663,28627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8. Приложение 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74" w:lineRule="atLeast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ПЛАН-ГРАФИК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/>
        <w:t xml:space="preserve">подпрограммы 3.1 «Развитие коммунальной инфраструктуры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 благоустройства территории индивидуальной жилой застройки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 городе Перми» муниципальной программы «Благоустройство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exact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города Перми» на 2024 год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2461"/>
        <w:gridCol w:w="1101"/>
        <w:gridCol w:w="1502"/>
        <w:gridCol w:w="1502"/>
        <w:gridCol w:w="1472"/>
        <w:gridCol w:w="626"/>
        <w:gridCol w:w="793"/>
        <w:gridCol w:w="1354"/>
        <w:gridCol w:w="2446"/>
      </w:tblGrid>
      <w:tr>
        <w:trPr/>
        <w:tblPrEx/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задачи, основного мероприятия, мероприятия, подмероприятия, объекта. Место проведения / расположения (адрес)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Участник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Дата начала реализации подмероприятия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Дата окончания реализации подмероприятия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Показатель непосредственного результата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 финансирования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 финансирования, тыс.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978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2461"/>
        <w:gridCol w:w="1101"/>
        <w:gridCol w:w="1502"/>
        <w:gridCol w:w="1502"/>
        <w:gridCol w:w="1472"/>
        <w:gridCol w:w="626"/>
        <w:gridCol w:w="793"/>
        <w:gridCol w:w="1354"/>
        <w:gridCol w:w="2446"/>
      </w:tblGrid>
      <w:tr>
        <w:trPr>
          <w:tblHeader/>
        </w:trPr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2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Задача. Обеспечение комфортной среды проживания на территориях индивидуальной жилой застройки в городе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2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Выполнение комплекса мероприятий по благоустройству территорий индивидуальной жилой застройки в городе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2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Благоустройство территорий индивидуальной жилой застройки в городе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тротуара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по ул. Заречной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ул. Вагонной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до ул. Марии Загуменных на территории Дзержинского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тротуара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5999,82625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тротуара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по ул. Марии Загуменных от ул. Заречной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до ул. Лепешинской на территории Дзержинского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тротуара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автомобильной дороги по ул. 1-й Замулянской на участке от ул. Промышленной до ул. 1-й Замулянской, 30 на территории Индустриального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автомобильной дороги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7000,29019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Обустройство детской площадки в микрорайоне Налимиха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по ул. Новосельской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ул. 1-й Гаревой до ул. Новосельской, 75 на территории Кировского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детских площадок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3000,000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автомобильной дороги в микрорайоне Новые Водники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ул. Сокольской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от ул. Каляева до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ул. 5-й Каховской на территории Кировского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автомобильной дороги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11499,54124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автомобильной дороги в микрорайоне Октябрьский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по ул. Пензенской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от ул. Ласьвинской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до ул. Богдана Хмельницкого на территории Кировского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автомобильной дороги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автомобильной дороги в микрорайоне Центральный по пер. Матросова от ул. Магистральной до ул. Автозаводской на территории Кировского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автомобильной дороги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автомобильной дороги в микрорайоне Налимиха по ул. Судостроителей от ул. Авангардной до ул. Черногорской на территории Кировского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автомобильной дороги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автомобильных дорог в микрорайоне «Камская долина» по ул. Торфяной на территории Ленинского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автомобильной дороги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3299,40997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тротуара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по ул. Труда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от ул. Харьковской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до ул. Магнитогорской на территории Мотовилихинского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тротуара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29499,97055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автомобильной дороги по ул. Сигаева от ул. Сигаева, 2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до ул. Сигаева, 10 на территории Мотовилихинского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автомобильной дороги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автомобильной дороги по ул. Володарского от ул. Алексеевской до ул. Лбова на территории Мотовилихинского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автомобильной дороги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  <w:tr>
        <w:trPr>
          <w:trHeight w:val="276"/>
        </w:trPr>
        <w:tblPrEx/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автомобильной дороги и тротуара по ул. Калгановской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от ул. Кузнецкой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до ул. Челябинской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территории Мотовилихинского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тротуара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  <w:tr>
        <w:trPr/>
        <w:tblPrEx/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1472" w:type="dxa"/>
            <w:tcBorders>
              <w:top w:val="single" w:color="000000" w:sz="6" w:space="0"/>
              <w:left w:val="single" w:color="000000" w:sz="4" w:space="0"/>
              <w:bottom w:val="none" w:color="000000" w:sz="4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автомобильной дороги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тротуара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по ул. Национальной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от ул. Кунгурской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до ул. Каспийской на территории Мотовилихинского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тротуара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автомобильной дороги по ул. Кирпичной от ул. Кирпичной, 1 до ул. Соликамской на территории Мотовилихинского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автомобильной дороги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тротуара по ул. Верхнекурьинской от ул. 2-я Линия до ул. 5-я Линия на территории Мотовилихинского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тротуара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автомобильной дороги по ул. Севанской от ул. Кабельщиков до 2-го Гайвинского переулка на территории Орджоникидзевского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автомобильной дороги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25001,46083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автомобильной дороги по ул. Фрунзе от Кутамышского переулка до Ленинского переулка на территории Орджоникидзевского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автомобильной дороги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автомобильной дороги по ул. Верхоянской от ул. Александра Щербакова до ул. Январской на территории Орджоникидзевского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автомобильной дороги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автомобильной дороги по ул. Полевой 2-й на участке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от ул. Полевой 2-й, 35 до ул. Полевой 2-й, 1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в микрорайоне Голый Мыс на территории Свердловского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автомобильной дороги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10999,75283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автомобильной дороги по ул. Полевой 1-й на участке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от ул. Полевой 1-й, 39 до ул. Молодежной, 14 в микрорайоне Голый Мыс на территории Свердловского района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автомобильной дороги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/>
        </w:tc>
      </w:tr>
      <w:tr>
        <w:trPr/>
        <w:tblPrEx/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3.1.1.1.1.22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автомобильной дороги в микрорайоне Новые Ляды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по ул. Пушкина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от ул. Комсомольской до ул. Железнодорожной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01.03.2024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автомобильной дороги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3699,74814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2"/>
        <w:widowControl w:val="o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11"/>
      <w:headerReference w:type="first" r:id="rId12"/>
      <w:footerReference w:type="default" r:id="rId15"/>
      <w:footerReference w:type="first" r:id="rId16"/>
      <w:footnotePr/>
      <w:endnotePr/>
      <w:type w:val="nextPage"/>
      <w:pgSz w:w="16838" w:h="11905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80305040603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18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  <w:ind w:left="360" w:hanging="36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 w:default="1">
    <w:name w:val="Normal"/>
    <w:qFormat/>
  </w:style>
  <w:style w:type="paragraph" w:styleId="755">
    <w:name w:val="Heading 1"/>
    <w:basedOn w:val="754"/>
    <w:next w:val="754"/>
    <w:link w:val="784"/>
    <w:qFormat/>
    <w:pPr>
      <w:keepNext/>
      <w:keepLines/>
      <w:spacing w:before="480" w:after="0"/>
      <w:outlineLvl w:val="0"/>
    </w:pPr>
    <w:rPr>
      <w:rFonts w:ascii="Cambria" w:hAnsi="Cambria" w:eastAsia="Cambria" w:cs="Cambria"/>
      <w:b/>
      <w:bCs/>
      <w:color w:val="365f91"/>
      <w:sz w:val="28"/>
      <w:szCs w:val="28"/>
    </w:rPr>
  </w:style>
  <w:style w:type="paragraph" w:styleId="756">
    <w:name w:val="Heading 2"/>
    <w:basedOn w:val="754"/>
    <w:next w:val="754"/>
    <w:link w:val="785"/>
    <w:qFormat/>
    <w:pPr>
      <w:keepNext/>
      <w:keepLines/>
      <w:spacing w:before="200" w:after="0"/>
      <w:outlineLvl w:val="1"/>
    </w:pPr>
    <w:rPr>
      <w:rFonts w:ascii="Cambria" w:hAnsi="Cambria" w:eastAsia="Cambria" w:cs="Cambria"/>
      <w:b/>
      <w:bCs/>
      <w:color w:val="4f81bd"/>
      <w:sz w:val="26"/>
      <w:szCs w:val="26"/>
    </w:rPr>
  </w:style>
  <w:style w:type="paragraph" w:styleId="757">
    <w:name w:val="Heading 3"/>
    <w:basedOn w:val="754"/>
    <w:next w:val="754"/>
    <w:link w:val="786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58">
    <w:name w:val="Heading 4"/>
    <w:basedOn w:val="754"/>
    <w:next w:val="754"/>
    <w:link w:val="787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754"/>
    <w:next w:val="754"/>
    <w:link w:val="788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754"/>
    <w:next w:val="754"/>
    <w:link w:val="789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61">
    <w:name w:val="Heading 7"/>
    <w:basedOn w:val="754"/>
    <w:next w:val="754"/>
    <w:link w:val="79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2">
    <w:name w:val="Heading 8"/>
    <w:basedOn w:val="754"/>
    <w:next w:val="754"/>
    <w:link w:val="791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63">
    <w:name w:val="Heading 9"/>
    <w:basedOn w:val="754"/>
    <w:next w:val="754"/>
    <w:link w:val="792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character" w:styleId="767" w:customStyle="1">
    <w:name w:val="Heading 1 Char"/>
    <w:basedOn w:val="764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Heading 2 Char"/>
    <w:basedOn w:val="764"/>
    <w:uiPriority w:val="9"/>
    <w:rPr>
      <w:rFonts w:ascii="Arial" w:hAnsi="Arial" w:eastAsia="Arial" w:cs="Arial"/>
      <w:sz w:val="34"/>
    </w:rPr>
  </w:style>
  <w:style w:type="character" w:styleId="769" w:customStyle="1">
    <w:name w:val="Heading 3 Char"/>
    <w:basedOn w:val="764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Heading 4 Char"/>
    <w:basedOn w:val="764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Heading 5 Char"/>
    <w:basedOn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Heading 6 Char"/>
    <w:basedOn w:val="764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Heading 7 Char"/>
    <w:basedOn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Heading 8 Char"/>
    <w:basedOn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Heading 9 Char"/>
    <w:basedOn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776" w:customStyle="1">
    <w:name w:val="Title Char"/>
    <w:basedOn w:val="764"/>
    <w:uiPriority w:val="10"/>
    <w:rPr>
      <w:sz w:val="48"/>
      <w:szCs w:val="48"/>
    </w:rPr>
  </w:style>
  <w:style w:type="character" w:styleId="777" w:customStyle="1">
    <w:name w:val="Subtitle Char"/>
    <w:basedOn w:val="764"/>
    <w:uiPriority w:val="11"/>
    <w:rPr>
      <w:sz w:val="24"/>
      <w:szCs w:val="24"/>
    </w:rPr>
  </w:style>
  <w:style w:type="character" w:styleId="778" w:customStyle="1">
    <w:name w:val="Quote Char"/>
    <w:uiPriority w:val="29"/>
    <w:rPr>
      <w:i/>
    </w:rPr>
  </w:style>
  <w:style w:type="character" w:styleId="779" w:customStyle="1">
    <w:name w:val="Intense Quote Char"/>
    <w:uiPriority w:val="30"/>
    <w:rPr>
      <w:i/>
    </w:rPr>
  </w:style>
  <w:style w:type="character" w:styleId="780" w:customStyle="1">
    <w:name w:val="Header Char"/>
    <w:basedOn w:val="764"/>
    <w:uiPriority w:val="99"/>
  </w:style>
  <w:style w:type="character" w:styleId="781" w:customStyle="1">
    <w:name w:val="Caption Char"/>
    <w:uiPriority w:val="99"/>
  </w:style>
  <w:style w:type="character" w:styleId="782" w:customStyle="1">
    <w:name w:val="Footnote Text Char"/>
    <w:uiPriority w:val="99"/>
    <w:rPr>
      <w:sz w:val="18"/>
    </w:rPr>
  </w:style>
  <w:style w:type="character" w:styleId="783" w:customStyle="1">
    <w:name w:val="Endnote Text Char"/>
    <w:uiPriority w:val="99"/>
    <w:rPr>
      <w:sz w:val="20"/>
    </w:rPr>
  </w:style>
  <w:style w:type="character" w:styleId="784" w:customStyle="1">
    <w:name w:val="Заголовок 1 Знак1"/>
    <w:basedOn w:val="764"/>
    <w:link w:val="755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Заголовок 2 Знак1"/>
    <w:basedOn w:val="764"/>
    <w:link w:val="756"/>
    <w:uiPriority w:val="9"/>
    <w:rPr>
      <w:rFonts w:ascii="Arial" w:hAnsi="Arial" w:eastAsia="Arial" w:cs="Arial"/>
      <w:sz w:val="34"/>
    </w:rPr>
  </w:style>
  <w:style w:type="character" w:styleId="786" w:customStyle="1">
    <w:name w:val="Заголовок 3 Знак"/>
    <w:basedOn w:val="764"/>
    <w:link w:val="757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Заголовок 4 Знак"/>
    <w:basedOn w:val="764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Заголовок 5 Знак"/>
    <w:basedOn w:val="764"/>
    <w:link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Заголовок 6 Знак"/>
    <w:basedOn w:val="764"/>
    <w:link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Заголовок 7 Знак"/>
    <w:basedOn w:val="764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Заголовок 8 Знак"/>
    <w:basedOn w:val="764"/>
    <w:link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Заголовок 9 Знак"/>
    <w:basedOn w:val="764"/>
    <w:link w:val="763"/>
    <w:uiPriority w:val="9"/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Название Знак1"/>
    <w:basedOn w:val="764"/>
    <w:link w:val="955"/>
    <w:uiPriority w:val="10"/>
    <w:rPr>
      <w:sz w:val="48"/>
      <w:szCs w:val="48"/>
    </w:rPr>
  </w:style>
  <w:style w:type="character" w:styleId="794" w:customStyle="1">
    <w:name w:val="Подзаголовок Знак1"/>
    <w:basedOn w:val="764"/>
    <w:link w:val="956"/>
    <w:uiPriority w:val="11"/>
    <w:rPr>
      <w:sz w:val="24"/>
      <w:szCs w:val="24"/>
    </w:rPr>
  </w:style>
  <w:style w:type="paragraph" w:styleId="795">
    <w:name w:val="Quote"/>
    <w:basedOn w:val="754"/>
    <w:next w:val="754"/>
    <w:link w:val="796"/>
    <w:uiPriority w:val="29"/>
    <w:qFormat/>
    <w:pPr>
      <w:ind w:left="720" w:right="720"/>
    </w:pPr>
    <w:rPr>
      <w:i/>
    </w:rPr>
  </w:style>
  <w:style w:type="character" w:styleId="796" w:customStyle="1">
    <w:name w:val="Цитата 2 Знак"/>
    <w:link w:val="795"/>
    <w:uiPriority w:val="29"/>
    <w:rPr>
      <w:i/>
    </w:rPr>
  </w:style>
  <w:style w:type="paragraph" w:styleId="797">
    <w:name w:val="Intense Quote"/>
    <w:basedOn w:val="754"/>
    <w:next w:val="754"/>
    <w:link w:val="79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98" w:customStyle="1">
    <w:name w:val="Выделенная цитата Знак"/>
    <w:link w:val="797"/>
    <w:uiPriority w:val="30"/>
    <w:rPr>
      <w:i/>
    </w:rPr>
  </w:style>
  <w:style w:type="character" w:styleId="799" w:customStyle="1">
    <w:name w:val="Верхний колонтитул Знак1"/>
    <w:basedOn w:val="764"/>
    <w:link w:val="948"/>
    <w:uiPriority w:val="99"/>
  </w:style>
  <w:style w:type="character" w:styleId="800" w:customStyle="1">
    <w:name w:val="Footer Char"/>
    <w:basedOn w:val="764"/>
    <w:uiPriority w:val="99"/>
  </w:style>
  <w:style w:type="character" w:styleId="801" w:customStyle="1">
    <w:name w:val="Нижний колонтитул Знак1"/>
    <w:link w:val="950"/>
    <w:uiPriority w:val="99"/>
  </w:style>
  <w:style w:type="table" w:styleId="802" w:customStyle="1">
    <w:name w:val="Table Grid Light"/>
    <w:basedOn w:val="7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3">
    <w:name w:val="Plain Table 1"/>
    <w:basedOn w:val="7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2"/>
    <w:basedOn w:val="7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3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8">
    <w:name w:val="Grid Table 1 Light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6" w:customStyle="1">
    <w:name w:val="Grid Table 2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7" w:customStyle="1">
    <w:name w:val="Grid Table 2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8" w:customStyle="1">
    <w:name w:val="Grid Table 2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9" w:customStyle="1">
    <w:name w:val="Grid Table 2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0" w:customStyle="1">
    <w:name w:val="Grid Table 2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1" w:customStyle="1">
    <w:name w:val="Grid Table 2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2">
    <w:name w:val="Grid Table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3" w:customStyle="1">
    <w:name w:val="Grid Table 3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4" w:customStyle="1">
    <w:name w:val="Grid Table 3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5" w:customStyle="1">
    <w:name w:val="Grid Table 3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6" w:customStyle="1">
    <w:name w:val="Grid Table 3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7" w:customStyle="1">
    <w:name w:val="Grid Table 3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8" w:customStyle="1">
    <w:name w:val="Grid Table 3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9">
    <w:name w:val="Grid Table 4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 w:customStyle="1">
    <w:name w:val="Grid Table 4 - Accent 1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1" w:customStyle="1">
    <w:name w:val="Grid Table 4 - Accent 2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Grid Table 4 - Accent 3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3" w:customStyle="1">
    <w:name w:val="Grid Table 4 - Accent 4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Grid Table 4 - Accent 5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5" w:customStyle="1">
    <w:name w:val="Grid Table 4 - Accent 6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6">
    <w:name w:val="Grid Table 5 Dark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37" w:customStyle="1">
    <w:name w:val="Grid Table 5 Dark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38" w:customStyle="1">
    <w:name w:val="Grid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39" w:customStyle="1">
    <w:name w:val="Grid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40" w:customStyle="1">
    <w:name w:val="Grid Table 5 Dark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41" w:customStyle="1">
    <w:name w:val="Grid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42" w:customStyle="1">
    <w:name w:val="Grid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43">
    <w:name w:val="Grid Table 6 Colorful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4" w:customStyle="1">
    <w:name w:val="Grid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5" w:customStyle="1">
    <w:name w:val="Grid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6" w:customStyle="1">
    <w:name w:val="Grid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7" w:customStyle="1">
    <w:name w:val="Grid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8" w:customStyle="1">
    <w:name w:val="Grid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9" w:customStyle="1">
    <w:name w:val="Grid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0">
    <w:name w:val="Grid Table 7 Colorful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1" w:customStyle="1">
    <w:name w:val="Grid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2" w:customStyle="1">
    <w:name w:val="Grid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3" w:customStyle="1">
    <w:name w:val="Grid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4" w:customStyle="1">
    <w:name w:val="Grid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5" w:customStyle="1">
    <w:name w:val="Grid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6" w:customStyle="1">
    <w:name w:val="Grid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7">
    <w:name w:val="List Table 1 Light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1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2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3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4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5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6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1">
    <w:name w:val="List Table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5 Dark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>
    <w:name w:val="List Table 6 Colorful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3" w:customStyle="1">
    <w:name w:val="List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4" w:customStyle="1">
    <w:name w:val="List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5" w:customStyle="1">
    <w:name w:val="List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6" w:customStyle="1">
    <w:name w:val="List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7" w:customStyle="1">
    <w:name w:val="List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8" w:customStyle="1">
    <w:name w:val="List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9">
    <w:name w:val="List Table 7 Colorful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0" w:customStyle="1">
    <w:name w:val="List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1" w:customStyle="1">
    <w:name w:val="List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2" w:customStyle="1">
    <w:name w:val="List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3" w:customStyle="1">
    <w:name w:val="List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4" w:customStyle="1">
    <w:name w:val="List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5" w:customStyle="1">
    <w:name w:val="List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6" w:customStyle="1">
    <w:name w:val="Lined - Accent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7" w:customStyle="1">
    <w:name w:val="Lined - Accent 1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8" w:customStyle="1">
    <w:name w:val="Lined - Accent 2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9" w:customStyle="1">
    <w:name w:val="Lined - Accent 3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0" w:customStyle="1">
    <w:name w:val="Lined - Accent 4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1" w:customStyle="1">
    <w:name w:val="Lined - Accent 5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2" w:customStyle="1">
    <w:name w:val="Lined - Accent 6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3" w:customStyle="1">
    <w:name w:val="Bordered &amp; Lined - Accent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Bordered &amp; Lined - Accent 1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5" w:customStyle="1">
    <w:name w:val="Bordered &amp; Lined - Accent 2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6" w:customStyle="1">
    <w:name w:val="Bordered &amp; Lined - Accent 3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7" w:customStyle="1">
    <w:name w:val="Bordered &amp; Lined - Accent 4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Bordered &amp; Lined - Accent 5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Bordered &amp; Lined - Accent 6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1" w:customStyle="1">
    <w:name w:val="Bordered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2" w:customStyle="1">
    <w:name w:val="Bordered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3" w:customStyle="1">
    <w:name w:val="Bordered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4" w:customStyle="1">
    <w:name w:val="Bordered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5" w:customStyle="1">
    <w:name w:val="Bordered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6" w:customStyle="1">
    <w:name w:val="Bordered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27">
    <w:name w:val="footnote text"/>
    <w:basedOn w:val="754"/>
    <w:link w:val="928"/>
    <w:uiPriority w:val="99"/>
    <w:semiHidden/>
    <w:unhideWhenUsed/>
    <w:pPr>
      <w:spacing w:after="40" w:line="240" w:lineRule="auto"/>
    </w:pPr>
    <w:rPr>
      <w:sz w:val="18"/>
    </w:rPr>
  </w:style>
  <w:style w:type="character" w:styleId="928" w:customStyle="1">
    <w:name w:val="Текст сноски Знак"/>
    <w:link w:val="927"/>
    <w:uiPriority w:val="99"/>
    <w:rPr>
      <w:sz w:val="18"/>
    </w:rPr>
  </w:style>
  <w:style w:type="character" w:styleId="929">
    <w:name w:val="footnote reference"/>
    <w:basedOn w:val="764"/>
    <w:uiPriority w:val="99"/>
    <w:unhideWhenUsed/>
    <w:rPr>
      <w:vertAlign w:val="superscript"/>
    </w:rPr>
  </w:style>
  <w:style w:type="paragraph" w:styleId="930">
    <w:name w:val="endnote text"/>
    <w:basedOn w:val="754"/>
    <w:link w:val="931"/>
    <w:uiPriority w:val="99"/>
    <w:semiHidden/>
    <w:unhideWhenUsed/>
    <w:pPr>
      <w:spacing w:after="0" w:line="240" w:lineRule="auto"/>
    </w:pPr>
    <w:rPr>
      <w:sz w:val="20"/>
    </w:rPr>
  </w:style>
  <w:style w:type="character" w:styleId="931" w:customStyle="1">
    <w:name w:val="Текст концевой сноски Знак"/>
    <w:link w:val="930"/>
    <w:uiPriority w:val="99"/>
    <w:rPr>
      <w:sz w:val="20"/>
    </w:rPr>
  </w:style>
  <w:style w:type="character" w:styleId="932">
    <w:name w:val="endnote reference"/>
    <w:basedOn w:val="764"/>
    <w:uiPriority w:val="99"/>
    <w:semiHidden/>
    <w:unhideWhenUsed/>
    <w:rPr>
      <w:vertAlign w:val="superscript"/>
    </w:rPr>
  </w:style>
  <w:style w:type="paragraph" w:styleId="933">
    <w:name w:val="toc 1"/>
    <w:basedOn w:val="754"/>
    <w:next w:val="754"/>
    <w:uiPriority w:val="39"/>
    <w:unhideWhenUsed/>
    <w:pPr>
      <w:spacing w:after="57"/>
    </w:pPr>
  </w:style>
  <w:style w:type="paragraph" w:styleId="934">
    <w:name w:val="toc 2"/>
    <w:basedOn w:val="754"/>
    <w:next w:val="754"/>
    <w:uiPriority w:val="39"/>
    <w:unhideWhenUsed/>
    <w:pPr>
      <w:spacing w:after="57"/>
      <w:ind w:left="283"/>
    </w:pPr>
  </w:style>
  <w:style w:type="paragraph" w:styleId="935">
    <w:name w:val="toc 3"/>
    <w:basedOn w:val="754"/>
    <w:next w:val="754"/>
    <w:uiPriority w:val="39"/>
    <w:unhideWhenUsed/>
    <w:pPr>
      <w:spacing w:after="57"/>
      <w:ind w:left="567"/>
    </w:pPr>
  </w:style>
  <w:style w:type="paragraph" w:styleId="936">
    <w:name w:val="toc 4"/>
    <w:basedOn w:val="754"/>
    <w:next w:val="754"/>
    <w:uiPriority w:val="39"/>
    <w:unhideWhenUsed/>
    <w:pPr>
      <w:spacing w:after="57"/>
      <w:ind w:left="850"/>
    </w:pPr>
  </w:style>
  <w:style w:type="paragraph" w:styleId="937">
    <w:name w:val="toc 5"/>
    <w:basedOn w:val="754"/>
    <w:next w:val="754"/>
    <w:uiPriority w:val="39"/>
    <w:unhideWhenUsed/>
    <w:pPr>
      <w:spacing w:after="57"/>
      <w:ind w:left="1134"/>
    </w:pPr>
  </w:style>
  <w:style w:type="paragraph" w:styleId="938">
    <w:name w:val="toc 6"/>
    <w:basedOn w:val="754"/>
    <w:next w:val="754"/>
    <w:uiPriority w:val="39"/>
    <w:unhideWhenUsed/>
    <w:pPr>
      <w:spacing w:after="57"/>
      <w:ind w:left="1417"/>
    </w:pPr>
  </w:style>
  <w:style w:type="paragraph" w:styleId="939">
    <w:name w:val="toc 7"/>
    <w:basedOn w:val="754"/>
    <w:next w:val="754"/>
    <w:uiPriority w:val="39"/>
    <w:unhideWhenUsed/>
    <w:pPr>
      <w:spacing w:after="57"/>
      <w:ind w:left="1701"/>
    </w:pPr>
  </w:style>
  <w:style w:type="paragraph" w:styleId="940">
    <w:name w:val="toc 8"/>
    <w:basedOn w:val="754"/>
    <w:next w:val="754"/>
    <w:uiPriority w:val="39"/>
    <w:unhideWhenUsed/>
    <w:pPr>
      <w:spacing w:after="57"/>
      <w:ind w:left="1984"/>
    </w:pPr>
  </w:style>
  <w:style w:type="paragraph" w:styleId="941">
    <w:name w:val="toc 9"/>
    <w:basedOn w:val="754"/>
    <w:next w:val="754"/>
    <w:uiPriority w:val="39"/>
    <w:unhideWhenUsed/>
    <w:pPr>
      <w:spacing w:after="57"/>
      <w:ind w:left="2268"/>
    </w:pPr>
  </w:style>
  <w:style w:type="paragraph" w:styleId="942">
    <w:name w:val="TOC Heading"/>
    <w:uiPriority w:val="39"/>
    <w:unhideWhenUsed/>
  </w:style>
  <w:style w:type="paragraph" w:styleId="943">
    <w:name w:val="table of figures"/>
    <w:basedOn w:val="754"/>
    <w:next w:val="754"/>
    <w:uiPriority w:val="99"/>
    <w:unhideWhenUsed/>
    <w:pPr>
      <w:spacing w:after="0"/>
    </w:pPr>
  </w:style>
  <w:style w:type="paragraph" w:styleId="944" w:customStyle="1">
    <w:name w:val="ConsPlusTitlePage"/>
    <w:qFormat/>
    <w:pPr>
      <w:widowControl w:val="off"/>
      <w:spacing w:after="0" w:line="240" w:lineRule="auto"/>
    </w:pPr>
    <w:rPr>
      <w:rFonts w:ascii="Tahoma" w:hAnsi="Tahoma" w:cs="Tahoma"/>
      <w:lang w:eastAsia="ru-RU"/>
    </w:rPr>
  </w:style>
  <w:style w:type="paragraph" w:styleId="945" w:customStyle="1">
    <w:name w:val="ConsPlusNormal"/>
    <w:qFormat/>
    <w:pPr>
      <w:widowControl w:val="off"/>
      <w:spacing w:after="0" w:line="240" w:lineRule="auto"/>
    </w:pPr>
    <w:rPr>
      <w:lang w:eastAsia="ru-RU"/>
    </w:rPr>
  </w:style>
  <w:style w:type="paragraph" w:styleId="946" w:customStyle="1">
    <w:name w:val="ConsPlusTitle"/>
    <w:qFormat/>
    <w:pPr>
      <w:widowControl w:val="off"/>
      <w:spacing w:after="0" w:line="240" w:lineRule="auto"/>
    </w:pPr>
    <w:rPr>
      <w:b/>
      <w:lang w:eastAsia="ru-RU"/>
    </w:rPr>
  </w:style>
  <w:style w:type="paragraph" w:styleId="947" w:customStyle="1">
    <w:name w:val="ConsPlusNonformat"/>
    <w:qFormat/>
    <w:pPr>
      <w:widowControl w:val="off"/>
      <w:spacing w:after="0" w:line="240" w:lineRule="auto"/>
    </w:pPr>
    <w:rPr>
      <w:rFonts w:ascii="Courier New" w:hAnsi="Courier New" w:cs="Courier New"/>
      <w:lang w:eastAsia="ru-RU"/>
    </w:rPr>
  </w:style>
  <w:style w:type="paragraph" w:styleId="948">
    <w:name w:val="Header"/>
    <w:basedOn w:val="754"/>
    <w:link w:val="799"/>
    <w:qFormat/>
    <w:pPr>
      <w:tabs>
        <w:tab w:val="center" w:pos="4677" w:leader="none"/>
        <w:tab w:val="right" w:pos="9355" w:leader="none"/>
      </w:tabs>
      <w:spacing w:after="0" w:line="240" w:lineRule="auto"/>
    </w:pPr>
  </w:style>
  <w:style w:type="paragraph" w:styleId="949">
    <w:name w:val="Caption"/>
    <w:basedOn w:val="754"/>
    <w:next w:val="754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950">
    <w:name w:val="Footer"/>
    <w:basedOn w:val="754"/>
    <w:link w:val="801"/>
    <w:qFormat/>
    <w:pPr>
      <w:tabs>
        <w:tab w:val="center" w:pos="4677" w:leader="none"/>
        <w:tab w:val="right" w:pos="9355" w:leader="none"/>
      </w:tabs>
      <w:spacing w:after="0" w:line="240" w:lineRule="auto"/>
    </w:pPr>
  </w:style>
  <w:style w:type="paragraph" w:styleId="951">
    <w:name w:val="Balloon Text"/>
    <w:basedOn w:val="754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52">
    <w:name w:val="List Paragraph"/>
    <w:basedOn w:val="754"/>
    <w:uiPriority w:val="34"/>
    <w:qFormat/>
    <w:pPr>
      <w:ind w:left="720"/>
      <w:contextualSpacing/>
    </w:pPr>
  </w:style>
  <w:style w:type="paragraph" w:styleId="953">
    <w:name w:val="No Spacing"/>
    <w:qFormat/>
    <w:pPr>
      <w:spacing w:after="0" w:line="240" w:lineRule="auto"/>
    </w:pPr>
  </w:style>
  <w:style w:type="paragraph" w:styleId="954">
    <w:name w:val="Body Text"/>
    <w:basedOn w:val="754"/>
    <w:qFormat/>
    <w:pPr>
      <w:spacing w:after="0" w:line="360" w:lineRule="exact"/>
      <w:ind w:firstLine="72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955">
    <w:name w:val="Title"/>
    <w:basedOn w:val="754"/>
    <w:next w:val="754"/>
    <w:link w:val="793"/>
    <w:qFormat/>
    <w:pPr>
      <w:pBdr>
        <w:top w:val="none" w:color="000000" w:sz="4" w:space="0"/>
        <w:left w:val="none" w:color="000000" w:sz="4" w:space="0"/>
        <w:bottom w:val="single" w:color="4F81BD" w:sz="8" w:space="4"/>
        <w:right w:val="none" w:color="000000" w:sz="4" w:space="0"/>
        <w:between w:val="none" w:color="000000" w:sz="4" w:space="0"/>
      </w:pBdr>
      <w:spacing w:after="300" w:line="240" w:lineRule="auto"/>
      <w:contextualSpacing/>
    </w:pPr>
    <w:rPr>
      <w:rFonts w:ascii="Cambria" w:hAnsi="Cambria" w:eastAsia="Cambria" w:cs="Cambria"/>
      <w:color w:val="17365d"/>
      <w:spacing w:val="6"/>
      <w:sz w:val="52"/>
      <w:szCs w:val="52"/>
    </w:rPr>
  </w:style>
  <w:style w:type="paragraph" w:styleId="956">
    <w:name w:val="Subtitle"/>
    <w:basedOn w:val="754"/>
    <w:next w:val="754"/>
    <w:link w:val="794"/>
    <w:qFormat/>
    <w:rPr>
      <w:rFonts w:ascii="Cambria" w:hAnsi="Cambria" w:eastAsia="Cambria" w:cs="Cambria"/>
      <w:i/>
      <w:iCs/>
      <w:color w:val="4f81bd"/>
      <w:spacing w:val="16"/>
      <w:sz w:val="24"/>
      <w:szCs w:val="24"/>
    </w:rPr>
  </w:style>
  <w:style w:type="paragraph" w:styleId="957">
    <w:name w:val="Normal (Web)"/>
    <w:basedOn w:val="754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8" w:customStyle="1">
    <w:name w:val="Текст примечания1"/>
    <w:basedOn w:val="754"/>
    <w:qFormat/>
    <w:pPr>
      <w:spacing w:line="240" w:lineRule="auto"/>
    </w:pPr>
    <w:rPr>
      <w:sz w:val="20"/>
      <w:szCs w:val="20"/>
    </w:rPr>
  </w:style>
  <w:style w:type="paragraph" w:styleId="959" w:customStyle="1">
    <w:name w:val="Тема примечания1"/>
    <w:basedOn w:val="958"/>
    <w:next w:val="958"/>
    <w:qFormat/>
    <w:rPr>
      <w:b/>
      <w:bCs/>
    </w:rPr>
  </w:style>
  <w:style w:type="paragraph" w:styleId="960" w:customStyle="1">
    <w:name w:val="Comment Text"/>
    <w:basedOn w:val="754"/>
    <w:qFormat/>
    <w:pPr>
      <w:spacing w:after="0" w:line="240" w:lineRule="auto"/>
    </w:pPr>
    <w:rPr>
      <w:sz w:val="20"/>
      <w:szCs w:val="20"/>
    </w:rPr>
  </w:style>
  <w:style w:type="paragraph" w:styleId="961" w:customStyle="1">
    <w:name w:val="Comment Subject"/>
    <w:basedOn w:val="960"/>
    <w:next w:val="960"/>
    <w:qFormat/>
    <w:rPr>
      <w:b/>
      <w:bCs/>
    </w:rPr>
  </w:style>
  <w:style w:type="character" w:styleId="962" w:customStyle="1">
    <w:name w:val="Верхний колонтитул Знак"/>
    <w:basedOn w:val="764"/>
  </w:style>
  <w:style w:type="character" w:styleId="963" w:customStyle="1">
    <w:name w:val="Нижний колонтитул Знак"/>
    <w:basedOn w:val="764"/>
  </w:style>
  <w:style w:type="character" w:styleId="964">
    <w:name w:val="page number"/>
    <w:basedOn w:val="764"/>
  </w:style>
  <w:style w:type="character" w:styleId="965" w:customStyle="1">
    <w:name w:val="Текст выноски Знак"/>
    <w:basedOn w:val="764"/>
    <w:rPr>
      <w:rFonts w:ascii="Tahoma" w:hAnsi="Tahoma" w:cs="Tahoma"/>
      <w:sz w:val="16"/>
      <w:szCs w:val="16"/>
    </w:rPr>
  </w:style>
  <w:style w:type="character" w:styleId="966" w:customStyle="1">
    <w:name w:val="Основной текст Знак"/>
    <w:basedOn w:val="764"/>
    <w:rPr>
      <w:rFonts w:ascii="Times New Roman" w:hAnsi="Times New Roman" w:eastAsia="Times New Roman" w:cs="Times New Roman"/>
      <w:sz w:val="28"/>
      <w:szCs w:val="24"/>
    </w:rPr>
  </w:style>
  <w:style w:type="character" w:styleId="967" w:customStyle="1">
    <w:name w:val="Заголовок 1 Знак"/>
    <w:basedOn w:val="764"/>
    <w:rPr>
      <w:rFonts w:ascii="Cambria" w:hAnsi="Cambria" w:eastAsia="Cambria" w:cs="Cambria"/>
      <w:b/>
      <w:bCs/>
      <w:color w:val="365f91"/>
      <w:sz w:val="28"/>
      <w:szCs w:val="28"/>
    </w:rPr>
  </w:style>
  <w:style w:type="character" w:styleId="968" w:customStyle="1">
    <w:name w:val="Заголовок 2 Знак"/>
    <w:basedOn w:val="764"/>
    <w:rPr>
      <w:rFonts w:ascii="Cambria" w:hAnsi="Cambria" w:eastAsia="Cambria" w:cs="Cambria"/>
      <w:b/>
      <w:bCs/>
      <w:color w:val="4f81bd"/>
      <w:sz w:val="26"/>
      <w:szCs w:val="26"/>
    </w:rPr>
  </w:style>
  <w:style w:type="character" w:styleId="969" w:customStyle="1">
    <w:name w:val="Название Знак"/>
    <w:basedOn w:val="764"/>
    <w:rPr>
      <w:rFonts w:ascii="Cambria" w:hAnsi="Cambria" w:eastAsia="Cambria" w:cs="Cambria"/>
      <w:color w:val="17365d"/>
      <w:spacing w:val="6"/>
      <w:sz w:val="52"/>
      <w:szCs w:val="52"/>
    </w:rPr>
  </w:style>
  <w:style w:type="character" w:styleId="970" w:customStyle="1">
    <w:name w:val="Подзаголовок Знак"/>
    <w:basedOn w:val="764"/>
    <w:rPr>
      <w:rFonts w:ascii="Cambria" w:hAnsi="Cambria" w:eastAsia="Cambria" w:cs="Cambria"/>
      <w:i/>
      <w:iCs/>
      <w:color w:val="4f81bd"/>
      <w:spacing w:val="16"/>
      <w:sz w:val="24"/>
      <w:szCs w:val="24"/>
    </w:rPr>
  </w:style>
  <w:style w:type="character" w:styleId="971">
    <w:name w:val="Subtle Emphasis"/>
    <w:basedOn w:val="764"/>
    <w:rPr>
      <w:i/>
      <w:iCs/>
      <w:color w:val="808080"/>
    </w:rPr>
  </w:style>
  <w:style w:type="character" w:styleId="972">
    <w:name w:val="Emphasis"/>
    <w:basedOn w:val="764"/>
    <w:rPr>
      <w:i/>
      <w:iCs/>
    </w:rPr>
  </w:style>
  <w:style w:type="character" w:styleId="973">
    <w:name w:val="Hyperlink"/>
    <w:basedOn w:val="764"/>
    <w:uiPriority w:val="99"/>
    <w:rPr>
      <w:color w:val="0000ff"/>
      <w:u w:val="single"/>
    </w:rPr>
  </w:style>
  <w:style w:type="character" w:styleId="974" w:customStyle="1">
    <w:name w:val="Знак примечания1"/>
    <w:basedOn w:val="764"/>
    <w:rPr>
      <w:sz w:val="16"/>
      <w:szCs w:val="16"/>
    </w:rPr>
  </w:style>
  <w:style w:type="character" w:styleId="975" w:customStyle="1">
    <w:name w:val="Текст примечания Знак"/>
    <w:basedOn w:val="764"/>
    <w:rPr>
      <w:sz w:val="20"/>
      <w:szCs w:val="20"/>
    </w:rPr>
  </w:style>
  <w:style w:type="character" w:styleId="976" w:customStyle="1">
    <w:name w:val="Тема примечания Знак"/>
    <w:basedOn w:val="975"/>
    <w:rPr>
      <w:b/>
      <w:bCs/>
      <w:sz w:val="20"/>
      <w:szCs w:val="20"/>
    </w:rPr>
  </w:style>
  <w:style w:type="table" w:styleId="977" w:customStyle="1">
    <w:name w:val="0-19"/>
    <w:basedOn w:val="765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8">
    <w:name w:val="Table Grid"/>
    <w:basedOn w:val="765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9">
    <w:name w:val="annotation text"/>
    <w:basedOn w:val="754"/>
    <w:link w:val="980"/>
    <w:uiPriority w:val="99"/>
    <w:pPr>
      <w:spacing w:line="240" w:lineRule="auto"/>
    </w:pPr>
    <w:rPr>
      <w:sz w:val="20"/>
      <w:szCs w:val="20"/>
    </w:rPr>
  </w:style>
  <w:style w:type="character" w:styleId="980" w:customStyle="1">
    <w:name w:val="Текст примечания Знак1"/>
    <w:basedOn w:val="764"/>
    <w:link w:val="979"/>
    <w:uiPriority w:val="99"/>
    <w:rPr>
      <w:sz w:val="20"/>
      <w:szCs w:val="20"/>
    </w:rPr>
  </w:style>
  <w:style w:type="character" w:styleId="981">
    <w:name w:val="annotation reference"/>
    <w:basedOn w:val="764"/>
    <w:uiPriority w:val="99"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customXml" Target="../customXml/item1.xml" /><Relationship Id="rId18" Type="http://schemas.openxmlformats.org/officeDocument/2006/relationships/image" Target="media/image1.wmf"/><Relationship Id="rId19" Type="http://schemas.openxmlformats.org/officeDocument/2006/relationships/image" Target="media/image2.png"/><Relationship Id="rId20" Type="http://schemas.openxmlformats.org/officeDocument/2006/relationships/hyperlink" Target="https://login.consultant.ru/link/?req=doc&amp;base=RLAW368&amp;n=195877&amp;dst=370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8D0F-ED44-4331-B7EA-79803498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samokhvalova-ev</cp:lastModifiedBy>
  <cp:revision>3</cp:revision>
  <dcterms:created xsi:type="dcterms:W3CDTF">2024-12-10T08:53:00Z</dcterms:created>
  <dcterms:modified xsi:type="dcterms:W3CDTF">2024-12-11T06:37:40Z</dcterms:modified>
</cp:coreProperties>
</file>