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5F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9905"/>
                                        <wp:effectExtent l="0" t="0" r="0" b="0"/>
                                        <wp:docPr id="3" name="_x005F_x0000_i3088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3088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1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8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5040"/>
                            <a:ext cx="1531800" cy="304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68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4600" y="1357560"/>
                            <a:ext cx="1081440" cy="30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68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1218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88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9905"/>
                                  <wp:effectExtent l="0" t="0" r="0" b="0"/>
                                  <wp:docPr id="3" name="_x005F_x0000_i308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3088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15pt;mso-wrap-distance-left:0.00pt;mso-wrap-distance-top:0.00pt;mso-wrap-distance-right:0.00pt;mso-wrap-distance-bottom:0.0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8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8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584;top:13550;width:15318;height:3042;v-text-anchor:top;visibility:visible;" filled="f" stroked="f" strokeweight="0.00pt">
                  <v:textbox inset="0,0,0,0">
                    <w:txbxContent>
                      <w:p>
                        <w:pPr>
                          <w:pStyle w:val="68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446;top:13575;width:10814;height:304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68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1218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8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_x005F_x0000_s308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308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  <w:bookmarkStart w:id="1" w:name="_GoBack"/>
      <w:r/>
      <w:bookmarkEnd w:id="1"/>
      <w:r/>
      <w:r>
        <w:rPr>
          <w:rFonts w:ascii="Times New Roman" w:hAnsi="Times New Roman"/>
          <w:sz w:val="24"/>
        </w:rPr>
      </w:r>
    </w:p>
    <w:p>
      <w:pPr>
        <w:pStyle w:val="74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68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8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right="0"/>
        <w:spacing w:line="240" w:lineRule="exact"/>
        <w:tabs>
          <w:tab w:val="clear" w:pos="720" w:leader="none"/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bCs/>
          <w:sz w:val="28"/>
          <w:szCs w:val="28"/>
        </w:rPr>
      </w:r>
    </w:p>
    <w:p>
      <w:pPr>
        <w:pStyle w:val="688"/>
        <w:ind w:right="0"/>
        <w:spacing w:line="240" w:lineRule="exact"/>
        <w:tabs>
          <w:tab w:val="clear" w:pos="720" w:leader="none"/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вопросам </w:t>
      </w:r>
      <w:r>
        <w:rPr>
          <w:b/>
          <w:bCs/>
          <w:sz w:val="28"/>
          <w:szCs w:val="28"/>
        </w:rPr>
      </w:r>
    </w:p>
    <w:p>
      <w:pPr>
        <w:pStyle w:val="688"/>
        <w:ind w:right="0"/>
        <w:spacing w:line="240" w:lineRule="exact"/>
        <w:tabs>
          <w:tab w:val="clear" w:pos="720" w:leader="none"/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реализации проекта «Зеленое кольцо» </w:t>
      </w:r>
      <w:r>
        <w:rPr>
          <w:b/>
          <w:bCs/>
          <w:sz w:val="28"/>
          <w:szCs w:val="28"/>
        </w:rPr>
      </w:r>
    </w:p>
    <w:p>
      <w:pPr>
        <w:pStyle w:val="688"/>
        <w:ind w:right="0"/>
        <w:spacing w:line="240" w:lineRule="exact"/>
        <w:tabs>
          <w:tab w:val="clear" w:pos="720" w:leader="none"/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Перми, </w:t>
      </w:r>
      <w:r>
        <w:rPr>
          <w:b/>
          <w:bCs/>
          <w:sz w:val="28"/>
          <w:szCs w:val="28"/>
        </w:rPr>
      </w:r>
    </w:p>
    <w:p>
      <w:pPr>
        <w:pStyle w:val="688"/>
        <w:ind w:right="0"/>
        <w:spacing w:line="240" w:lineRule="exact"/>
        <w:tabs>
          <w:tab w:val="clear" w:pos="720" w:leader="none"/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</w:rPr>
      </w:r>
    </w:p>
    <w:p>
      <w:pPr>
        <w:pStyle w:val="688"/>
        <w:ind w:right="0"/>
        <w:spacing w:line="240" w:lineRule="exact"/>
        <w:tabs>
          <w:tab w:val="clear" w:pos="720" w:leader="none"/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pStyle w:val="688"/>
        <w:ind w:right="0"/>
        <w:spacing w:line="240" w:lineRule="exact"/>
        <w:tabs>
          <w:tab w:val="clear" w:pos="720" w:leader="none"/>
          <w:tab w:val="left" w:pos="4536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от 19.09.2023 № 842 </w:t>
      </w:r>
      <w:r>
        <w:rPr>
          <w:sz w:val="28"/>
          <w:szCs w:val="28"/>
        </w:rPr>
      </w:r>
    </w:p>
    <w:p>
      <w:pPr>
        <w:pStyle w:val="688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sz w:val="28"/>
          <w:szCs w:val="28"/>
        </w:rPr>
      </w:r>
    </w:p>
    <w:p>
      <w:pPr>
        <w:pStyle w:val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рабочей группы по вопросам реализации проекта «Зеленое кольцо» на территории города Перми, утвержденный постановлением администрации города Перми от 19 сентября 2023 г. № 842 (в ред. от 26.03.2024 </w:t>
        <w:br/>
        <w:t xml:space="preserve">№ 220), следующие изменения:</w:t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позицию:</w:t>
      </w:r>
      <w:r>
        <w:rPr>
          <w:sz w:val="28"/>
          <w:szCs w:val="28"/>
        </w:rPr>
      </w:r>
    </w:p>
    <w:tbl>
      <w:tblPr>
        <w:tblStyle w:val="815"/>
        <w:tblW w:w="10124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05"/>
        <w:gridCol w:w="65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5" w:type="dxa"/>
            <w:textDirection w:val="lrTb"/>
            <w:noWrap w:val="false"/>
          </w:tcPr>
          <w:p>
            <w:pPr>
              <w:pStyle w:val="68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«Муравьева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Ольга 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688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 начальник отдела городской среды </w:t>
              <w:br/>
              <w:t xml:space="preserve">и природопользования управления по экологии </w:t>
              <w:br/>
              <w:t xml:space="preserve">и природопользованию администрации </w:t>
              <w:br/>
              <w:t xml:space="preserve">города Перми»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</w:p>
    <w:tbl>
      <w:tblPr>
        <w:tblStyle w:val="815"/>
        <w:tblW w:w="10124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05"/>
        <w:gridCol w:w="65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5" w:type="dxa"/>
            <w:textDirection w:val="lrTb"/>
            <w:noWrap w:val="false"/>
          </w:tcPr>
          <w:p>
            <w:pPr>
              <w:pStyle w:val="68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«Ковалева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Кираида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688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 начальник отдела городской среды </w:t>
              <w:br/>
              <w:t xml:space="preserve">и природопользования управления по экологии </w:t>
              <w:br/>
              <w:t xml:space="preserve">и природопользованию администрации </w:t>
              <w:br/>
              <w:t xml:space="preserve">города Перми»;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позицию:</w:t>
      </w:r>
      <w:r>
        <w:rPr>
          <w:sz w:val="28"/>
          <w:szCs w:val="28"/>
          <w:highlight w:val="none"/>
        </w:rPr>
      </w:r>
    </w:p>
    <w:tbl>
      <w:tblPr>
        <w:tblStyle w:val="815"/>
        <w:tblW w:w="10124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05"/>
        <w:gridCol w:w="65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5" w:type="dxa"/>
            <w:textDirection w:val="lrTb"/>
            <w:noWrap w:val="false"/>
          </w:tcPr>
          <w:p>
            <w:pPr>
              <w:pStyle w:val="68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«Ермолина </w:t>
              <w:br/>
              <w:t xml:space="preserve">Елена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688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 директор государственного казенного учреждения Пермского края «Институт регионального </w:t>
              <w:br/>
              <w:t xml:space="preserve">и городского планирования (по согласованию)»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  <w:highlight w:val="none"/>
        </w:rPr>
      </w:r>
    </w:p>
    <w:tbl>
      <w:tblPr>
        <w:tblStyle w:val="815"/>
        <w:tblW w:w="10124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05"/>
        <w:gridCol w:w="65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5" w:type="dxa"/>
            <w:textDirection w:val="lrTb"/>
            <w:noWrap w:val="false"/>
          </w:tcPr>
          <w:p>
            <w:pPr>
              <w:pStyle w:val="68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«Ермолина</w:t>
              <w:br/>
              <w:t xml:space="preserve">Елена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688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 директор государственного бюджетного </w:t>
              <w:br/>
              <w:t xml:space="preserve">учреждения Пермского края «Институт </w:t>
              <w:br/>
              <w:t xml:space="preserve">территориального планирования» </w:t>
              <w:br/>
              <w:t xml:space="preserve">(по согласованию)»;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 позицию: </w:t>
      </w:r>
      <w:r>
        <w:rPr>
          <w:sz w:val="28"/>
          <w:szCs w:val="28"/>
          <w:highlight w:val="none"/>
        </w:rPr>
      </w:r>
    </w:p>
    <w:tbl>
      <w:tblPr>
        <w:tblStyle w:val="815"/>
        <w:tblW w:w="9729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04"/>
        <w:gridCol w:w="61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4" w:type="dxa"/>
            <w:textDirection w:val="lrTb"/>
            <w:noWrap w:val="false"/>
          </w:tcPr>
          <w:p>
            <w:pPr>
              <w:pStyle w:val="68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«Мюресов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Григорий Владимирович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ind w:firstLine="72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24" w:type="dxa"/>
            <w:textDirection w:val="lrTb"/>
            <w:noWrap w:val="false"/>
          </w:tcPr>
          <w:p>
            <w:pPr>
              <w:pStyle w:val="688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 заместитель министра по управлению </w:t>
              <w:br/>
              <w:t xml:space="preserve">имуществом и градостроительной деятельности Пермского края (по согласованию)»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ind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88"/>
        <w:ind w:firstLine="0"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lang w:eastAsia="ru-RU"/>
        </w:rPr>
        <w:t xml:space="preserve">изложить в следующей реакции:</w:t>
      </w:r>
      <w:r>
        <w:rPr>
          <w:sz w:val="28"/>
          <w:szCs w:val="28"/>
          <w:highlight w:val="none"/>
          <w:lang w:eastAsia="ru-RU"/>
        </w:rPr>
      </w:r>
    </w:p>
    <w:tbl>
      <w:tblPr>
        <w:tblStyle w:val="815"/>
        <w:tblW w:w="9729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04"/>
        <w:gridCol w:w="61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4" w:type="dxa"/>
            <w:textDirection w:val="lrTb"/>
            <w:noWrap w:val="false"/>
          </w:tcPr>
          <w:p>
            <w:pPr>
              <w:pStyle w:val="68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«Бабушкина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Виктория Викторовна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24" w:type="dxa"/>
            <w:textDirection w:val="lrTb"/>
            <w:noWrap w:val="false"/>
          </w:tcPr>
          <w:p>
            <w:pPr>
              <w:pStyle w:val="688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 заместитель министра по управлению </w:t>
              <w:br/>
              <w:t xml:space="preserve">имуществом и градостроительной деятельности Пермского края (по согласованию)»;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b w:val="0"/>
          <w:bCs w:val="0"/>
          <w:sz w:val="28"/>
          <w:szCs w:val="28"/>
        </w:rPr>
        <w:t xml:space="preserve">4</w:t>
      </w:r>
      <w:r>
        <w:rPr>
          <w:sz w:val="28"/>
          <w:szCs w:val="28"/>
        </w:rPr>
        <w:t xml:space="preserve">. включить в состав 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рабочей группы Новоселову Анастасию Александровну, консультанта отдела развития туристических территорий Министерства по туризму Пермского края, членом комиссии (по согласованию);</w:t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1.5. исключить из состава рабочей группы Клементьеву Е.А.</w:t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Андрианову О.Н.</w:t>
      </w:r>
      <w:r>
        <w:rPr>
          <w:sz w:val="28"/>
          <w:szCs w:val="28"/>
        </w:rPr>
      </w:r>
    </w:p>
    <w:p>
      <w:pPr>
        <w:pStyle w:val="6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720"/>
        <w:jc w:val="both"/>
        <w:tabs>
          <w:tab w:val="clear" w:pos="720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ind w:firstLine="720"/>
        <w:jc w:val="both"/>
        <w:tabs>
          <w:tab w:val="clear" w:pos="720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jc w:val="both"/>
        <w:spacing w:line="240" w:lineRule="exact"/>
        <w:tabs>
          <w:tab w:val="clear" w:pos="720" w:leader="none"/>
          <w:tab w:val="right" w:pos="9915" w:leader="none"/>
        </w:tabs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993" w:left="1418" w:header="363" w:footer="72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3020204020204"/>
  </w:font>
  <w:font w:name="Arial">
    <w:panose1 w:val="020B0604020202020204"/>
  </w:font>
  <w:font w:name="WenQuanYi Micro Hei">
    <w:panose1 w:val="020B060603080402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5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753"/>
                            <w:rPr>
                              <w:rStyle w:val="737"/>
                            </w:rPr>
                          </w:pPr>
                          <w:r>
                            <w:rPr>
                              <w:rStyle w:val="73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3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3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3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3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3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753"/>
                      <w:rPr>
                        <w:rStyle w:val="737"/>
                      </w:rPr>
                    </w:pPr>
                    <w:r>
                      <w:rPr>
                        <w:rStyle w:val="737"/>
                        <w:color w:val="000000"/>
                      </w:rPr>
                      <w:fldChar w:fldCharType="begin"/>
                    </w:r>
                    <w:r>
                      <w:rPr>
                        <w:rStyle w:val="73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37"/>
                        <w:color w:val="000000"/>
                      </w:rPr>
                      <w:fldChar w:fldCharType="separate"/>
                    </w:r>
                    <w:r>
                      <w:rPr>
                        <w:rStyle w:val="737"/>
                        <w:color w:val="000000"/>
                      </w:rPr>
                      <w:t xml:space="preserve">0</w:t>
                    </w:r>
                    <w:r>
                      <w:rPr>
                        <w:rStyle w:val="737"/>
                        <w:color w:val="000000"/>
                      </w:rPr>
                      <w:fldChar w:fldCharType="end"/>
                    </w:r>
                    <w:r>
                      <w:rPr>
                        <w:rStyle w:val="737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WenQuanYi Micro Hei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89">
    <w:name w:val="Heading 1"/>
    <w:basedOn w:val="688"/>
    <w:next w:val="688"/>
    <w:link w:val="715"/>
    <w:qFormat/>
    <w:pPr>
      <w:ind w:right="-1" w:firstLine="709"/>
      <w:jc w:val="both"/>
      <w:keepNext/>
      <w:outlineLvl w:val="0"/>
    </w:pPr>
    <w:rPr>
      <w:sz w:val="24"/>
    </w:rPr>
  </w:style>
  <w:style w:type="paragraph" w:styleId="690">
    <w:name w:val="Heading 2"/>
    <w:basedOn w:val="688"/>
    <w:next w:val="688"/>
    <w:link w:val="716"/>
    <w:qFormat/>
    <w:pPr>
      <w:ind w:right="-1"/>
      <w:jc w:val="both"/>
      <w:keepNext/>
      <w:outlineLvl w:val="1"/>
    </w:pPr>
    <w:rPr>
      <w:sz w:val="24"/>
    </w:rPr>
  </w:style>
  <w:style w:type="paragraph" w:styleId="691">
    <w:name w:val="Heading 3"/>
    <w:basedOn w:val="688"/>
    <w:next w:val="688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  <w:qFormat/>
  </w:style>
  <w:style w:type="character" w:styleId="699" w:customStyle="1">
    <w:name w:val="Heading 1 Char"/>
    <w:basedOn w:val="698"/>
    <w:uiPriority w:val="9"/>
    <w:qFormat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8"/>
    <w:uiPriority w:val="9"/>
    <w:qFormat/>
    <w:rPr>
      <w:rFonts w:ascii="Arial" w:hAnsi="Arial" w:eastAsia="Arial" w:cs="Arial"/>
      <w:sz w:val="34"/>
    </w:rPr>
  </w:style>
  <w:style w:type="character" w:styleId="701" w:customStyle="1">
    <w:name w:val="Heading 3 Char"/>
    <w:basedOn w:val="698"/>
    <w:uiPriority w:val="9"/>
    <w:qFormat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8"/>
    <w:uiPriority w:val="10"/>
    <w:qFormat/>
    <w:rPr>
      <w:sz w:val="48"/>
      <w:szCs w:val="48"/>
    </w:rPr>
  </w:style>
  <w:style w:type="character" w:styleId="709" w:customStyle="1">
    <w:name w:val="Subtitle Char"/>
    <w:basedOn w:val="698"/>
    <w:uiPriority w:val="11"/>
    <w:qFormat/>
    <w:rPr>
      <w:sz w:val="24"/>
      <w:szCs w:val="24"/>
    </w:rPr>
  </w:style>
  <w:style w:type="character" w:styleId="710" w:customStyle="1">
    <w:name w:val="Quote Char"/>
    <w:uiPriority w:val="29"/>
    <w:qFormat/>
    <w:rPr>
      <w:i/>
    </w:rPr>
  </w:style>
  <w:style w:type="character" w:styleId="711" w:customStyle="1">
    <w:name w:val="Intense Quote Char"/>
    <w:uiPriority w:val="30"/>
    <w:qFormat/>
    <w:rPr>
      <w:i/>
    </w:rPr>
  </w:style>
  <w:style w:type="character" w:styleId="712" w:customStyle="1">
    <w:name w:val="Caption Char"/>
    <w:uiPriority w:val="99"/>
    <w:qFormat/>
  </w:style>
  <w:style w:type="character" w:styleId="713" w:customStyle="1">
    <w:name w:val="Footnote Text Char"/>
    <w:uiPriority w:val="99"/>
    <w:qFormat/>
    <w:rPr>
      <w:sz w:val="18"/>
    </w:rPr>
  </w:style>
  <w:style w:type="character" w:styleId="714" w:customStyle="1">
    <w:name w:val="Endnote Text Char"/>
    <w:uiPriority w:val="99"/>
    <w:qFormat/>
    <w:rPr>
      <w:sz w:val="20"/>
    </w:rPr>
  </w:style>
  <w:style w:type="character" w:styleId="715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17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Название Знак"/>
    <w:uiPriority w:val="10"/>
    <w:qFormat/>
    <w:rPr>
      <w:sz w:val="48"/>
      <w:szCs w:val="48"/>
    </w:rPr>
  </w:style>
  <w:style w:type="character" w:styleId="725" w:customStyle="1">
    <w:name w:val="Подзаголовок Знак"/>
    <w:uiPriority w:val="11"/>
    <w:qFormat/>
    <w:rPr>
      <w:sz w:val="24"/>
      <w:szCs w:val="24"/>
    </w:rPr>
  </w:style>
  <w:style w:type="character" w:styleId="726" w:customStyle="1">
    <w:name w:val="Выделенная цитата Знак"/>
    <w:link w:val="751"/>
    <w:uiPriority w:val="30"/>
    <w:qFormat/>
    <w:rPr>
      <w:i/>
    </w:rPr>
  </w:style>
  <w:style w:type="character" w:styleId="727" w:customStyle="1">
    <w:name w:val="Header Char"/>
    <w:uiPriority w:val="99"/>
    <w:qFormat/>
  </w:style>
  <w:style w:type="character" w:styleId="728" w:customStyle="1">
    <w:name w:val="Footer Char"/>
    <w:uiPriority w:val="99"/>
    <w:qFormat/>
  </w:style>
  <w:style w:type="character" w:styleId="729" w:customStyle="1">
    <w:name w:val="Нижний колонтитул Знак"/>
    <w:uiPriority w:val="99"/>
    <w:qFormat/>
  </w:style>
  <w:style w:type="character" w:styleId="730">
    <w:name w:val="Hyperlink"/>
    <w:uiPriority w:val="99"/>
    <w:unhideWhenUsed/>
    <w:rPr>
      <w:color w:val="0000ff" w:themeColor="hyperlink"/>
      <w:u w:val="single"/>
    </w:rPr>
  </w:style>
  <w:style w:type="character" w:styleId="731" w:customStyle="1">
    <w:name w:val="Текст сноски Знак"/>
    <w:uiPriority w:val="99"/>
    <w:qFormat/>
    <w:rPr>
      <w:sz w:val="18"/>
    </w:rPr>
  </w:style>
  <w:style w:type="character" w:styleId="732">
    <w:name w:val="Символ сноски"/>
    <w:uiPriority w:val="99"/>
    <w:unhideWhenUsed/>
    <w:qFormat/>
    <w:rPr>
      <w:vertAlign w:val="superscript"/>
    </w:rPr>
  </w:style>
  <w:style w:type="character" w:styleId="733">
    <w:name w:val="footnote reference"/>
    <w:rPr>
      <w:vertAlign w:val="superscript"/>
    </w:rPr>
  </w:style>
  <w:style w:type="character" w:styleId="734" w:customStyle="1">
    <w:name w:val="Текст концевой сноски Знак"/>
    <w:uiPriority w:val="99"/>
    <w:qFormat/>
    <w:rPr>
      <w:sz w:val="20"/>
    </w:rPr>
  </w:style>
  <w:style w:type="character" w:styleId="73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6">
    <w:name w:val="endnote reference"/>
    <w:rPr>
      <w:vertAlign w:val="superscript"/>
    </w:rPr>
  </w:style>
  <w:style w:type="character" w:styleId="737">
    <w:name w:val="page number"/>
    <w:basedOn w:val="698"/>
    <w:qFormat/>
  </w:style>
  <w:style w:type="character" w:styleId="738" w:customStyle="1">
    <w:name w:val="Текст выноски Знак"/>
    <w:link w:val="771"/>
    <w:qFormat/>
    <w:rPr>
      <w:rFonts w:ascii="Segoe UI" w:hAnsi="Segoe UI" w:cs="Segoe UI"/>
      <w:sz w:val="18"/>
      <w:szCs w:val="18"/>
    </w:rPr>
  </w:style>
  <w:style w:type="character" w:styleId="739" w:customStyle="1">
    <w:name w:val="Верхний колонтитул Знак"/>
    <w:uiPriority w:val="99"/>
    <w:qFormat/>
  </w:style>
  <w:style w:type="character" w:styleId="740" w:customStyle="1">
    <w:name w:val="Основной текст Знак"/>
    <w:qFormat/>
    <w:rPr>
      <w:rFonts w:ascii="Courier New" w:hAnsi="Courier New"/>
      <w:sz w:val="26"/>
    </w:rPr>
  </w:style>
  <w:style w:type="paragraph" w:styleId="741">
    <w:name w:val="Заголовок"/>
    <w:basedOn w:val="688"/>
    <w:next w:val="742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42">
    <w:name w:val="Body Text"/>
    <w:basedOn w:val="688"/>
    <w:link w:val="740"/>
    <w:pPr>
      <w:ind w:right="3117"/>
    </w:pPr>
    <w:rPr>
      <w:rFonts w:ascii="Courier New" w:hAnsi="Courier New"/>
      <w:sz w:val="26"/>
    </w:rPr>
  </w:style>
  <w:style w:type="paragraph" w:styleId="743">
    <w:name w:val="List"/>
    <w:basedOn w:val="742"/>
    <w:rPr>
      <w:rFonts w:cs="Lohit Devanagari"/>
    </w:rPr>
  </w:style>
  <w:style w:type="paragraph" w:styleId="744">
    <w:name w:val="Caption"/>
    <w:basedOn w:val="688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45">
    <w:name w:val="Указатель"/>
    <w:basedOn w:val="688"/>
    <w:qFormat/>
    <w:pPr>
      <w:suppressLineNumbers/>
    </w:pPr>
    <w:rPr>
      <w:rFonts w:cs="Lohit Devanagari"/>
    </w:rPr>
  </w:style>
  <w:style w:type="paragraph" w:styleId="746">
    <w:name w:val="List Paragraph"/>
    <w:basedOn w:val="688"/>
    <w:uiPriority w:val="34"/>
    <w:qFormat/>
    <w:pPr>
      <w:contextualSpacing/>
      <w:ind w:left="720"/>
      <w:spacing w:before="0" w:after="0"/>
    </w:pPr>
  </w:style>
  <w:style w:type="paragraph" w:styleId="74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48">
    <w:name w:val="Title"/>
    <w:basedOn w:val="688"/>
    <w:next w:val="688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9">
    <w:name w:val="Subtitle"/>
    <w:basedOn w:val="688"/>
    <w:next w:val="688"/>
    <w:link w:val="725"/>
    <w:uiPriority w:val="11"/>
    <w:qFormat/>
    <w:pPr>
      <w:spacing w:before="200" w:after="200"/>
    </w:pPr>
    <w:rPr>
      <w:sz w:val="24"/>
      <w:szCs w:val="24"/>
    </w:rPr>
  </w:style>
  <w:style w:type="paragraph" w:styleId="750">
    <w:name w:val="Quote"/>
    <w:basedOn w:val="688"/>
    <w:next w:val="688"/>
    <w:uiPriority w:val="29"/>
    <w:qFormat/>
    <w:pPr>
      <w:ind w:left="720" w:right="720"/>
    </w:pPr>
    <w:rPr>
      <w:i/>
    </w:rPr>
  </w:style>
  <w:style w:type="paragraph" w:styleId="751">
    <w:name w:val="Intense Quote"/>
    <w:basedOn w:val="688"/>
    <w:next w:val="688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2">
    <w:name w:val="Колонтитул"/>
    <w:basedOn w:val="688"/>
    <w:qFormat/>
  </w:style>
  <w:style w:type="paragraph" w:styleId="753">
    <w:name w:val="Header"/>
    <w:basedOn w:val="688"/>
    <w:link w:val="739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54">
    <w:name w:val="Footer"/>
    <w:basedOn w:val="688"/>
    <w:link w:val="72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55">
    <w:name w:val="caption1"/>
    <w:basedOn w:val="688"/>
    <w:next w:val="6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56">
    <w:name w:val="footnote text"/>
    <w:basedOn w:val="688"/>
    <w:link w:val="731"/>
    <w:uiPriority w:val="99"/>
    <w:semiHidden/>
    <w:unhideWhenUsed/>
    <w:pPr>
      <w:spacing w:before="0" w:after="40"/>
    </w:pPr>
    <w:rPr>
      <w:sz w:val="18"/>
    </w:rPr>
  </w:style>
  <w:style w:type="paragraph" w:styleId="757">
    <w:name w:val="endnote text"/>
    <w:basedOn w:val="688"/>
    <w:link w:val="734"/>
    <w:uiPriority w:val="99"/>
    <w:semiHidden/>
    <w:unhideWhenUsed/>
  </w:style>
  <w:style w:type="paragraph" w:styleId="758">
    <w:name w:val="toc 1"/>
    <w:basedOn w:val="688"/>
    <w:next w:val="688"/>
    <w:uiPriority w:val="39"/>
    <w:unhideWhenUsed/>
    <w:pPr>
      <w:spacing w:before="0" w:after="57"/>
    </w:pPr>
  </w:style>
  <w:style w:type="paragraph" w:styleId="759">
    <w:name w:val="toc 2"/>
    <w:basedOn w:val="688"/>
    <w:next w:val="688"/>
    <w:uiPriority w:val="39"/>
    <w:unhideWhenUsed/>
    <w:pPr>
      <w:ind w:left="283"/>
      <w:spacing w:before="0" w:after="57"/>
    </w:pPr>
  </w:style>
  <w:style w:type="paragraph" w:styleId="760">
    <w:name w:val="toc 3"/>
    <w:basedOn w:val="688"/>
    <w:next w:val="688"/>
    <w:uiPriority w:val="39"/>
    <w:unhideWhenUsed/>
    <w:pPr>
      <w:ind w:left="567"/>
      <w:spacing w:before="0" w:after="57"/>
    </w:pPr>
  </w:style>
  <w:style w:type="paragraph" w:styleId="761">
    <w:name w:val="toc 4"/>
    <w:basedOn w:val="688"/>
    <w:next w:val="688"/>
    <w:uiPriority w:val="39"/>
    <w:unhideWhenUsed/>
    <w:pPr>
      <w:ind w:left="850"/>
      <w:spacing w:before="0" w:after="57"/>
    </w:pPr>
  </w:style>
  <w:style w:type="paragraph" w:styleId="762">
    <w:name w:val="toc 5"/>
    <w:basedOn w:val="688"/>
    <w:next w:val="688"/>
    <w:uiPriority w:val="39"/>
    <w:unhideWhenUsed/>
    <w:pPr>
      <w:ind w:left="1134"/>
      <w:spacing w:before="0" w:after="57"/>
    </w:pPr>
  </w:style>
  <w:style w:type="paragraph" w:styleId="763">
    <w:name w:val="toc 6"/>
    <w:basedOn w:val="688"/>
    <w:next w:val="688"/>
    <w:uiPriority w:val="39"/>
    <w:unhideWhenUsed/>
    <w:pPr>
      <w:ind w:left="1417"/>
      <w:spacing w:before="0" w:after="57"/>
    </w:pPr>
  </w:style>
  <w:style w:type="paragraph" w:styleId="764">
    <w:name w:val="toc 7"/>
    <w:basedOn w:val="688"/>
    <w:next w:val="688"/>
    <w:uiPriority w:val="39"/>
    <w:unhideWhenUsed/>
    <w:pPr>
      <w:ind w:left="1701"/>
      <w:spacing w:before="0" w:after="57"/>
    </w:pPr>
  </w:style>
  <w:style w:type="paragraph" w:styleId="765">
    <w:name w:val="toc 8"/>
    <w:basedOn w:val="688"/>
    <w:next w:val="688"/>
    <w:uiPriority w:val="39"/>
    <w:unhideWhenUsed/>
    <w:pPr>
      <w:ind w:left="1984"/>
      <w:spacing w:before="0" w:after="57"/>
    </w:pPr>
  </w:style>
  <w:style w:type="paragraph" w:styleId="766">
    <w:name w:val="toc 9"/>
    <w:basedOn w:val="688"/>
    <w:next w:val="688"/>
    <w:uiPriority w:val="39"/>
    <w:unhideWhenUsed/>
    <w:pPr>
      <w:ind w:left="2268"/>
      <w:spacing w:before="0" w:after="57"/>
    </w:pPr>
  </w:style>
  <w:style w:type="paragraph" w:styleId="767">
    <w:name w:val="Index Heading"/>
    <w:basedOn w:val="741"/>
  </w:style>
  <w:style w:type="paragraph" w:styleId="76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69">
    <w:name w:val="table of figures"/>
    <w:basedOn w:val="688"/>
    <w:next w:val="688"/>
    <w:uiPriority w:val="99"/>
    <w:unhideWhenUsed/>
  </w:style>
  <w:style w:type="paragraph" w:styleId="770">
    <w:name w:val="Body Text Indent"/>
    <w:basedOn w:val="688"/>
    <w:pPr>
      <w:ind w:right="-1"/>
      <w:jc w:val="both"/>
    </w:pPr>
    <w:rPr>
      <w:sz w:val="26"/>
    </w:rPr>
  </w:style>
  <w:style w:type="paragraph" w:styleId="771">
    <w:name w:val="Balloon Text"/>
    <w:basedOn w:val="688"/>
    <w:link w:val="738"/>
    <w:qFormat/>
    <w:rPr>
      <w:rFonts w:ascii="Segoe UI" w:hAnsi="Segoe UI" w:cs="Segoe UI"/>
      <w:sz w:val="18"/>
      <w:szCs w:val="18"/>
    </w:rPr>
  </w:style>
  <w:style w:type="paragraph" w:styleId="772">
    <w:name w:val="Содержимое врезки"/>
    <w:basedOn w:val="688"/>
    <w:qFormat/>
  </w:style>
  <w:style w:type="paragraph" w:styleId="773">
    <w:name w:val="Содержимое таблицы"/>
    <w:basedOn w:val="688"/>
    <w:qFormat/>
    <w:pPr>
      <w:widowControl w:val="off"/>
      <w:suppressLineNumbers/>
    </w:pPr>
  </w:style>
  <w:style w:type="paragraph" w:styleId="774">
    <w:name w:val="Заголовок таблицы"/>
    <w:basedOn w:val="773"/>
    <w:qFormat/>
    <w:pPr>
      <w:jc w:val="center"/>
      <w:suppressLineNumbers/>
    </w:pPr>
    <w:rPr>
      <w:b/>
      <w:bCs/>
    </w:rPr>
  </w:style>
  <w:style w:type="numbering" w:styleId="775" w:default="1">
    <w:name w:val="No List"/>
    <w:uiPriority w:val="99"/>
    <w:semiHidden/>
    <w:unhideWhenUsed/>
    <w:qFormat/>
  </w:style>
  <w:style w:type="table" w:styleId="776">
    <w:name w:val="Plain Table 1"/>
    <w:basedOn w:val="79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7">
    <w:name w:val="Plain Table 2"/>
    <w:basedOn w:val="7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8">
    <w:name w:val="Plain Table 3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9">
    <w:name w:val="Plain Table 4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80">
    <w:name w:val="Plain Table 5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>
    <w:name w:val="Grid Table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5 Dark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87">
    <w:name w:val="Grid Table 7 Colorful"/>
    <w:basedOn w:val="7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3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1">
    <w:name w:val="List Table 4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2">
    <w:name w:val="List Table 5 Dark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3">
    <w:name w:val="List Table 6 Colorful"/>
    <w:basedOn w:val="7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List Table 7 Colorful"/>
    <w:basedOn w:val="7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9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Таблица простая 11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7" w:customStyle="1">
    <w:name w:val="Таблица простая 21"/>
    <w:basedOn w:val="7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8" w:customStyle="1">
    <w:name w:val="Таблица простая 31"/>
    <w:basedOn w:val="795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99" w:customStyle="1">
    <w:name w:val="Таблица простая 41"/>
    <w:basedOn w:val="795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00" w:customStyle="1">
    <w:name w:val="Таблица простая 51"/>
    <w:basedOn w:val="795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basedOn w:val="7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2" w:customStyle="1">
    <w:name w:val="Таблица-сетка 21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41"/>
    <w:basedOn w:val="7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Таблица-сетка 5 темная1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07" w:customStyle="1">
    <w:name w:val="Таблица-сетка 7 цветная1"/>
    <w:basedOn w:val="7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1 светлая1"/>
    <w:basedOn w:val="795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21"/>
    <w:basedOn w:val="7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10" w:customStyle="1">
    <w:name w:val="Список-таблица 31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1" w:customStyle="1">
    <w:name w:val="Список-таблица 41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2" w:customStyle="1">
    <w:name w:val="Список-таблица 5 темная1"/>
    <w:basedOn w:val="7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3" w:customStyle="1">
    <w:name w:val="Список-таблица 6 цветная1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14" w:customStyle="1">
    <w:name w:val="Список-таблица 7 цветная1"/>
    <w:basedOn w:val="7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18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19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0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1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3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4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845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846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847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848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50" w:customStyle="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57" w:customStyle="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58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59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60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61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62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63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64" w:customStyle="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85" w:customStyle="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6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7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8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9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 w:customStyle="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6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7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8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9" w:customStyle="1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0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1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2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3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4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5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6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07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09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10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11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12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13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21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22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23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24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25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26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27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28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29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30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31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32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33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34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35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37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38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39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40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12</cp:revision>
  <dcterms:created xsi:type="dcterms:W3CDTF">2024-03-26T10:35:00Z</dcterms:created>
  <dcterms:modified xsi:type="dcterms:W3CDTF">2024-12-11T09:20:15Z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