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9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84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2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2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9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2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2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84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82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2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82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2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2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8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 xml:space="preserve">Порядок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2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формирования, издания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2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распространения печатного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2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средства мас</w:t>
      </w:r>
      <w:r>
        <w:rPr>
          <w:b/>
          <w:sz w:val="28"/>
          <w:szCs w:val="28"/>
        </w:rPr>
        <w:t xml:space="preserve">совой информации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2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«Официальный бюллетень органов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2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местного самоуправле</w:t>
      </w:r>
      <w:r>
        <w:rPr>
          <w:b/>
          <w:sz w:val="28"/>
          <w:szCs w:val="28"/>
        </w:rPr>
        <w:t xml:space="preserve">ния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2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город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2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</w:t>
      </w:r>
      <w:r>
        <w:rPr>
          <w:b/>
          <w:sz w:val="28"/>
          <w:szCs w:val="28"/>
        </w:rPr>
        <w:t xml:space="preserve">рмь», утвержденный</w:t>
      </w:r>
      <w:r>
        <w:rPr>
          <w:b/>
          <w:sz w:val="28"/>
          <w:szCs w:val="28"/>
        </w:rPr>
        <w:t xml:space="preserve"> постановлени</w:t>
      </w:r>
      <w:r>
        <w:rPr>
          <w:b/>
          <w:sz w:val="28"/>
          <w:szCs w:val="28"/>
        </w:rPr>
        <w:t xml:space="preserve">ем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2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2"/>
        <w:jc w:val="both"/>
        <w:spacing w:line="240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от 28.06.</w:t>
      </w:r>
      <w:r>
        <w:rPr>
          <w:b/>
          <w:sz w:val="28"/>
          <w:szCs w:val="28"/>
        </w:rPr>
        <w:t xml:space="preserve">2019 № 329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актуализации правовых актов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Внести в </w:t>
      </w:r>
      <w:r>
        <w:rPr>
          <w:sz w:val="28"/>
          <w:szCs w:val="28"/>
        </w:rPr>
        <w:t xml:space="preserve">Порядок формирования, издания и распространения печатного средства массовой информации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бюллетень органов местного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самоуправления муниципального образования город Пермь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утвержденный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остановлением администрации города Перми от 28 июня 2019 г.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329</w:t>
      </w:r>
      <w:r>
        <w:rPr>
          <w:sz w:val="28"/>
          <w:szCs w:val="28"/>
        </w:rPr>
        <w:t xml:space="preserve"> (в ред.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12.12.2019 № 1005</w:t>
      </w:r>
      <w:r>
        <w:rPr>
          <w:sz w:val="28"/>
          <w:szCs w:val="28"/>
        </w:rPr>
        <w:t xml:space="preserve">, от 01.07.2022 №</w:t>
      </w:r>
      <w:r>
        <w:rPr>
          <w:sz w:val="28"/>
          <w:szCs w:val="28"/>
        </w:rPr>
        <w:t xml:space="preserve"> 566</w:t>
      </w:r>
      <w:r>
        <w:rPr>
          <w:sz w:val="28"/>
          <w:szCs w:val="28"/>
        </w:rPr>
        <w:t xml:space="preserve">,</w:t>
      </w:r>
      <w:r>
        <w:t xml:space="preserve"> </w:t>
      </w:r>
      <w:r>
        <w:rPr>
          <w:sz w:val="28"/>
          <w:szCs w:val="28"/>
        </w:rPr>
        <w:t xml:space="preserve">от 27.01.2023 №</w:t>
      </w:r>
      <w:r>
        <w:rPr>
          <w:sz w:val="28"/>
          <w:szCs w:val="28"/>
        </w:rPr>
        <w:t xml:space="preserve"> 48</w:t>
      </w:r>
      <w:r>
        <w:rPr>
          <w:sz w:val="28"/>
          <w:szCs w:val="28"/>
        </w:rPr>
        <w:t xml:space="preserve">, от 16.06.2023 </w:t>
        <w:br/>
        <w:t xml:space="preserve">№ 498)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2.2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after="0" w:line="288" w:lineRule="atLeas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2.2.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разделе «Правовые акты» размещаются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муниципальные правовые акты города Перми,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а также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соглашения, заключаемые между органами местного самоуправления</w:t>
      </w:r>
      <w:r>
        <w:rPr>
          <w:sz w:val="28"/>
          <w:szCs w:val="28"/>
          <w:highlight w:val="white"/>
        </w:rPr>
        <w:t xml:space="preserve">.»;</w:t>
      </w:r>
      <w:r>
        <w:rPr>
          <w:highlight w:val="white"/>
        </w:rPr>
      </w:r>
      <w:r>
        <w:rPr>
          <w:highlight w:val="white"/>
        </w:rPr>
      </w:r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>
        <w:rPr>
          <w:sz w:val="28"/>
          <w:szCs w:val="28"/>
        </w:rPr>
        <w:t xml:space="preserve">в пункте 2.3: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1.2.1. абзац второй признать утратившим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1.2.2. в абзаце третьем слова «обязательное опубликование» заменить словом «обнародование»;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1.2.3. абзац четвертый признать утратившим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1.2.4. абзац седьмой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«проекты муниципальных правовых актов, подлежащие рассмотрению на публичных слушаниях, общественных обсуждениях;»;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1.3. в абзаце первом пункта 2.4 слово «опубликования» заменить словом «обнародования»;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1.4. в пункте 3.2 </w:t>
      </w:r>
      <w:r>
        <w:rPr>
          <w:sz w:val="28"/>
          <w:szCs w:val="28"/>
          <w:highlight w:val="none"/>
        </w:rPr>
        <w:t xml:space="preserve">слово «опубликования» заменить словом «обнародования»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1.5. в пункте 4.1 слова «на опубликование» заменить словами «для обнародования»;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1.6. </w:t>
      </w:r>
      <w:r>
        <w:rPr>
          <w:sz w:val="28"/>
          <w:szCs w:val="28"/>
          <w:highlight w:val="none"/>
        </w:rPr>
        <w:t xml:space="preserve">пункт 4.2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b/>
          <w:bCs/>
          <w:i/>
          <w:color w:val="auto"/>
          <w:sz w:val="28"/>
          <w:szCs w:val="28"/>
          <w:highlight w:val="yellow"/>
        </w:rPr>
      </w:pPr>
      <w:r>
        <w:rPr>
          <w:sz w:val="28"/>
          <w:szCs w:val="28"/>
          <w:highlight w:val="none"/>
        </w:rPr>
        <w:t xml:space="preserve">«4.2. Документы для обнародования в Бюллетене передаются в электронном виде с сопроводительным письмом за подписью руководителя посредством системы электронного документооборота.»;</w:t>
      </w:r>
      <w:r>
        <w:rPr>
          <w:b/>
          <w:bCs/>
          <w:i/>
          <w:color w:val="auto"/>
          <w:sz w:val="28"/>
          <w:szCs w:val="28"/>
          <w:highlight w:val="yellow"/>
        </w:rPr>
      </w:r>
      <w:r>
        <w:rPr>
          <w:b/>
          <w:bCs/>
          <w:i/>
          <w:color w:val="auto"/>
          <w:sz w:val="28"/>
          <w:szCs w:val="28"/>
          <w:highlight w:val="yellow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1.7. в пункте 4.3 </w:t>
      </w:r>
      <w:r>
        <w:rPr>
          <w:sz w:val="28"/>
          <w:szCs w:val="28"/>
          <w:highlight w:val="none"/>
        </w:rPr>
        <w:t xml:space="preserve">слово «опубликованию» заменить словом «обнародованию»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1.8. пункт 4.4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«4.4. Правовые акты руководителей функциональных и территориальных органов, функциональных подразделений администрации города Перми, подлежащие обнародованию,  направляются в УОВ в электронном виде в формате docx.»;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1.9.</w:t>
      </w:r>
      <w:r>
        <w:rPr>
          <w:sz w:val="28"/>
          <w:szCs w:val="28"/>
          <w:highlight w:val="none"/>
        </w:rPr>
        <w:t xml:space="preserve"> в пункте 4.5 слово «опубликования» заменить словом «обнародования»;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1.10.</w:t>
      </w:r>
      <w:r>
        <w:rPr>
          <w:sz w:val="28"/>
          <w:szCs w:val="28"/>
          <w:highlight w:val="none"/>
        </w:rPr>
        <w:t xml:space="preserve"> в пункте 4.7 слово «опубликованных» заменить словом «обнародованных»;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b w:val="0"/>
          <w:bCs w:val="0"/>
          <w:i w:val="0"/>
          <w:iCs w:val="0"/>
          <w:sz w:val="28"/>
          <w:szCs w:val="28"/>
          <w:highlight w:val="white"/>
        </w:rPr>
        <w:t xml:space="preserve">1.11. </w:t>
      </w:r>
      <w:r>
        <w:rPr>
          <w:b w:val="0"/>
          <w:bCs w:val="0"/>
          <w:i w:val="0"/>
          <w:iCs w:val="0"/>
          <w:sz w:val="28"/>
          <w:szCs w:val="28"/>
          <w:highlight w:val="white"/>
        </w:rPr>
        <w:t xml:space="preserve">в пункте 5.2 слова </w:t>
      </w:r>
      <w:r>
        <w:rPr>
          <w:b w:val="0"/>
          <w:bCs w:val="0"/>
          <w:i w:val="0"/>
          <w:iCs w:val="0"/>
          <w:sz w:val="28"/>
          <w:szCs w:val="28"/>
          <w:highlight w:val="white"/>
        </w:rPr>
        <w:t xml:space="preserve">«опубликования в выпуске» заменить словами «обнародования в выпуске», слова «опубликования во вторник» заменить словами  «обнародования во вторник»</w:t>
      </w:r>
      <w:r>
        <w:rPr>
          <w:b w:val="0"/>
          <w:bCs w:val="0"/>
          <w:i w:val="0"/>
          <w:iCs w:val="0"/>
          <w:sz w:val="28"/>
          <w:szCs w:val="28"/>
          <w:highlight w:val="none"/>
        </w:rPr>
        <w:t xml:space="preserve">.</w:t>
      </w:r>
      <w:r>
        <w:rPr>
          <w:b w:val="0"/>
          <w:bCs w:val="0"/>
          <w:i w:val="0"/>
          <w:iCs w:val="0"/>
          <w:sz w:val="28"/>
          <w:szCs w:val="28"/>
          <w:highlight w:val="white"/>
        </w:rPr>
      </w:r>
      <w:r>
        <w:rPr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Настоящее постановление вступает в силу со дня официального обнародования посредством официального опубликования в сетевом издании «Официальный сайт муниципального образования город Пермь </w:t>
      </w:r>
      <w:hyperlink r:id="rId13" w:tooltip="&lt;div class=&quot;doc www&quot;&gt;&lt;span class=&quot;aligner&quot;&gt;&lt;div class=&quot;icon listDocWWW-16&quot;&gt;&lt;/div&gt;&lt;/span&gt;www.gorodperm.ru&lt;/div&gt;" w:history="1">
        <w:r>
          <w:rPr>
            <w:rStyle w:val="899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www.gorodperm.ru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».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4" w:tooltip="&lt;div class=&quot;doc www&quot;&gt;&lt;span class=&quot;aligner&quot;&gt;&lt;div class=&quot;icon listDocWWW-16&quot;&gt;&lt;/div&gt;&lt;/span&gt;www.gorodperm.ru&lt;/div&gt;" w:history="1">
        <w:r>
          <w:rPr>
            <w:rStyle w:val="899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www.gorodperm.ru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».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 образования город Пермь».</w:t>
      </w:r>
      <w:r>
        <w:rPr>
          <w:sz w:val="28"/>
          <w:szCs w:val="28"/>
        </w:rPr>
      </w:r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Контроль за исполнением наст</w:t>
      </w:r>
      <w:r>
        <w:rPr>
          <w:sz w:val="28"/>
          <w:szCs w:val="28"/>
        </w:rPr>
        <w:t xml:space="preserve">оящего постановления возложить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руководителя аппарата администрации города Перми Молоковских А.В.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</w:t>
      </w:r>
      <w:r>
        <w:rPr>
          <w:sz w:val="28"/>
          <w:szCs w:val="28"/>
        </w:rPr>
        <w:t xml:space="preserve"> города Перми                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</w:t>
        <w:tab/>
        <w:t xml:space="preserve">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9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rPr>
        <w:rStyle w:val="892"/>
      </w:rPr>
      <w:framePr w:wrap="around" w:vAnchor="text" w:hAnchor="margin" w:xAlign="center" w:y="1"/>
    </w:pPr>
    <w:r>
      <w:rPr>
        <w:rStyle w:val="892"/>
      </w:rPr>
      <w:fldChar w:fldCharType="begin"/>
    </w:r>
    <w:r>
      <w:rPr>
        <w:rStyle w:val="892"/>
      </w:rPr>
      <w:instrText xml:space="preserve">PAGE  </w:instrText>
    </w:r>
    <w:r>
      <w:rPr>
        <w:rStyle w:val="892"/>
      </w:rPr>
      <w:fldChar w:fldCharType="end"/>
    </w:r>
    <w:r>
      <w:rPr>
        <w:rStyle w:val="892"/>
      </w:rPr>
    </w:r>
    <w:r>
      <w:rPr>
        <w:rStyle w:val="892"/>
      </w:rPr>
    </w:r>
  </w:p>
  <w:p>
    <w:pPr>
      <w:pStyle w:val="89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4">
    <w:name w:val="Heading 1"/>
    <w:basedOn w:val="882"/>
    <w:next w:val="882"/>
    <w:link w:val="70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5">
    <w:name w:val="Heading 1 Char"/>
    <w:link w:val="704"/>
    <w:uiPriority w:val="9"/>
    <w:rPr>
      <w:rFonts w:ascii="Arial" w:hAnsi="Arial" w:eastAsia="Arial" w:cs="Arial"/>
      <w:sz w:val="40"/>
      <w:szCs w:val="40"/>
    </w:rPr>
  </w:style>
  <w:style w:type="paragraph" w:styleId="706">
    <w:name w:val="Heading 2"/>
    <w:basedOn w:val="882"/>
    <w:next w:val="882"/>
    <w:link w:val="70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7">
    <w:name w:val="Heading 2 Char"/>
    <w:link w:val="706"/>
    <w:uiPriority w:val="9"/>
    <w:rPr>
      <w:rFonts w:ascii="Arial" w:hAnsi="Arial" w:eastAsia="Arial" w:cs="Arial"/>
      <w:sz w:val="34"/>
    </w:rPr>
  </w:style>
  <w:style w:type="paragraph" w:styleId="708">
    <w:name w:val="Heading 3"/>
    <w:basedOn w:val="882"/>
    <w:next w:val="882"/>
    <w:link w:val="70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9">
    <w:name w:val="Heading 3 Char"/>
    <w:link w:val="708"/>
    <w:uiPriority w:val="9"/>
    <w:rPr>
      <w:rFonts w:ascii="Arial" w:hAnsi="Arial" w:eastAsia="Arial" w:cs="Arial"/>
      <w:sz w:val="30"/>
      <w:szCs w:val="30"/>
    </w:rPr>
  </w:style>
  <w:style w:type="paragraph" w:styleId="710">
    <w:name w:val="Heading 4"/>
    <w:basedOn w:val="882"/>
    <w:next w:val="882"/>
    <w:link w:val="71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1">
    <w:name w:val="Heading 4 Char"/>
    <w:link w:val="710"/>
    <w:uiPriority w:val="9"/>
    <w:rPr>
      <w:rFonts w:ascii="Arial" w:hAnsi="Arial" w:eastAsia="Arial" w:cs="Arial"/>
      <w:b/>
      <w:bCs/>
      <w:sz w:val="26"/>
      <w:szCs w:val="26"/>
    </w:rPr>
  </w:style>
  <w:style w:type="paragraph" w:styleId="712">
    <w:name w:val="Heading 5"/>
    <w:basedOn w:val="882"/>
    <w:next w:val="882"/>
    <w:link w:val="71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3">
    <w:name w:val="Heading 5 Char"/>
    <w:link w:val="712"/>
    <w:uiPriority w:val="9"/>
    <w:rPr>
      <w:rFonts w:ascii="Arial" w:hAnsi="Arial" w:eastAsia="Arial" w:cs="Arial"/>
      <w:b/>
      <w:bCs/>
      <w:sz w:val="24"/>
      <w:szCs w:val="24"/>
    </w:rPr>
  </w:style>
  <w:style w:type="paragraph" w:styleId="714">
    <w:name w:val="Heading 6"/>
    <w:basedOn w:val="882"/>
    <w:next w:val="882"/>
    <w:link w:val="7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5">
    <w:name w:val="Heading 6 Char"/>
    <w:link w:val="714"/>
    <w:uiPriority w:val="9"/>
    <w:rPr>
      <w:rFonts w:ascii="Arial" w:hAnsi="Arial" w:eastAsia="Arial" w:cs="Arial"/>
      <w:b/>
      <w:bCs/>
      <w:sz w:val="22"/>
      <w:szCs w:val="22"/>
    </w:rPr>
  </w:style>
  <w:style w:type="paragraph" w:styleId="716">
    <w:name w:val="Heading 7"/>
    <w:basedOn w:val="882"/>
    <w:next w:val="882"/>
    <w:link w:val="7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7">
    <w:name w:val="Heading 7 Char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8">
    <w:name w:val="Heading 8"/>
    <w:basedOn w:val="882"/>
    <w:next w:val="882"/>
    <w:link w:val="7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9">
    <w:name w:val="Heading 8 Char"/>
    <w:link w:val="718"/>
    <w:uiPriority w:val="9"/>
    <w:rPr>
      <w:rFonts w:ascii="Arial" w:hAnsi="Arial" w:eastAsia="Arial" w:cs="Arial"/>
      <w:i/>
      <w:iCs/>
      <w:sz w:val="22"/>
      <w:szCs w:val="22"/>
    </w:rPr>
  </w:style>
  <w:style w:type="paragraph" w:styleId="720">
    <w:name w:val="Heading 9"/>
    <w:basedOn w:val="882"/>
    <w:next w:val="882"/>
    <w:link w:val="72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1">
    <w:name w:val="Heading 9 Char"/>
    <w:link w:val="720"/>
    <w:uiPriority w:val="9"/>
    <w:rPr>
      <w:rFonts w:ascii="Arial" w:hAnsi="Arial" w:eastAsia="Arial" w:cs="Arial"/>
      <w:i/>
      <w:iCs/>
      <w:sz w:val="21"/>
      <w:szCs w:val="21"/>
    </w:rPr>
  </w:style>
  <w:style w:type="paragraph" w:styleId="722">
    <w:name w:val="List Paragraph"/>
    <w:basedOn w:val="882"/>
    <w:uiPriority w:val="34"/>
    <w:qFormat/>
    <w:pPr>
      <w:contextualSpacing/>
      <w:ind w:left="720"/>
    </w:pPr>
  </w:style>
  <w:style w:type="paragraph" w:styleId="723">
    <w:name w:val="No Spacing"/>
    <w:uiPriority w:val="1"/>
    <w:qFormat/>
    <w:pPr>
      <w:spacing w:before="0" w:after="0" w:line="240" w:lineRule="auto"/>
    </w:pPr>
  </w:style>
  <w:style w:type="paragraph" w:styleId="724">
    <w:name w:val="Title"/>
    <w:basedOn w:val="882"/>
    <w:next w:val="882"/>
    <w:link w:val="72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5">
    <w:name w:val="Title Char"/>
    <w:link w:val="724"/>
    <w:uiPriority w:val="10"/>
    <w:rPr>
      <w:sz w:val="48"/>
      <w:szCs w:val="48"/>
    </w:rPr>
  </w:style>
  <w:style w:type="paragraph" w:styleId="726">
    <w:name w:val="Subtitle"/>
    <w:basedOn w:val="882"/>
    <w:next w:val="882"/>
    <w:link w:val="727"/>
    <w:uiPriority w:val="11"/>
    <w:qFormat/>
    <w:pPr>
      <w:spacing w:before="200" w:after="200"/>
    </w:pPr>
    <w:rPr>
      <w:sz w:val="24"/>
      <w:szCs w:val="24"/>
    </w:rPr>
  </w:style>
  <w:style w:type="character" w:styleId="727">
    <w:name w:val="Subtitle Char"/>
    <w:link w:val="726"/>
    <w:uiPriority w:val="11"/>
    <w:rPr>
      <w:sz w:val="24"/>
      <w:szCs w:val="24"/>
    </w:rPr>
  </w:style>
  <w:style w:type="paragraph" w:styleId="728">
    <w:name w:val="Quote"/>
    <w:basedOn w:val="882"/>
    <w:next w:val="882"/>
    <w:link w:val="729"/>
    <w:uiPriority w:val="29"/>
    <w:qFormat/>
    <w:pPr>
      <w:ind w:left="720" w:right="720"/>
    </w:pPr>
    <w:rPr>
      <w:i/>
    </w:rPr>
  </w:style>
  <w:style w:type="character" w:styleId="729">
    <w:name w:val="Quote Char"/>
    <w:link w:val="728"/>
    <w:uiPriority w:val="29"/>
    <w:rPr>
      <w:i/>
    </w:rPr>
  </w:style>
  <w:style w:type="paragraph" w:styleId="730">
    <w:name w:val="Intense Quote"/>
    <w:basedOn w:val="882"/>
    <w:next w:val="882"/>
    <w:link w:val="73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1">
    <w:name w:val="Intense Quote Char"/>
    <w:link w:val="730"/>
    <w:uiPriority w:val="30"/>
    <w:rPr>
      <w:i/>
    </w:rPr>
  </w:style>
  <w:style w:type="paragraph" w:styleId="732">
    <w:name w:val="Header"/>
    <w:basedOn w:val="882"/>
    <w:link w:val="7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3">
    <w:name w:val="Header Char"/>
    <w:link w:val="732"/>
    <w:uiPriority w:val="99"/>
  </w:style>
  <w:style w:type="paragraph" w:styleId="734">
    <w:name w:val="Footer"/>
    <w:basedOn w:val="882"/>
    <w:link w:val="73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>
    <w:name w:val="Footer Char"/>
    <w:link w:val="734"/>
    <w:uiPriority w:val="99"/>
  </w:style>
  <w:style w:type="paragraph" w:styleId="736">
    <w:name w:val="Caption"/>
    <w:basedOn w:val="882"/>
    <w:next w:val="8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7">
    <w:name w:val="Caption Char"/>
    <w:basedOn w:val="736"/>
    <w:link w:val="734"/>
    <w:uiPriority w:val="99"/>
  </w:style>
  <w:style w:type="table" w:styleId="73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4">
    <w:name w:val="Hyperlink"/>
    <w:uiPriority w:val="99"/>
    <w:unhideWhenUsed/>
    <w:rPr>
      <w:color w:val="0000ff" w:themeColor="hyperlink"/>
      <w:u w:val="single"/>
    </w:rPr>
  </w:style>
  <w:style w:type="paragraph" w:styleId="865">
    <w:name w:val="footnote text"/>
    <w:basedOn w:val="882"/>
    <w:link w:val="866"/>
    <w:uiPriority w:val="99"/>
    <w:semiHidden/>
    <w:unhideWhenUsed/>
    <w:pPr>
      <w:spacing w:after="40" w:line="240" w:lineRule="auto"/>
    </w:pPr>
    <w:rPr>
      <w:sz w:val="18"/>
    </w:rPr>
  </w:style>
  <w:style w:type="character" w:styleId="866">
    <w:name w:val="Footnote Text Char"/>
    <w:link w:val="865"/>
    <w:uiPriority w:val="99"/>
    <w:rPr>
      <w:sz w:val="18"/>
    </w:rPr>
  </w:style>
  <w:style w:type="character" w:styleId="867">
    <w:name w:val="footnote reference"/>
    <w:uiPriority w:val="99"/>
    <w:unhideWhenUsed/>
    <w:rPr>
      <w:vertAlign w:val="superscript"/>
    </w:rPr>
  </w:style>
  <w:style w:type="paragraph" w:styleId="868">
    <w:name w:val="endnote text"/>
    <w:basedOn w:val="882"/>
    <w:link w:val="869"/>
    <w:uiPriority w:val="99"/>
    <w:semiHidden/>
    <w:unhideWhenUsed/>
    <w:pPr>
      <w:spacing w:after="0" w:line="240" w:lineRule="auto"/>
    </w:pPr>
    <w:rPr>
      <w:sz w:val="20"/>
    </w:rPr>
  </w:style>
  <w:style w:type="character" w:styleId="869">
    <w:name w:val="Endnote Text Char"/>
    <w:link w:val="868"/>
    <w:uiPriority w:val="99"/>
    <w:rPr>
      <w:sz w:val="20"/>
    </w:rPr>
  </w:style>
  <w:style w:type="character" w:styleId="870">
    <w:name w:val="endnote reference"/>
    <w:uiPriority w:val="99"/>
    <w:semiHidden/>
    <w:unhideWhenUsed/>
    <w:rPr>
      <w:vertAlign w:val="superscript"/>
    </w:rPr>
  </w:style>
  <w:style w:type="paragraph" w:styleId="871">
    <w:name w:val="toc 1"/>
    <w:basedOn w:val="882"/>
    <w:next w:val="882"/>
    <w:uiPriority w:val="39"/>
    <w:unhideWhenUsed/>
    <w:pPr>
      <w:ind w:left="0" w:right="0" w:firstLine="0"/>
      <w:spacing w:after="57"/>
    </w:pPr>
  </w:style>
  <w:style w:type="paragraph" w:styleId="872">
    <w:name w:val="toc 2"/>
    <w:basedOn w:val="882"/>
    <w:next w:val="882"/>
    <w:uiPriority w:val="39"/>
    <w:unhideWhenUsed/>
    <w:pPr>
      <w:ind w:left="283" w:right="0" w:firstLine="0"/>
      <w:spacing w:after="57"/>
    </w:pPr>
  </w:style>
  <w:style w:type="paragraph" w:styleId="873">
    <w:name w:val="toc 3"/>
    <w:basedOn w:val="882"/>
    <w:next w:val="882"/>
    <w:uiPriority w:val="39"/>
    <w:unhideWhenUsed/>
    <w:pPr>
      <w:ind w:left="567" w:right="0" w:firstLine="0"/>
      <w:spacing w:after="57"/>
    </w:pPr>
  </w:style>
  <w:style w:type="paragraph" w:styleId="874">
    <w:name w:val="toc 4"/>
    <w:basedOn w:val="882"/>
    <w:next w:val="882"/>
    <w:uiPriority w:val="39"/>
    <w:unhideWhenUsed/>
    <w:pPr>
      <w:ind w:left="850" w:right="0" w:firstLine="0"/>
      <w:spacing w:after="57"/>
    </w:pPr>
  </w:style>
  <w:style w:type="paragraph" w:styleId="875">
    <w:name w:val="toc 5"/>
    <w:basedOn w:val="882"/>
    <w:next w:val="882"/>
    <w:uiPriority w:val="39"/>
    <w:unhideWhenUsed/>
    <w:pPr>
      <w:ind w:left="1134" w:right="0" w:firstLine="0"/>
      <w:spacing w:after="57"/>
    </w:pPr>
  </w:style>
  <w:style w:type="paragraph" w:styleId="876">
    <w:name w:val="toc 6"/>
    <w:basedOn w:val="882"/>
    <w:next w:val="882"/>
    <w:uiPriority w:val="39"/>
    <w:unhideWhenUsed/>
    <w:pPr>
      <w:ind w:left="1417" w:right="0" w:firstLine="0"/>
      <w:spacing w:after="57"/>
    </w:pPr>
  </w:style>
  <w:style w:type="paragraph" w:styleId="877">
    <w:name w:val="toc 7"/>
    <w:basedOn w:val="882"/>
    <w:next w:val="882"/>
    <w:uiPriority w:val="39"/>
    <w:unhideWhenUsed/>
    <w:pPr>
      <w:ind w:left="1701" w:right="0" w:firstLine="0"/>
      <w:spacing w:after="57"/>
    </w:pPr>
  </w:style>
  <w:style w:type="paragraph" w:styleId="878">
    <w:name w:val="toc 8"/>
    <w:basedOn w:val="882"/>
    <w:next w:val="882"/>
    <w:uiPriority w:val="39"/>
    <w:unhideWhenUsed/>
    <w:pPr>
      <w:ind w:left="1984" w:right="0" w:firstLine="0"/>
      <w:spacing w:after="57"/>
    </w:pPr>
  </w:style>
  <w:style w:type="paragraph" w:styleId="879">
    <w:name w:val="toc 9"/>
    <w:basedOn w:val="882"/>
    <w:next w:val="882"/>
    <w:uiPriority w:val="39"/>
    <w:unhideWhenUsed/>
    <w:pPr>
      <w:ind w:left="2268" w:right="0" w:firstLine="0"/>
      <w:spacing w:after="57"/>
    </w:pPr>
  </w:style>
  <w:style w:type="paragraph" w:styleId="880">
    <w:name w:val="TOC Heading"/>
    <w:uiPriority w:val="39"/>
    <w:unhideWhenUsed/>
  </w:style>
  <w:style w:type="paragraph" w:styleId="881">
    <w:name w:val="table of figures"/>
    <w:basedOn w:val="882"/>
    <w:next w:val="882"/>
    <w:uiPriority w:val="99"/>
    <w:unhideWhenUsed/>
    <w:pPr>
      <w:spacing w:after="0" w:afterAutospacing="0"/>
    </w:pPr>
  </w:style>
  <w:style w:type="paragraph" w:styleId="882" w:default="1">
    <w:name w:val="Normal"/>
    <w:next w:val="882"/>
    <w:link w:val="882"/>
    <w:qFormat/>
    <w:rPr>
      <w:lang w:val="ru-RU" w:eastAsia="ru-RU" w:bidi="ar-SA"/>
    </w:rPr>
  </w:style>
  <w:style w:type="paragraph" w:styleId="883">
    <w:name w:val="Заголовок 1"/>
    <w:basedOn w:val="882"/>
    <w:next w:val="882"/>
    <w:link w:val="882"/>
    <w:qFormat/>
    <w:pPr>
      <w:ind w:right="-1" w:firstLine="709"/>
      <w:jc w:val="both"/>
      <w:keepNext/>
      <w:outlineLvl w:val="0"/>
    </w:pPr>
    <w:rPr>
      <w:sz w:val="24"/>
    </w:rPr>
  </w:style>
  <w:style w:type="paragraph" w:styleId="884">
    <w:name w:val="Заголовок 2"/>
    <w:basedOn w:val="882"/>
    <w:next w:val="882"/>
    <w:link w:val="882"/>
    <w:qFormat/>
    <w:pPr>
      <w:ind w:right="-1"/>
      <w:jc w:val="both"/>
      <w:keepNext/>
      <w:outlineLvl w:val="1"/>
    </w:pPr>
    <w:rPr>
      <w:sz w:val="24"/>
    </w:rPr>
  </w:style>
  <w:style w:type="character" w:styleId="885">
    <w:name w:val="Основной шрифт абзаца"/>
    <w:next w:val="885"/>
    <w:link w:val="882"/>
    <w:semiHidden/>
  </w:style>
  <w:style w:type="table" w:styleId="886">
    <w:name w:val="Обычная таблица"/>
    <w:next w:val="886"/>
    <w:link w:val="882"/>
    <w:semiHidden/>
    <w:tblPr/>
  </w:style>
  <w:style w:type="numbering" w:styleId="887">
    <w:name w:val="Нет списка"/>
    <w:next w:val="887"/>
    <w:link w:val="882"/>
    <w:semiHidden/>
  </w:style>
  <w:style w:type="paragraph" w:styleId="888">
    <w:name w:val="Название объекта"/>
    <w:basedOn w:val="882"/>
    <w:next w:val="882"/>
    <w:link w:val="88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9">
    <w:name w:val="Основной текст"/>
    <w:basedOn w:val="882"/>
    <w:next w:val="889"/>
    <w:link w:val="917"/>
    <w:pPr>
      <w:ind w:right="3117"/>
    </w:pPr>
    <w:rPr>
      <w:rFonts w:ascii="Courier New" w:hAnsi="Courier New"/>
      <w:sz w:val="26"/>
    </w:rPr>
  </w:style>
  <w:style w:type="paragraph" w:styleId="890">
    <w:name w:val="Основной текст с отступом"/>
    <w:basedOn w:val="882"/>
    <w:next w:val="890"/>
    <w:link w:val="882"/>
    <w:pPr>
      <w:ind w:right="-1"/>
      <w:jc w:val="both"/>
    </w:pPr>
    <w:rPr>
      <w:sz w:val="26"/>
    </w:rPr>
  </w:style>
  <w:style w:type="paragraph" w:styleId="891">
    <w:name w:val="Нижний колонтитул"/>
    <w:basedOn w:val="882"/>
    <w:next w:val="891"/>
    <w:link w:val="976"/>
    <w:uiPriority w:val="99"/>
    <w:pPr>
      <w:tabs>
        <w:tab w:val="center" w:pos="4153" w:leader="none"/>
        <w:tab w:val="right" w:pos="8306" w:leader="none"/>
      </w:tabs>
    </w:pPr>
  </w:style>
  <w:style w:type="character" w:styleId="892">
    <w:name w:val="Номер страницы"/>
    <w:basedOn w:val="885"/>
    <w:next w:val="892"/>
    <w:link w:val="882"/>
  </w:style>
  <w:style w:type="paragraph" w:styleId="893">
    <w:name w:val="Верхний колонтитул"/>
    <w:basedOn w:val="882"/>
    <w:next w:val="893"/>
    <w:link w:val="896"/>
    <w:uiPriority w:val="99"/>
    <w:pPr>
      <w:tabs>
        <w:tab w:val="center" w:pos="4153" w:leader="none"/>
        <w:tab w:val="right" w:pos="8306" w:leader="none"/>
      </w:tabs>
    </w:pPr>
  </w:style>
  <w:style w:type="paragraph" w:styleId="894">
    <w:name w:val="Текст выноски"/>
    <w:basedOn w:val="882"/>
    <w:next w:val="894"/>
    <w:link w:val="895"/>
    <w:uiPriority w:val="99"/>
    <w:rPr>
      <w:rFonts w:ascii="Segoe UI" w:hAnsi="Segoe UI" w:cs="Segoe UI"/>
      <w:sz w:val="18"/>
      <w:szCs w:val="18"/>
    </w:rPr>
  </w:style>
  <w:style w:type="character" w:styleId="895">
    <w:name w:val="Текст выноски Знак"/>
    <w:next w:val="895"/>
    <w:link w:val="894"/>
    <w:uiPriority w:val="99"/>
    <w:rPr>
      <w:rFonts w:ascii="Segoe UI" w:hAnsi="Segoe UI" w:cs="Segoe UI"/>
      <w:sz w:val="18"/>
      <w:szCs w:val="18"/>
    </w:rPr>
  </w:style>
  <w:style w:type="character" w:styleId="896">
    <w:name w:val="Верхний колонтитул Знак"/>
    <w:next w:val="896"/>
    <w:link w:val="893"/>
    <w:uiPriority w:val="99"/>
  </w:style>
  <w:style w:type="numbering" w:styleId="897">
    <w:name w:val="Нет списка1"/>
    <w:next w:val="887"/>
    <w:link w:val="882"/>
    <w:uiPriority w:val="99"/>
    <w:semiHidden/>
    <w:unhideWhenUsed/>
  </w:style>
  <w:style w:type="paragraph" w:styleId="898">
    <w:name w:val="Без интервала"/>
    <w:next w:val="898"/>
    <w:link w:val="882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899">
    <w:name w:val="Гиперссылка"/>
    <w:next w:val="899"/>
    <w:link w:val="882"/>
    <w:uiPriority w:val="99"/>
    <w:unhideWhenUsed/>
    <w:rPr>
      <w:color w:val="0000ff"/>
      <w:u w:val="single"/>
    </w:rPr>
  </w:style>
  <w:style w:type="character" w:styleId="900">
    <w:name w:val="Просмотренная гиперссылка"/>
    <w:next w:val="900"/>
    <w:link w:val="882"/>
    <w:uiPriority w:val="99"/>
    <w:unhideWhenUsed/>
    <w:rPr>
      <w:color w:val="800080"/>
      <w:u w:val="single"/>
    </w:rPr>
  </w:style>
  <w:style w:type="paragraph" w:styleId="901">
    <w:name w:val="xl65"/>
    <w:basedOn w:val="882"/>
    <w:next w:val="901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>
    <w:name w:val="xl66"/>
    <w:basedOn w:val="882"/>
    <w:next w:val="902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3">
    <w:name w:val="xl67"/>
    <w:basedOn w:val="882"/>
    <w:next w:val="903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4">
    <w:name w:val="xl68"/>
    <w:basedOn w:val="882"/>
    <w:next w:val="904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5">
    <w:name w:val="xl69"/>
    <w:basedOn w:val="882"/>
    <w:next w:val="905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6">
    <w:name w:val="xl70"/>
    <w:basedOn w:val="882"/>
    <w:next w:val="906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7">
    <w:name w:val="xl71"/>
    <w:basedOn w:val="882"/>
    <w:next w:val="907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8">
    <w:name w:val="xl72"/>
    <w:basedOn w:val="882"/>
    <w:next w:val="908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9">
    <w:name w:val="xl73"/>
    <w:basedOn w:val="882"/>
    <w:next w:val="909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0">
    <w:name w:val="xl74"/>
    <w:basedOn w:val="882"/>
    <w:next w:val="910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>
    <w:name w:val="xl75"/>
    <w:basedOn w:val="882"/>
    <w:next w:val="911"/>
    <w:link w:val="88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2">
    <w:name w:val="xl76"/>
    <w:basedOn w:val="882"/>
    <w:next w:val="912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3">
    <w:name w:val="xl77"/>
    <w:basedOn w:val="882"/>
    <w:next w:val="913"/>
    <w:link w:val="882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>
    <w:name w:val="xl78"/>
    <w:basedOn w:val="882"/>
    <w:next w:val="914"/>
    <w:link w:val="88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5">
    <w:name w:val="xl79"/>
    <w:basedOn w:val="882"/>
    <w:next w:val="915"/>
    <w:link w:val="88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>
    <w:name w:val="Форма"/>
    <w:next w:val="916"/>
    <w:link w:val="882"/>
    <w:rPr>
      <w:sz w:val="28"/>
      <w:szCs w:val="28"/>
      <w:lang w:val="ru-RU" w:eastAsia="ru-RU" w:bidi="ar-SA"/>
    </w:rPr>
  </w:style>
  <w:style w:type="character" w:styleId="917">
    <w:name w:val="Основной текст Знак"/>
    <w:next w:val="917"/>
    <w:link w:val="889"/>
    <w:rPr>
      <w:rFonts w:ascii="Courier New" w:hAnsi="Courier New"/>
      <w:sz w:val="26"/>
    </w:rPr>
  </w:style>
  <w:style w:type="paragraph" w:styleId="918">
    <w:name w:val="ConsPlusNormal"/>
    <w:next w:val="918"/>
    <w:link w:val="882"/>
    <w:rPr>
      <w:sz w:val="28"/>
      <w:szCs w:val="28"/>
      <w:lang w:val="ru-RU" w:eastAsia="ru-RU" w:bidi="ar-SA"/>
    </w:rPr>
  </w:style>
  <w:style w:type="numbering" w:styleId="919">
    <w:name w:val="Нет списка11"/>
    <w:next w:val="887"/>
    <w:link w:val="882"/>
    <w:uiPriority w:val="99"/>
    <w:semiHidden/>
    <w:unhideWhenUsed/>
  </w:style>
  <w:style w:type="numbering" w:styleId="920">
    <w:name w:val="Нет списка111"/>
    <w:next w:val="887"/>
    <w:link w:val="882"/>
    <w:uiPriority w:val="99"/>
    <w:semiHidden/>
    <w:unhideWhenUsed/>
  </w:style>
  <w:style w:type="paragraph" w:styleId="921">
    <w:name w:val="font5"/>
    <w:basedOn w:val="882"/>
    <w:next w:val="921"/>
    <w:link w:val="882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2">
    <w:name w:val="xl80"/>
    <w:basedOn w:val="882"/>
    <w:next w:val="922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3">
    <w:name w:val="xl81"/>
    <w:basedOn w:val="882"/>
    <w:next w:val="923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24">
    <w:name w:val="xl82"/>
    <w:basedOn w:val="882"/>
    <w:next w:val="924"/>
    <w:link w:val="882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25">
    <w:name w:val="Сетка таблицы"/>
    <w:basedOn w:val="886"/>
    <w:next w:val="925"/>
    <w:link w:val="882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26">
    <w:name w:val="xl83"/>
    <w:basedOn w:val="882"/>
    <w:next w:val="926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7">
    <w:name w:val="xl84"/>
    <w:basedOn w:val="882"/>
    <w:next w:val="927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8">
    <w:name w:val="xl85"/>
    <w:basedOn w:val="882"/>
    <w:next w:val="928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9">
    <w:name w:val="xl86"/>
    <w:basedOn w:val="882"/>
    <w:next w:val="929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0">
    <w:name w:val="xl87"/>
    <w:basedOn w:val="882"/>
    <w:next w:val="930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1">
    <w:name w:val="xl88"/>
    <w:basedOn w:val="882"/>
    <w:next w:val="931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2">
    <w:name w:val="xl89"/>
    <w:basedOn w:val="882"/>
    <w:next w:val="932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3">
    <w:name w:val="xl90"/>
    <w:basedOn w:val="882"/>
    <w:next w:val="933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>
    <w:name w:val="xl91"/>
    <w:basedOn w:val="882"/>
    <w:next w:val="934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5">
    <w:name w:val="xl92"/>
    <w:basedOn w:val="882"/>
    <w:next w:val="935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6">
    <w:name w:val="xl93"/>
    <w:basedOn w:val="882"/>
    <w:next w:val="936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7">
    <w:name w:val="xl94"/>
    <w:basedOn w:val="882"/>
    <w:next w:val="937"/>
    <w:link w:val="882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8">
    <w:name w:val="xl95"/>
    <w:basedOn w:val="882"/>
    <w:next w:val="938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>
    <w:name w:val="xl96"/>
    <w:basedOn w:val="882"/>
    <w:next w:val="939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>
    <w:name w:val="xl97"/>
    <w:basedOn w:val="882"/>
    <w:next w:val="940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1">
    <w:name w:val="xl98"/>
    <w:basedOn w:val="882"/>
    <w:next w:val="941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2">
    <w:name w:val="xl99"/>
    <w:basedOn w:val="882"/>
    <w:next w:val="942"/>
    <w:link w:val="882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>
    <w:name w:val="xl100"/>
    <w:basedOn w:val="882"/>
    <w:next w:val="943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>
    <w:name w:val="xl101"/>
    <w:basedOn w:val="882"/>
    <w:next w:val="944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>
    <w:name w:val="xl102"/>
    <w:basedOn w:val="882"/>
    <w:next w:val="945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>
    <w:name w:val="xl103"/>
    <w:basedOn w:val="882"/>
    <w:next w:val="946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>
    <w:name w:val="xl104"/>
    <w:basedOn w:val="882"/>
    <w:next w:val="947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>
    <w:name w:val="xl105"/>
    <w:basedOn w:val="882"/>
    <w:next w:val="948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>
    <w:name w:val="xl106"/>
    <w:basedOn w:val="882"/>
    <w:next w:val="949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0">
    <w:name w:val="xl107"/>
    <w:basedOn w:val="882"/>
    <w:next w:val="950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>
    <w:name w:val="xl108"/>
    <w:basedOn w:val="882"/>
    <w:next w:val="951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>
    <w:name w:val="xl109"/>
    <w:basedOn w:val="882"/>
    <w:next w:val="952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>
    <w:name w:val="xl110"/>
    <w:basedOn w:val="882"/>
    <w:next w:val="953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>
    <w:name w:val="xl111"/>
    <w:basedOn w:val="882"/>
    <w:next w:val="954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>
    <w:name w:val="xl112"/>
    <w:basedOn w:val="882"/>
    <w:next w:val="955"/>
    <w:link w:val="882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56">
    <w:name w:val="xl113"/>
    <w:basedOn w:val="882"/>
    <w:next w:val="956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>
    <w:name w:val="xl114"/>
    <w:basedOn w:val="882"/>
    <w:next w:val="957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>
    <w:name w:val="xl115"/>
    <w:basedOn w:val="882"/>
    <w:next w:val="958"/>
    <w:link w:val="882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9">
    <w:name w:val="xl116"/>
    <w:basedOn w:val="882"/>
    <w:next w:val="959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>
    <w:name w:val="xl117"/>
    <w:basedOn w:val="882"/>
    <w:next w:val="960"/>
    <w:link w:val="882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>
    <w:name w:val="xl118"/>
    <w:basedOn w:val="882"/>
    <w:next w:val="961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>
    <w:name w:val="xl119"/>
    <w:basedOn w:val="882"/>
    <w:next w:val="962"/>
    <w:link w:val="88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>
    <w:name w:val="xl120"/>
    <w:basedOn w:val="882"/>
    <w:next w:val="963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4">
    <w:name w:val="xl121"/>
    <w:basedOn w:val="882"/>
    <w:next w:val="964"/>
    <w:link w:val="88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5">
    <w:name w:val="xl122"/>
    <w:basedOn w:val="882"/>
    <w:next w:val="965"/>
    <w:link w:val="88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>
    <w:name w:val="xl123"/>
    <w:basedOn w:val="882"/>
    <w:next w:val="966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7">
    <w:name w:val="xl124"/>
    <w:basedOn w:val="882"/>
    <w:next w:val="967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8">
    <w:name w:val="xl125"/>
    <w:basedOn w:val="882"/>
    <w:next w:val="968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9">
    <w:name w:val="Нет списка2"/>
    <w:next w:val="887"/>
    <w:link w:val="882"/>
    <w:uiPriority w:val="99"/>
    <w:semiHidden/>
    <w:unhideWhenUsed/>
  </w:style>
  <w:style w:type="numbering" w:styleId="970">
    <w:name w:val="Нет списка3"/>
    <w:next w:val="887"/>
    <w:link w:val="882"/>
    <w:uiPriority w:val="99"/>
    <w:semiHidden/>
    <w:unhideWhenUsed/>
  </w:style>
  <w:style w:type="paragraph" w:styleId="971">
    <w:name w:val="font6"/>
    <w:basedOn w:val="882"/>
    <w:next w:val="971"/>
    <w:link w:val="88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2">
    <w:name w:val="font7"/>
    <w:basedOn w:val="882"/>
    <w:next w:val="972"/>
    <w:link w:val="88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3">
    <w:name w:val="font8"/>
    <w:basedOn w:val="882"/>
    <w:next w:val="973"/>
    <w:link w:val="88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4">
    <w:name w:val="Нет списка4"/>
    <w:next w:val="887"/>
    <w:link w:val="882"/>
    <w:uiPriority w:val="99"/>
    <w:semiHidden/>
    <w:unhideWhenUsed/>
  </w:style>
  <w:style w:type="paragraph" w:styleId="975">
    <w:name w:val="Абзац списка"/>
    <w:basedOn w:val="882"/>
    <w:next w:val="975"/>
    <w:link w:val="88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76">
    <w:name w:val="Нижний колонтитул Знак"/>
    <w:next w:val="976"/>
    <w:link w:val="891"/>
    <w:uiPriority w:val="99"/>
  </w:style>
  <w:style w:type="character" w:styleId="977" w:default="1">
    <w:name w:val="Default Paragraph Font"/>
    <w:uiPriority w:val="1"/>
    <w:semiHidden/>
    <w:unhideWhenUsed/>
  </w:style>
  <w:style w:type="numbering" w:styleId="978" w:default="1">
    <w:name w:val="No List"/>
    <w:uiPriority w:val="99"/>
    <w:semiHidden/>
    <w:unhideWhenUsed/>
  </w:style>
  <w:style w:type="table" w:styleId="97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wmf"/><Relationship Id="rId13" Type="http://schemas.openxmlformats.org/officeDocument/2006/relationships/hyperlink" Target="http://www.gorodperm.ru/" TargetMode="External"/><Relationship Id="rId14" Type="http://schemas.openxmlformats.org/officeDocument/2006/relationships/hyperlink" Target="http://www.gorodperm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bukireva-us</cp:lastModifiedBy>
  <cp:revision>7</cp:revision>
  <dcterms:created xsi:type="dcterms:W3CDTF">2023-06-16T04:22:00Z</dcterms:created>
  <dcterms:modified xsi:type="dcterms:W3CDTF">2024-12-18T09:37:38Z</dcterms:modified>
  <cp:version>983040</cp:version>
</cp:coreProperties>
</file>