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B3" w:rsidRDefault="006C19ED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20EB3" w:rsidRDefault="006C19ED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102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20EB3" w:rsidRDefault="006C19ED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20EB3" w:rsidRDefault="006C19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20EB3" w:rsidRDefault="00B20E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B20EB3" w:rsidRDefault="00B20EB3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20EB3" w:rsidRDefault="00B20E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B20EB3" w:rsidRDefault="00B20EB3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20EB3" w:rsidRDefault="00B20E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B20EB3" w:rsidRDefault="00B20EB3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AYZeBaYCAAAJCAAADgAAAAAAAAAAAAAA&#10;AAAuAgAAZHJzL2Uyb0RvYy54bWxQSwECLQAUAAYACAAAACEAQ23In98AAAAJ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20EB3" w:rsidRDefault="006C19ED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102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20EB3" w:rsidRDefault="006C19ED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20EB3" w:rsidRDefault="006C19E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20EB3" w:rsidRDefault="00B20EB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B20EB3" w:rsidRDefault="00B20EB3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20EB3" w:rsidRDefault="00B20E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B20EB3" w:rsidRDefault="00B20EB3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20EB3" w:rsidRDefault="00B20E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B20EB3" w:rsidRDefault="00B20EB3"/>
                    </w:txbxContent>
                  </v:textbox>
                </v:shape>
              </v:group>
            </w:pict>
          </mc:Fallback>
        </mc:AlternateContent>
      </w:r>
    </w:p>
    <w:p w:rsidR="00B20EB3" w:rsidRDefault="00B20EB3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20EB3" w:rsidRDefault="00B20EB3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20EB3" w:rsidRDefault="00B20EB3">
      <w:pPr>
        <w:jc w:val="both"/>
        <w:rPr>
          <w:sz w:val="24"/>
          <w:lang w:val="en-US"/>
        </w:rPr>
      </w:pPr>
    </w:p>
    <w:p w:rsidR="00B20EB3" w:rsidRDefault="00B20EB3">
      <w:pPr>
        <w:jc w:val="both"/>
        <w:rPr>
          <w:sz w:val="24"/>
        </w:rPr>
      </w:pPr>
    </w:p>
    <w:p w:rsidR="00B20EB3" w:rsidRDefault="00B20EB3">
      <w:pPr>
        <w:jc w:val="both"/>
        <w:rPr>
          <w:sz w:val="24"/>
        </w:rPr>
      </w:pPr>
    </w:p>
    <w:p w:rsidR="00B20EB3" w:rsidRDefault="00B20EB3">
      <w:pPr>
        <w:jc w:val="both"/>
        <w:rPr>
          <w:sz w:val="24"/>
        </w:rPr>
      </w:pPr>
    </w:p>
    <w:p w:rsidR="00B20EB3" w:rsidRDefault="00B20EB3">
      <w:pPr>
        <w:spacing w:line="240" w:lineRule="exact"/>
        <w:rPr>
          <w:b/>
          <w:sz w:val="28"/>
          <w:szCs w:val="28"/>
        </w:rPr>
      </w:pPr>
    </w:p>
    <w:p w:rsidR="00B20EB3" w:rsidRDefault="006C19E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B20EB3" w:rsidRDefault="006C19ED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отдельных вопросах</w:t>
      </w:r>
    </w:p>
    <w:p w:rsidR="00B20EB3" w:rsidRDefault="006C19ED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проведении инвентаризации</w:t>
      </w:r>
    </w:p>
    <w:p w:rsidR="00B20EB3" w:rsidRDefault="006C19ED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имущества, принадлежащего</w:t>
      </w:r>
    </w:p>
    <w:p w:rsidR="00B20EB3" w:rsidRDefault="006C19ED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праве собственности</w:t>
      </w:r>
    </w:p>
    <w:p w:rsidR="00B20EB3" w:rsidRDefault="006C19ED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муниципальному образованию</w:t>
      </w:r>
    </w:p>
    <w:p w:rsidR="00B20EB3" w:rsidRDefault="006C19ED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Пермь и составляющего</w:t>
      </w:r>
    </w:p>
    <w:p w:rsidR="00B20EB3" w:rsidRDefault="006C19ED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имущество казны муниципального</w:t>
      </w:r>
    </w:p>
    <w:p w:rsidR="00B20EB3" w:rsidRDefault="006C19ED">
      <w:pPr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образования город Пермь</w:t>
      </w:r>
    </w:p>
    <w:p w:rsidR="00B20EB3" w:rsidRDefault="00B20EB3">
      <w:pPr>
        <w:spacing w:line="240" w:lineRule="exact"/>
        <w:rPr>
          <w:b/>
          <w:sz w:val="28"/>
          <w:szCs w:val="28"/>
        </w:rPr>
      </w:pPr>
    </w:p>
    <w:p w:rsidR="00B20EB3" w:rsidRDefault="00B20EB3">
      <w:pPr>
        <w:spacing w:line="240" w:lineRule="exact"/>
        <w:rPr>
          <w:b/>
          <w:sz w:val="28"/>
          <w:szCs w:val="28"/>
        </w:rPr>
      </w:pPr>
    </w:p>
    <w:p w:rsidR="00B20EB3" w:rsidRDefault="00B20EB3">
      <w:pPr>
        <w:spacing w:line="240" w:lineRule="exact"/>
        <w:jc w:val="both"/>
        <w:rPr>
          <w:b/>
          <w:sz w:val="28"/>
          <w:szCs w:val="28"/>
        </w:rPr>
      </w:pPr>
    </w:p>
    <w:p w:rsidR="00B20EB3" w:rsidRDefault="006C19ED">
      <w:pPr>
        <w:pStyle w:val="ConsPlusNormal"/>
        <w:ind w:firstLine="720"/>
        <w:jc w:val="both"/>
      </w:pPr>
      <w:r>
        <w:t xml:space="preserve">В соответствии с </w:t>
      </w:r>
      <w:r w:rsidR="00913FBC">
        <w:t>Ф</w:t>
      </w:r>
      <w:r>
        <w:t xml:space="preserve">едеральными </w:t>
      </w:r>
      <w:hyperlink r:id="rId9">
        <w:r>
          <w:rPr>
            <w:color w:val="000000"/>
          </w:rPr>
          <w:t>законами</w:t>
        </w:r>
      </w:hyperlink>
      <w:r>
        <w:t xml:space="preserve"> от 06 октября 2003 г. № 131-ФЗ </w:t>
      </w:r>
      <w:r>
        <w:br w:type="textWrapping" w:clear="all"/>
      </w:r>
      <w:r>
        <w:t>«Об общих принципах организации местного самоуправления в Российской Федерации», от</w:t>
      </w:r>
      <w:r>
        <w:t xml:space="preserve"> 06 декабря 2011 г. № 402-ФЗ «О бухгалтерском учете», приказами Министерства финансов Российской Федерации от 31 декабря 2016 г. № 256н </w:t>
      </w:r>
      <w:r w:rsidR="00913FBC">
        <w:br/>
      </w:r>
      <w:r>
        <w:t>«Об утверждении федерального стандарта бухгалтерского учета для организаций государственного сектора «Концептуальные осн</w:t>
      </w:r>
      <w:r>
        <w:t xml:space="preserve">овы бухгалтерского учета </w:t>
      </w:r>
      <w:r>
        <w:t xml:space="preserve">и отчетности организаций государственного сектора», от 30 декабря 2017 г. № 274н </w:t>
      </w:r>
      <w:r w:rsidR="002731D1">
        <w:br/>
      </w:r>
      <w:bookmarkStart w:id="0" w:name="_GoBack"/>
      <w:bookmarkEnd w:id="0"/>
      <w:r>
        <w:t xml:space="preserve">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ошибки», </w:t>
      </w:r>
      <w:hyperlink r:id="rId10">
        <w:r>
          <w:rPr>
            <w:color w:val="000000"/>
          </w:rPr>
          <w:t>Уставом</w:t>
        </w:r>
      </w:hyperlink>
      <w:r w:rsidR="00352557">
        <w:t xml:space="preserve"> города Перми</w:t>
      </w:r>
      <w:r>
        <w:t xml:space="preserve"> </w:t>
      </w:r>
    </w:p>
    <w:p w:rsidR="00B20EB3" w:rsidRDefault="006C19ED" w:rsidP="00913FBC">
      <w:pPr>
        <w:pStyle w:val="ConsPlusNormal"/>
        <w:jc w:val="both"/>
      </w:pPr>
      <w:r>
        <w:t xml:space="preserve">администрация города Перми </w:t>
      </w:r>
      <w:r>
        <w:rPr>
          <w:rFonts w:eastAsia="Calibri"/>
          <w:lang w:eastAsia="en-US"/>
        </w:rPr>
        <w:t>ПОСТАНОВЛЯЕТ:</w:t>
      </w:r>
    </w:p>
    <w:p w:rsidR="00B20EB3" w:rsidRDefault="006C19ED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прил</w:t>
      </w:r>
      <w:r>
        <w:rPr>
          <w:rFonts w:ascii="Times New Roman" w:hAnsi="Times New Roman"/>
          <w:color w:val="000000"/>
          <w:sz w:val="28"/>
          <w:szCs w:val="28"/>
        </w:rPr>
        <w:t xml:space="preserve">агаемое Положение </w:t>
      </w:r>
      <w:r>
        <w:rPr>
          <w:rFonts w:ascii="Times New Roman" w:eastAsia="Times New Roman" w:hAnsi="Times New Roman"/>
          <w:sz w:val="28"/>
          <w:szCs w:val="28"/>
        </w:rPr>
        <w:t>об отдельных вопросах при проведении инвентаризации имущества, принадлежащего на праве собственности муниципальному образованию город Пермь и составляющего имущество казны муниципального образования город Пермь</w:t>
      </w:r>
      <w:r>
        <w:rPr>
          <w:rFonts w:ascii="Times New Roman" w:hAnsi="Times New Roman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B20EB3" w:rsidRDefault="006C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</w:t>
      </w:r>
      <w:r>
        <w:rPr>
          <w:sz w:val="28"/>
          <w:szCs w:val="28"/>
        </w:rPr>
        <w:t xml:space="preserve">е вступает в силу </w:t>
      </w:r>
      <w:r>
        <w:rPr>
          <w:color w:val="000000"/>
          <w:sz w:val="28"/>
          <w:szCs w:val="28"/>
        </w:rPr>
        <w:t>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20EB3" w:rsidRDefault="006C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Управлению по общим вопрос</w:t>
      </w:r>
      <w:r>
        <w:rPr>
          <w:sz w:val="28"/>
          <w:szCs w:val="28"/>
        </w:rPr>
        <w:t xml:space="preserve">ам администрации города Перми </w:t>
      </w:r>
      <w:r>
        <w:rPr>
          <w:color w:val="000000"/>
          <w:sz w:val="28"/>
          <w:szCs w:val="28"/>
        </w:rPr>
        <w:t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20EB3" w:rsidRDefault="006C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>www.gorodperm.ru»</w:t>
      </w:r>
      <w:r>
        <w:rPr>
          <w:color w:val="000000"/>
          <w:sz w:val="28"/>
          <w:szCs w:val="28"/>
        </w:rPr>
        <w:t>.</w:t>
      </w:r>
    </w:p>
    <w:p w:rsidR="00B20EB3" w:rsidRDefault="006C19ED">
      <w:pPr>
        <w:pStyle w:val="afa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>на</w:t>
      </w:r>
      <w:r>
        <w:rPr>
          <w:rStyle w:val="aff2"/>
          <w:rFonts w:ascii="Times New Roman" w:hAnsi="Times New Roman"/>
          <w:i w:val="0"/>
          <w:sz w:val="28"/>
          <w:szCs w:val="28"/>
        </w:rPr>
        <w:t xml:space="preserve"> первого заместителя главы администрации города Перми Андрианову О.Н.</w:t>
      </w:r>
    </w:p>
    <w:p w:rsidR="00B20EB3" w:rsidRDefault="00B20EB3">
      <w:pPr>
        <w:pStyle w:val="afa"/>
        <w:spacing w:line="2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B20EB3" w:rsidRDefault="00B20EB3">
      <w:pPr>
        <w:pStyle w:val="afa"/>
        <w:spacing w:line="2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B20EB3" w:rsidRDefault="00B20EB3">
      <w:pPr>
        <w:pStyle w:val="afa"/>
        <w:spacing w:line="2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B20EB3" w:rsidRDefault="006C19ED">
      <w:pPr>
        <w:pStyle w:val="afa"/>
        <w:ind w:left="567" w:right="-8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B20EB3" w:rsidRDefault="00B20EB3">
      <w:pPr>
        <w:pStyle w:val="afa"/>
        <w:ind w:left="567" w:right="-8" w:hanging="567"/>
        <w:jc w:val="both"/>
        <w:rPr>
          <w:rFonts w:ascii="Times New Roman" w:hAnsi="Times New Roman"/>
          <w:sz w:val="28"/>
          <w:szCs w:val="28"/>
        </w:rPr>
        <w:sectPr w:rsidR="00B20EB3">
          <w:headerReference w:type="even" r:id="rId11"/>
          <w:headerReference w:type="default" r:id="rId12"/>
          <w:pgSz w:w="11906" w:h="16838"/>
          <w:pgMar w:top="1134" w:right="567" w:bottom="1701" w:left="1418" w:header="363" w:footer="709" w:gutter="0"/>
          <w:pgNumType w:start="1"/>
          <w:cols w:space="708"/>
          <w:titlePg/>
          <w:docGrid w:linePitch="360"/>
        </w:sectPr>
      </w:pPr>
    </w:p>
    <w:p w:rsidR="00B20EB3" w:rsidRDefault="006C19ED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20EB3" w:rsidRDefault="006C19ED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Перми </w:t>
      </w:r>
      <w:r w:rsidR="00913F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</w:t>
      </w:r>
    </w:p>
    <w:p w:rsidR="00B20EB3" w:rsidRDefault="00B20EB3">
      <w:pPr>
        <w:spacing w:line="240" w:lineRule="exact"/>
        <w:jc w:val="center"/>
        <w:rPr>
          <w:b/>
          <w:bCs/>
          <w:sz w:val="28"/>
          <w:szCs w:val="28"/>
        </w:rPr>
      </w:pPr>
    </w:p>
    <w:p w:rsidR="00B20EB3" w:rsidRDefault="00B20EB3">
      <w:pPr>
        <w:spacing w:line="240" w:lineRule="exact"/>
        <w:jc w:val="center"/>
        <w:rPr>
          <w:b/>
          <w:bCs/>
          <w:sz w:val="28"/>
          <w:szCs w:val="28"/>
        </w:rPr>
      </w:pPr>
    </w:p>
    <w:p w:rsidR="00B20EB3" w:rsidRDefault="006C19E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B20EB3" w:rsidRDefault="006C19E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отдельных вопросах при проведении инвентаризации имущества, </w:t>
      </w:r>
      <w:r w:rsidR="00913FBC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принадлежащего на праве собственности муниципальному образованию </w:t>
      </w:r>
      <w:r w:rsidR="00913FBC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город Пермь и составляющего имущество казны муниципального </w:t>
      </w:r>
      <w:r w:rsidR="00913FBC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образования город Пермь</w:t>
      </w:r>
    </w:p>
    <w:p w:rsidR="00B20EB3" w:rsidRDefault="00B20EB3">
      <w:pPr>
        <w:jc w:val="center"/>
        <w:rPr>
          <w:b/>
          <w:bCs/>
          <w:sz w:val="28"/>
          <w:szCs w:val="28"/>
        </w:rPr>
      </w:pPr>
    </w:p>
    <w:p w:rsidR="00B20EB3" w:rsidRDefault="006C19ED" w:rsidP="0035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B20EB3" w:rsidRDefault="00B20EB3">
      <w:pPr>
        <w:ind w:firstLine="720"/>
        <w:jc w:val="both"/>
        <w:rPr>
          <w:sz w:val="28"/>
          <w:szCs w:val="28"/>
        </w:rPr>
      </w:pPr>
    </w:p>
    <w:p w:rsidR="00B20EB3" w:rsidRDefault="006C19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</w:t>
      </w:r>
      <w:r>
        <w:rPr>
          <w:sz w:val="28"/>
          <w:szCs w:val="28"/>
        </w:rPr>
        <w:t xml:space="preserve"> об отдельных вопросах при проведении инвентаризации имущества, принадлежащего на праве собственности муниципальному образованию город Пермь и составляющего имущество казны муниципального образования город Пермь (далее – Положение, имущество), разработано </w:t>
      </w:r>
      <w:r>
        <w:rPr>
          <w:sz w:val="28"/>
          <w:szCs w:val="28"/>
        </w:rPr>
        <w:t xml:space="preserve">в соответствии с </w:t>
      </w:r>
      <w:r w:rsidR="00352557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едеральными </w:t>
      </w:r>
      <w:hyperlink r:id="rId13">
        <w:r>
          <w:rPr>
            <w:color w:val="000000"/>
            <w:sz w:val="28"/>
            <w:szCs w:val="28"/>
          </w:rPr>
          <w:t>законами</w:t>
        </w:r>
      </w:hyperlink>
      <w:r w:rsidR="00913FB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06 октября 2003 г. № 131-ФЗ «Об общих принципах организации местного с</w:t>
      </w:r>
      <w:r>
        <w:rPr>
          <w:sz w:val="28"/>
          <w:szCs w:val="28"/>
        </w:rPr>
        <w:t xml:space="preserve">амоуправления в Российской Федерации», </w:t>
      </w:r>
      <w:r>
        <w:rPr>
          <w:sz w:val="28"/>
          <w:szCs w:val="28"/>
        </w:rPr>
        <w:t>от 06 декабря 2011 г. № 402-ФЗ «О бухгалтерском учете», приказами Министерства финансов Российской Федерации от 31 декабря 2016 г. № 256н «Об утверждении федерального стандарта бухгалтерского учета для организаций гос</w:t>
      </w:r>
      <w:r>
        <w:rPr>
          <w:sz w:val="28"/>
          <w:szCs w:val="28"/>
        </w:rPr>
        <w:t>ударственного сектора «Концептуальные основы бухгалтерского учета и отчетности организаций государственного сектора», от 30 декабря 2017 г. № 274н «Об утверждении федерального стандарта бухгалтерского учета для организаций государственного сектора «Учетная</w:t>
      </w:r>
      <w:r>
        <w:rPr>
          <w:sz w:val="28"/>
          <w:szCs w:val="28"/>
        </w:rPr>
        <w:t xml:space="preserve"> политика, оценочные значения и ошибки», </w:t>
      </w:r>
      <w:hyperlink r:id="rId14">
        <w:r>
          <w:rPr>
            <w:color w:val="000000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города Перми и устанавливает особ</w:t>
      </w:r>
      <w:r>
        <w:rPr>
          <w:sz w:val="28"/>
          <w:szCs w:val="28"/>
        </w:rPr>
        <w:t>енности проведения  функциональными органами администрации города Перми (далее – функциональные органы), муниципальными учреждениями города Перми (далее – муниципальные учреждения) мероприятий в целях проведения инвентаризации имущества, а также особенност</w:t>
      </w:r>
      <w:r>
        <w:rPr>
          <w:sz w:val="28"/>
          <w:szCs w:val="28"/>
        </w:rPr>
        <w:t>и оформления итогов проведения мероприятий и инвентаризации имущества.</w:t>
      </w:r>
    </w:p>
    <w:p w:rsidR="00B20EB3" w:rsidRDefault="006C19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Целью настоящего Положения является координация деятельности функциональных органов и муниципальных учреждений в целях проведения инвентаризации имущества.</w:t>
      </w:r>
    </w:p>
    <w:p w:rsidR="00B20EB3" w:rsidRDefault="00B20EB3">
      <w:pPr>
        <w:ind w:firstLine="720"/>
        <w:jc w:val="both"/>
        <w:rPr>
          <w:sz w:val="28"/>
          <w:szCs w:val="28"/>
        </w:rPr>
      </w:pPr>
    </w:p>
    <w:p w:rsidR="00B20EB3" w:rsidRDefault="006C19ED" w:rsidP="00913FBC">
      <w:pPr>
        <w:spacing w:line="240" w:lineRule="exact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II. </w:t>
      </w:r>
      <w:r>
        <w:rPr>
          <w:b/>
          <w:bCs/>
          <w:sz w:val="28"/>
          <w:szCs w:val="28"/>
          <w:highlight w:val="white"/>
        </w:rPr>
        <w:t>Проведение мероприя</w:t>
      </w:r>
      <w:r>
        <w:rPr>
          <w:b/>
          <w:bCs/>
          <w:sz w:val="28"/>
          <w:szCs w:val="28"/>
          <w:highlight w:val="white"/>
        </w:rPr>
        <w:t xml:space="preserve">тий по выявлению фактического наличия </w:t>
      </w:r>
      <w:r w:rsidR="00352557">
        <w:rPr>
          <w:b/>
          <w:bCs/>
          <w:sz w:val="28"/>
          <w:szCs w:val="28"/>
          <w:highlight w:val="white"/>
        </w:rPr>
        <w:br/>
      </w:r>
      <w:r>
        <w:rPr>
          <w:b/>
          <w:bCs/>
          <w:sz w:val="28"/>
          <w:szCs w:val="28"/>
          <w:highlight w:val="white"/>
        </w:rPr>
        <w:t xml:space="preserve">имущества, сопоставлению данных о фактическом наличии имущества </w:t>
      </w:r>
      <w:r w:rsidR="00913FBC">
        <w:rPr>
          <w:b/>
          <w:bCs/>
          <w:sz w:val="28"/>
          <w:szCs w:val="28"/>
          <w:highlight w:val="white"/>
        </w:rPr>
        <w:br/>
      </w:r>
      <w:r>
        <w:rPr>
          <w:b/>
          <w:bCs/>
          <w:sz w:val="28"/>
          <w:szCs w:val="28"/>
          <w:highlight w:val="white"/>
        </w:rPr>
        <w:t>со сведениями об имуществе в реестре муниципального имущества города Перми</w:t>
      </w:r>
    </w:p>
    <w:p w:rsidR="00B20EB3" w:rsidRDefault="00B20EB3">
      <w:pPr>
        <w:ind w:firstLine="720"/>
        <w:jc w:val="center"/>
        <w:rPr>
          <w:b/>
          <w:bCs/>
          <w:sz w:val="28"/>
          <w:szCs w:val="28"/>
          <w:highlight w:val="white"/>
        </w:rPr>
      </w:pPr>
    </w:p>
    <w:p w:rsidR="00B20EB3" w:rsidRDefault="006C19ED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2.1</w:t>
      </w:r>
      <w:r>
        <w:rPr>
          <w:sz w:val="28"/>
          <w:szCs w:val="28"/>
          <w:highlight w:val="white"/>
        </w:rPr>
        <w:t>. Функциональный орган, осуществляющий функции по рациональному управлению и распоряжению имуществом, находящимся в муниципальной собственности города Перми (далее – уполномоченный орган), в течение 10 рабочих дней со дня принятия решения о проведении инве</w:t>
      </w:r>
      <w:r>
        <w:rPr>
          <w:sz w:val="28"/>
          <w:szCs w:val="28"/>
          <w:highlight w:val="white"/>
        </w:rPr>
        <w:t>нтаризации имущества направляет перечень имущества, учитываемого в реестре муниципального имущества города Перми для выявления фактического наличия имущества, сопоставления дан</w:t>
      </w:r>
      <w:r>
        <w:rPr>
          <w:sz w:val="28"/>
          <w:szCs w:val="28"/>
          <w:highlight w:val="white"/>
        </w:rPr>
        <w:lastRenderedPageBreak/>
        <w:t xml:space="preserve">ных о фактическом наличии имущества со сведениями об имуществе в перечне (далее </w:t>
      </w:r>
      <w:r>
        <w:rPr>
          <w:sz w:val="28"/>
          <w:szCs w:val="28"/>
          <w:highlight w:val="white"/>
        </w:rPr>
        <w:t>– мероприятия) в следующие функциональные органы и муниципальные учреждения:</w:t>
      </w:r>
    </w:p>
    <w:p w:rsidR="00B20EB3" w:rsidRDefault="006C19ED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 xml:space="preserve">1.1. функциональный орган, осуществляющий функции по управлению </w:t>
      </w:r>
      <w:r w:rsidR="00913FBC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и распоряжению земельными участками, находящимися в муниципальной собственности города Перми</w:t>
      </w:r>
      <w:r w:rsidR="00352557">
        <w:rPr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– в отношении земель</w:t>
      </w:r>
      <w:r>
        <w:rPr>
          <w:sz w:val="28"/>
          <w:szCs w:val="28"/>
          <w:highlight w:val="white"/>
        </w:rPr>
        <w:t>ных участков, которые не являются лесными участками;</w:t>
      </w:r>
    </w:p>
    <w:p w:rsidR="00B20EB3" w:rsidRDefault="006C19ED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 xml:space="preserve">1.2. функциональный орган, осуществляющий функции по управлению </w:t>
      </w:r>
      <w:r w:rsidR="00913FBC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и распоряжению муниципальным жилищным фондом, и муниципальное учреждение, подведомственное указанному функциональному органу, обеспечиваю</w:t>
      </w:r>
      <w:r>
        <w:rPr>
          <w:sz w:val="28"/>
          <w:szCs w:val="28"/>
          <w:highlight w:val="white"/>
        </w:rPr>
        <w:t>щее реализацию предусмотренных законодательством Российской Федерации полномочий органа местного самоуправления города Перми в сфере управления муниципальным жилищным фондом</w:t>
      </w:r>
      <w:r w:rsidR="00352557">
        <w:rPr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– в отношении жилых помещений;  </w:t>
      </w:r>
    </w:p>
    <w:p w:rsidR="00B20EB3" w:rsidRDefault="006C19ED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>1.3. функциональный орган, осуществляющий функц</w:t>
      </w:r>
      <w:r>
        <w:rPr>
          <w:sz w:val="28"/>
          <w:szCs w:val="28"/>
          <w:highlight w:val="white"/>
        </w:rPr>
        <w:t xml:space="preserve">ии по управлению </w:t>
      </w:r>
      <w:r w:rsidR="00913FBC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и распоряжению лесными участками, находящимися в муниципальной собственности города Перми, осуществляющий полномочи</w:t>
      </w:r>
      <w:r w:rsidR="00913FBC">
        <w:rPr>
          <w:sz w:val="28"/>
          <w:szCs w:val="28"/>
          <w:highlight w:val="white"/>
        </w:rPr>
        <w:t>я собственника водных объектов</w:t>
      </w:r>
      <w:r w:rsidR="00352557">
        <w:rPr>
          <w:sz w:val="28"/>
          <w:szCs w:val="28"/>
          <w:highlight w:val="white"/>
        </w:rPr>
        <w:t>,</w:t>
      </w:r>
      <w:r w:rsidR="00913FBC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 в отношении лесных участков и водных объектов; </w:t>
      </w:r>
    </w:p>
    <w:p w:rsidR="00B20EB3" w:rsidRDefault="006C19ED"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 xml:space="preserve">1.4. </w:t>
      </w:r>
      <w:r>
        <w:rPr>
          <w:color w:val="000000"/>
          <w:sz w:val="28"/>
          <w:szCs w:val="28"/>
          <w:highlight w:val="white"/>
        </w:rPr>
        <w:t>функциональный орган, осуществляющи</w:t>
      </w:r>
      <w:r>
        <w:rPr>
          <w:color w:val="000000"/>
          <w:sz w:val="28"/>
          <w:szCs w:val="28"/>
          <w:highlight w:val="white"/>
        </w:rPr>
        <w:t xml:space="preserve">й функции организации </w:t>
      </w:r>
      <w:r w:rsidR="00913FBC"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>в границах города Перми эксплуатации и развития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и муниципально</w:t>
      </w:r>
      <w:r>
        <w:rPr>
          <w:color w:val="000000"/>
          <w:sz w:val="28"/>
          <w:szCs w:val="28"/>
          <w:highlight w:val="white"/>
        </w:rPr>
        <w:t>е учреждение, подведомственное указанному функциональному органу, обеспечивающее реализацию предусмотренных законодательством Российской Федерации полномочий органов местного самоуправления города Перми в отрасли жилищно-коммунального хозяйства</w:t>
      </w:r>
      <w:r w:rsidR="00352557">
        <w:rPr>
          <w:color w:val="000000"/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– в отношен</w:t>
      </w:r>
      <w:r>
        <w:rPr>
          <w:sz w:val="28"/>
          <w:szCs w:val="28"/>
          <w:highlight w:val="white"/>
        </w:rPr>
        <w:t xml:space="preserve">ии объектов водоснабжения, водоотведения, теплоснабжения, электроснабжения, газоснабжения (далее – объекты инженерной инфраструктуры), переданных указанному в настоящем пункте муниципальному учреждению по договору на обеспечение технической эксплуатации и </w:t>
      </w:r>
      <w:r>
        <w:rPr>
          <w:sz w:val="28"/>
          <w:szCs w:val="28"/>
          <w:highlight w:val="white"/>
        </w:rPr>
        <w:t>содержания объектов имущества (далее – договор на эксплуатацию (содержание) имущества);</w:t>
      </w:r>
    </w:p>
    <w:p w:rsidR="00B20EB3" w:rsidRDefault="006C19ED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 xml:space="preserve">1.5. </w:t>
      </w:r>
      <w:r>
        <w:rPr>
          <w:color w:val="000000"/>
          <w:sz w:val="28"/>
          <w:szCs w:val="28"/>
          <w:highlight w:val="white"/>
        </w:rPr>
        <w:t xml:space="preserve">функциональный орган, осуществляющий функции организации </w:t>
      </w:r>
      <w:r w:rsidR="00913FBC"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>в границах города Перми эксплуатации и развития электро-, тепло-, газо- и водоснабжения населения, водоо</w:t>
      </w:r>
      <w:r>
        <w:rPr>
          <w:color w:val="000000"/>
          <w:sz w:val="28"/>
          <w:szCs w:val="28"/>
          <w:highlight w:val="white"/>
        </w:rPr>
        <w:t>тведения, снабжения населения топливом в пределах полномочий, установленных законодательством Российской Федерации</w:t>
      </w:r>
      <w:r w:rsidR="00352557">
        <w:rPr>
          <w:color w:val="000000"/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– в отношении объектов инженерной инфраструктуры, переданных по концессионному соглашению, сетей ливневой канализации;</w:t>
      </w:r>
    </w:p>
    <w:p w:rsidR="00B20EB3" w:rsidRDefault="006C19ED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>1.6. муниципальное у</w:t>
      </w:r>
      <w:r>
        <w:rPr>
          <w:sz w:val="28"/>
          <w:szCs w:val="28"/>
          <w:highlight w:val="white"/>
        </w:rPr>
        <w:t>чреждение, подведомственное уполномоченному органу, исполняющее функции собственника по содержанию и сохранению нежилых зданий, помещений и объектов движимого имущества, составляющих имущество казны муниципального образования город Пермь</w:t>
      </w:r>
      <w:r w:rsidR="00352557">
        <w:rPr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– в отношении имущ</w:t>
      </w:r>
      <w:r>
        <w:rPr>
          <w:sz w:val="28"/>
          <w:szCs w:val="28"/>
          <w:highlight w:val="white"/>
        </w:rPr>
        <w:t xml:space="preserve">ества, переданного указанному в настоящем пункте муниципальному учреждению по договору на эксплуатацию (содержание) имущества или договору хранения, </w:t>
      </w:r>
      <w:r>
        <w:rPr>
          <w:sz w:val="28"/>
          <w:szCs w:val="28"/>
          <w:highlight w:val="white"/>
        </w:rPr>
        <w:t>за исключением имущества, переданного по договорам</w:t>
      </w:r>
      <w:r w:rsidR="00352557">
        <w:rPr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предусматривающим переход прав </w:t>
      </w:r>
      <w:r>
        <w:rPr>
          <w:sz w:val="28"/>
          <w:szCs w:val="28"/>
          <w:highlight w:val="white"/>
        </w:rPr>
        <w:lastRenderedPageBreak/>
        <w:t>владения и</w:t>
      </w:r>
      <w:r w:rsidR="00352557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(или) пользован</w:t>
      </w:r>
      <w:r>
        <w:rPr>
          <w:sz w:val="28"/>
          <w:szCs w:val="28"/>
          <w:highlight w:val="white"/>
        </w:rPr>
        <w:t>ия имуществом (далее – договоры владения и</w:t>
      </w:r>
      <w:r w:rsidR="00352557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(или) пользования).</w:t>
      </w:r>
    </w:p>
    <w:p w:rsidR="00B20EB3" w:rsidRDefault="006C19ED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2.2. Мероприятия проводятся в срок, указанный в решении о проведении инвентаризации имущества.</w:t>
      </w:r>
    </w:p>
    <w:p w:rsidR="00B20EB3" w:rsidRDefault="006C19ED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2.3. Выявление фактического наличия имущества, не указанного </w:t>
      </w:r>
      <w:r w:rsidR="00352557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в пунктах 2.1.1-2.1.6 настоящего Полож</w:t>
      </w:r>
      <w:r>
        <w:rPr>
          <w:sz w:val="28"/>
          <w:szCs w:val="28"/>
          <w:highlight w:val="white"/>
        </w:rPr>
        <w:t>ения, осуществляется уполномоченным органом.</w:t>
      </w:r>
    </w:p>
    <w:p w:rsidR="00B20EB3" w:rsidRDefault="006C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>4. Выявление фактического наличия имущества осуществляется следующими способами (методами):</w:t>
      </w:r>
    </w:p>
    <w:p w:rsidR="00B20EB3" w:rsidRDefault="006C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 xml:space="preserve">4.1. проведение сверки данных об имуществе в перечне и сведений </w:t>
      </w:r>
      <w:r w:rsidR="00913FBC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об имуществе, содержащихся в Едином государ</w:t>
      </w:r>
      <w:r w:rsidR="00352557">
        <w:rPr>
          <w:sz w:val="28"/>
          <w:szCs w:val="28"/>
          <w:highlight w:val="white"/>
        </w:rPr>
        <w:t xml:space="preserve">ственном реестре недвижимости, </w:t>
      </w:r>
      <w:r w:rsidR="002731D1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в отношении:</w:t>
      </w:r>
    </w:p>
    <w:p w:rsidR="00B20EB3" w:rsidRDefault="006C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2.4.1.1.</w:t>
      </w:r>
      <w:r>
        <w:rPr>
          <w:sz w:val="28"/>
          <w:szCs w:val="28"/>
          <w:highlight w:val="white"/>
        </w:rPr>
        <w:t xml:space="preserve"> имущества, указанного в пункте 2.1.1 </w:t>
      </w:r>
      <w:r>
        <w:rPr>
          <w:sz w:val="28"/>
          <w:szCs w:val="28"/>
        </w:rPr>
        <w:t>настоящего Положения;</w:t>
      </w:r>
    </w:p>
    <w:p w:rsidR="00B20EB3" w:rsidRDefault="006C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2.4.1.2.</w:t>
      </w:r>
      <w:r>
        <w:rPr>
          <w:sz w:val="28"/>
          <w:szCs w:val="28"/>
          <w:highlight w:val="white"/>
        </w:rPr>
        <w:t xml:space="preserve"> лесных участков;</w:t>
      </w:r>
    </w:p>
    <w:p w:rsidR="00B20EB3" w:rsidRDefault="006C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>4.2. фик</w:t>
      </w:r>
      <w:r>
        <w:rPr>
          <w:sz w:val="28"/>
          <w:szCs w:val="28"/>
          <w:highlight w:val="white"/>
        </w:rPr>
        <w:t>сация (актирование) без проведения осмотра имущества факта осуществления имуществом на дату проверки функций в соответс</w:t>
      </w:r>
      <w:r w:rsidR="00352557">
        <w:rPr>
          <w:sz w:val="28"/>
          <w:szCs w:val="28"/>
          <w:highlight w:val="white"/>
        </w:rPr>
        <w:t>твии с его целевым назначением</w:t>
      </w:r>
      <w:r>
        <w:rPr>
          <w:sz w:val="28"/>
          <w:szCs w:val="28"/>
          <w:highlight w:val="white"/>
        </w:rPr>
        <w:t xml:space="preserve"> в отношении:</w:t>
      </w:r>
    </w:p>
    <w:p w:rsidR="00B20EB3" w:rsidRDefault="006C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>4.2.1. имущества, указанного в пункте 2.1.4 настоящего Положения;</w:t>
      </w:r>
    </w:p>
    <w:p w:rsidR="00B20EB3" w:rsidRDefault="006C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>4.2.2. объектов инжен</w:t>
      </w:r>
      <w:r>
        <w:rPr>
          <w:sz w:val="28"/>
          <w:szCs w:val="28"/>
          <w:highlight w:val="white"/>
        </w:rPr>
        <w:t xml:space="preserve">ерной инфраструктуры, переданных по концессионному соглашению, в случае если выявление фактического наличия такого имущества не представляется возможным методом (способом), предусмотренным </w:t>
      </w:r>
      <w:r w:rsidR="00913FBC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в пункте 2.4.3 настоящего Положения;</w:t>
      </w:r>
    </w:p>
    <w:p w:rsidR="00B20EB3" w:rsidRDefault="006C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>4.2.3. сетей ливневой канали</w:t>
      </w:r>
      <w:r>
        <w:rPr>
          <w:sz w:val="28"/>
          <w:szCs w:val="28"/>
          <w:highlight w:val="white"/>
        </w:rPr>
        <w:t>зации</w:t>
      </w:r>
      <w:r>
        <w:rPr>
          <w:sz w:val="28"/>
          <w:szCs w:val="28"/>
        </w:rPr>
        <w:t>;</w:t>
      </w:r>
    </w:p>
    <w:p w:rsidR="00B20EB3" w:rsidRDefault="006C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>4.3. фиксация (актирование) без проведения осмотра имущества факта поступления экономических выгод от имущества, переданного по договорам владения и</w:t>
      </w:r>
      <w:r w:rsidR="00352557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(или) пользования, в том числе по концессионному соглашению, на дату проверки (получение платы за п</w:t>
      </w:r>
      <w:r>
        <w:rPr>
          <w:sz w:val="28"/>
          <w:szCs w:val="28"/>
          <w:highlight w:val="white"/>
        </w:rPr>
        <w:t>ользование имуществом, оплата (несение) польз</w:t>
      </w:r>
      <w:r w:rsidR="00352557">
        <w:rPr>
          <w:sz w:val="28"/>
          <w:szCs w:val="28"/>
          <w:highlight w:val="white"/>
        </w:rPr>
        <w:t>ователем (владельцем) имущества</w:t>
      </w:r>
      <w:r>
        <w:rPr>
          <w:sz w:val="28"/>
          <w:szCs w:val="28"/>
          <w:highlight w:val="white"/>
        </w:rPr>
        <w:t xml:space="preserve"> расходов на содержание имущества, реконструкция имущества в соответствии с законодательство</w:t>
      </w:r>
      <w:r w:rsidR="00352557">
        <w:rPr>
          <w:sz w:val="28"/>
          <w:szCs w:val="28"/>
          <w:highlight w:val="white"/>
        </w:rPr>
        <w:t xml:space="preserve">м </w:t>
      </w:r>
      <w:r w:rsidR="005D68C6">
        <w:rPr>
          <w:sz w:val="28"/>
          <w:szCs w:val="28"/>
          <w:highlight w:val="white"/>
        </w:rPr>
        <w:t xml:space="preserve">Российской Федерации </w:t>
      </w:r>
      <w:r w:rsidR="00352557">
        <w:rPr>
          <w:sz w:val="28"/>
          <w:szCs w:val="28"/>
          <w:highlight w:val="white"/>
        </w:rPr>
        <w:t>о концессионных соглашениях)</w:t>
      </w:r>
      <w:r>
        <w:rPr>
          <w:sz w:val="28"/>
          <w:szCs w:val="28"/>
          <w:highlight w:val="white"/>
        </w:rPr>
        <w:t xml:space="preserve"> в отношении: </w:t>
      </w:r>
    </w:p>
    <w:p w:rsidR="00B20EB3" w:rsidRDefault="006C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>4.3.1. объектов инженерной инфраструкт</w:t>
      </w:r>
      <w:r>
        <w:rPr>
          <w:sz w:val="28"/>
          <w:szCs w:val="28"/>
          <w:highlight w:val="white"/>
        </w:rPr>
        <w:t>уры, переданных по концессионному соглашению;</w:t>
      </w:r>
    </w:p>
    <w:p w:rsidR="00B20EB3" w:rsidRDefault="006C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>4.3.2. имущества, указанного в пункте 2.3 настоящего Положения;</w:t>
      </w:r>
    </w:p>
    <w:p w:rsidR="00B20EB3" w:rsidRDefault="006C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 w:rsidR="00352557">
        <w:rPr>
          <w:sz w:val="28"/>
          <w:szCs w:val="28"/>
          <w:highlight w:val="white"/>
        </w:rPr>
        <w:t>4.4. осмотр имущества</w:t>
      </w:r>
      <w:r>
        <w:rPr>
          <w:sz w:val="28"/>
          <w:szCs w:val="28"/>
          <w:highlight w:val="white"/>
        </w:rPr>
        <w:t xml:space="preserve"> в отношении:</w:t>
      </w:r>
    </w:p>
    <w:p w:rsidR="00B20EB3" w:rsidRDefault="006C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>4.4.1. имущества, указанного в пункте 2.1.2 настоящего Положения;</w:t>
      </w:r>
    </w:p>
    <w:p w:rsidR="00B20EB3" w:rsidRDefault="006C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>4.4.2. имущества, указанного в пунк</w:t>
      </w:r>
      <w:r>
        <w:rPr>
          <w:sz w:val="28"/>
          <w:szCs w:val="28"/>
          <w:highlight w:val="white"/>
        </w:rPr>
        <w:t xml:space="preserve">те 2.1.6 настоящего Положения;  </w:t>
      </w:r>
      <w:r>
        <w:rPr>
          <w:sz w:val="28"/>
          <w:szCs w:val="28"/>
          <w:highlight w:val="cyan"/>
        </w:rPr>
        <w:t xml:space="preserve"> </w:t>
      </w:r>
    </w:p>
    <w:p w:rsidR="00B20EB3" w:rsidRDefault="006C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2.4.4.3. водных объектов;</w:t>
      </w:r>
    </w:p>
    <w:p w:rsidR="00B20EB3" w:rsidRDefault="006C1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>4.4.4. имущества, выявление фактического наличия которого не представляется возможным</w:t>
      </w:r>
      <w:r w:rsidR="00352557"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 xml:space="preserve"> способами (методами), п</w:t>
      </w:r>
      <w:r w:rsidR="00352557">
        <w:rPr>
          <w:sz w:val="28"/>
          <w:szCs w:val="28"/>
          <w:highlight w:val="white"/>
        </w:rPr>
        <w:t>редусмотренными в пунктах 2.4.2,</w:t>
      </w:r>
      <w:r>
        <w:rPr>
          <w:sz w:val="28"/>
          <w:szCs w:val="28"/>
          <w:highlight w:val="white"/>
        </w:rPr>
        <w:t xml:space="preserve"> 2.4.3 настоящего Положения.</w:t>
      </w:r>
    </w:p>
    <w:p w:rsidR="00B20EB3" w:rsidRDefault="006C19ED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2.5. Для проведения мероприятий функциональные органы, указанные </w:t>
      </w:r>
      <w:r w:rsidR="00913FBC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в пунктах 2.1.1-2.1.5 настоящего Положения, муниципальное учреждение, указанное в пункте 2.1.6 настоящего Положения, создают комиссии по проведению мероприятий (далее – комиссии).</w:t>
      </w:r>
    </w:p>
    <w:p w:rsidR="00B20EB3" w:rsidRDefault="006C19ED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Представите</w:t>
      </w:r>
      <w:r>
        <w:rPr>
          <w:sz w:val="28"/>
          <w:szCs w:val="28"/>
          <w:highlight w:val="white"/>
        </w:rPr>
        <w:t>ли муниципальных учрежде</w:t>
      </w:r>
      <w:r w:rsidR="00526FF1">
        <w:rPr>
          <w:sz w:val="28"/>
          <w:szCs w:val="28"/>
          <w:highlight w:val="white"/>
        </w:rPr>
        <w:t>ний, указанных в пунктах 2.1.2,</w:t>
      </w:r>
      <w:r>
        <w:rPr>
          <w:sz w:val="28"/>
          <w:szCs w:val="28"/>
          <w:highlight w:val="white"/>
        </w:rPr>
        <w:t xml:space="preserve"> 2.1.4. настоящего Положения, включаются в состав комиссии, созданной функциональным органом.</w:t>
      </w:r>
    </w:p>
    <w:p w:rsidR="00B20EB3" w:rsidRDefault="00B20EB3">
      <w:pPr>
        <w:ind w:firstLine="720"/>
        <w:jc w:val="both"/>
        <w:rPr>
          <w:sz w:val="28"/>
          <w:szCs w:val="28"/>
          <w:highlight w:val="green"/>
        </w:rPr>
      </w:pPr>
    </w:p>
    <w:p w:rsidR="00B20EB3" w:rsidRDefault="006C19ED" w:rsidP="00913FBC">
      <w:pPr>
        <w:spacing w:line="240" w:lineRule="exact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III. Оформление итогов проведения мероприятий, </w:t>
      </w:r>
    </w:p>
    <w:p w:rsidR="00B20EB3" w:rsidRDefault="006C19ED" w:rsidP="00913FBC">
      <w:pPr>
        <w:spacing w:line="240" w:lineRule="exact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инвентаризации</w:t>
      </w:r>
      <w:r>
        <w:rPr>
          <w:b/>
          <w:bCs/>
          <w:sz w:val="28"/>
          <w:szCs w:val="28"/>
        </w:rPr>
        <w:t xml:space="preserve"> имущества</w:t>
      </w:r>
    </w:p>
    <w:p w:rsidR="00B20EB3" w:rsidRDefault="00B20EB3">
      <w:pPr>
        <w:ind w:firstLine="720"/>
        <w:jc w:val="center"/>
        <w:rPr>
          <w:b/>
          <w:bCs/>
          <w:sz w:val="28"/>
          <w:szCs w:val="28"/>
          <w:highlight w:val="green"/>
        </w:rPr>
      </w:pPr>
    </w:p>
    <w:p w:rsidR="00B20EB3" w:rsidRDefault="006C19ED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3.1</w:t>
      </w:r>
      <w:r>
        <w:rPr>
          <w:sz w:val="28"/>
          <w:szCs w:val="28"/>
          <w:highlight w:val="white"/>
        </w:rPr>
        <w:t>. Результаты проведения мероприятий подлежат отражению комиссиями в документах, оформляемых по форме, утвержденной правовым актом руководителя уполномоченного органа (далее – документы о результатах мероприятий).</w:t>
      </w:r>
    </w:p>
    <w:p w:rsidR="00B20EB3" w:rsidRDefault="006C19ED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3.2</w:t>
      </w:r>
      <w:r>
        <w:rPr>
          <w:sz w:val="28"/>
          <w:szCs w:val="28"/>
          <w:highlight w:val="white"/>
        </w:rPr>
        <w:t>. В случае выявления при проведении меро</w:t>
      </w:r>
      <w:r>
        <w:rPr>
          <w:sz w:val="28"/>
          <w:szCs w:val="28"/>
          <w:highlight w:val="white"/>
        </w:rPr>
        <w:t>приятий расхождений сведений об имуществе, отраженном в перечне, и данных о фактическом наличии имущества комиссией обеспечивается обоснованная квалификация отклонений, которая осуществляется в порядке, аналогичном предусмотренному в пункте 23 Общих требов</w:t>
      </w:r>
      <w:r>
        <w:rPr>
          <w:sz w:val="28"/>
          <w:szCs w:val="28"/>
          <w:highlight w:val="white"/>
        </w:rPr>
        <w:t xml:space="preserve">аний к организации инвентаризации активов и обязательств, осуществляемой в целях обеспечения достоверности данных бухгалтерского учета, бухгалтерской (финансовой) отчетности, являющихся приложением к </w:t>
      </w:r>
      <w:r w:rsidR="00352557">
        <w:rPr>
          <w:sz w:val="28"/>
          <w:szCs w:val="28"/>
          <w:highlight w:val="white"/>
        </w:rPr>
        <w:t>ф</w:t>
      </w:r>
      <w:r>
        <w:rPr>
          <w:sz w:val="28"/>
          <w:szCs w:val="28"/>
          <w:highlight w:val="white"/>
        </w:rPr>
        <w:t>едеральному стандарту бухгалтерского учета для организа</w:t>
      </w:r>
      <w:r>
        <w:rPr>
          <w:sz w:val="28"/>
          <w:szCs w:val="28"/>
          <w:highlight w:val="white"/>
        </w:rPr>
        <w:t>ций государственного сектора «Учетная политика, оценочный значения и ошибки», утвержденному приказом Министерства финансов Российской Федерации от 30 декабря 2017 г. № 274н (далее – Общие требования).</w:t>
      </w:r>
    </w:p>
    <w:p w:rsidR="00B20EB3" w:rsidRDefault="006C19ED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3.3</w:t>
      </w:r>
      <w:r>
        <w:rPr>
          <w:sz w:val="28"/>
          <w:szCs w:val="28"/>
          <w:highlight w:val="white"/>
        </w:rPr>
        <w:t>. Документы о результатах мероприятий оформляются ко</w:t>
      </w:r>
      <w:r>
        <w:rPr>
          <w:sz w:val="28"/>
          <w:szCs w:val="28"/>
          <w:highlight w:val="white"/>
        </w:rPr>
        <w:t>миссиями в порядке, аналогичном предусмотренному в пунктах 24, 25, 30 Общих требований.</w:t>
      </w:r>
    </w:p>
    <w:p w:rsidR="00B20EB3" w:rsidRDefault="006C19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>
        <w:rPr>
          <w:sz w:val="28"/>
          <w:szCs w:val="28"/>
          <w:highlight w:val="white"/>
        </w:rPr>
        <w:t>. Документы о результатах мероприятий направляются в уполномоченный орган в срок, предусмотренный решением о проведении инвентаризации</w:t>
      </w:r>
      <w:r>
        <w:rPr>
          <w:sz w:val="28"/>
          <w:szCs w:val="28"/>
        </w:rPr>
        <w:t xml:space="preserve"> имущества.</w:t>
      </w:r>
    </w:p>
    <w:p w:rsidR="00B20EB3" w:rsidRDefault="006C19ED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3.5. </w:t>
      </w:r>
      <w:r>
        <w:rPr>
          <w:sz w:val="28"/>
          <w:szCs w:val="28"/>
          <w:highlight w:val="white"/>
        </w:rPr>
        <w:t>Уполномоченны</w:t>
      </w:r>
      <w:r>
        <w:rPr>
          <w:sz w:val="28"/>
          <w:szCs w:val="28"/>
          <w:highlight w:val="white"/>
        </w:rPr>
        <w:t xml:space="preserve">й орган оформляет (отражает) в порядке, установленном </w:t>
      </w:r>
      <w:r>
        <w:rPr>
          <w:sz w:val="28"/>
          <w:szCs w:val="28"/>
          <w:highlight w:val="white"/>
        </w:rPr>
        <w:t>законодательством</w:t>
      </w:r>
      <w:r w:rsidR="005D68C6">
        <w:rPr>
          <w:sz w:val="28"/>
          <w:szCs w:val="28"/>
          <w:highlight w:val="white"/>
        </w:rPr>
        <w:t xml:space="preserve"> Российской Федерации</w:t>
      </w:r>
      <w:r>
        <w:rPr>
          <w:sz w:val="28"/>
          <w:szCs w:val="28"/>
          <w:highlight w:val="white"/>
        </w:rPr>
        <w:t>, итоги проведения инвентаризации в отношении имущества, указанного в пунктах 2.1.1-2.1.6 настоящего Положения, на основании документов о результатах мероприятий, указанных в пункте 3.1</w:t>
      </w:r>
      <w:r>
        <w:rPr>
          <w:sz w:val="28"/>
          <w:szCs w:val="28"/>
          <w:highlight w:val="white"/>
        </w:rPr>
        <w:t xml:space="preserve"> настоящего Положения.</w:t>
      </w:r>
    </w:p>
    <w:sectPr w:rsidR="00B20EB3" w:rsidSect="00913FBC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9ED" w:rsidRDefault="006C19ED">
      <w:r>
        <w:separator/>
      </w:r>
    </w:p>
  </w:endnote>
  <w:endnote w:type="continuationSeparator" w:id="0">
    <w:p w:rsidR="006C19ED" w:rsidRDefault="006C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9ED" w:rsidRDefault="006C19ED">
      <w:r>
        <w:separator/>
      </w:r>
    </w:p>
  </w:footnote>
  <w:footnote w:type="continuationSeparator" w:id="0">
    <w:p w:rsidR="006C19ED" w:rsidRDefault="006C1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EB3" w:rsidRDefault="006C19E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731D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B20EB3" w:rsidRDefault="00B20EB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EB3" w:rsidRDefault="006C19E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731D1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B20EB3" w:rsidRDefault="00B20E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4E0E"/>
    <w:multiLevelType w:val="multilevel"/>
    <w:tmpl w:val="DB0E2B9C"/>
    <w:lvl w:ilvl="0">
      <w:start w:val="1"/>
      <w:numFmt w:val="decimal"/>
      <w:lvlText w:val="%1."/>
      <w:lvlJc w:val="left"/>
      <w:pPr>
        <w:ind w:left="1125" w:hanging="40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" w15:restartNumberingAfterBreak="0">
    <w:nsid w:val="648937B0"/>
    <w:multiLevelType w:val="multilevel"/>
    <w:tmpl w:val="53C07554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 w15:restartNumberingAfterBreak="0">
    <w:nsid w:val="65FA078C"/>
    <w:multiLevelType w:val="multilevel"/>
    <w:tmpl w:val="B636A9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983660"/>
    <w:multiLevelType w:val="multilevel"/>
    <w:tmpl w:val="46C6A2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4" w15:restartNumberingAfterBreak="0">
    <w:nsid w:val="7C372035"/>
    <w:multiLevelType w:val="multilevel"/>
    <w:tmpl w:val="874CD31A"/>
    <w:lvl w:ilvl="0">
      <w:start w:val="1"/>
      <w:numFmt w:val="decimal"/>
      <w:lvlText w:val="%1."/>
      <w:lvlJc w:val="left"/>
      <w:pPr>
        <w:ind w:left="1140" w:hanging="420"/>
      </w:pPr>
    </w:lvl>
    <w:lvl w:ilvl="1">
      <w:start w:val="1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06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26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460" w:hanging="1800"/>
      </w:pPr>
    </w:lvl>
    <w:lvl w:ilvl="8">
      <w:start w:val="1"/>
      <w:numFmt w:val="decimal"/>
      <w:lvlText w:val="%1.%2.%3.%4.%5.%6.%7.%8.%9."/>
      <w:lvlJc w:val="left"/>
      <w:pPr>
        <w:ind w:left="6240" w:hanging="21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B3"/>
    <w:rsid w:val="002731D1"/>
    <w:rsid w:val="00352557"/>
    <w:rsid w:val="00526FF1"/>
    <w:rsid w:val="005D68C6"/>
    <w:rsid w:val="006727D1"/>
    <w:rsid w:val="006C19ED"/>
    <w:rsid w:val="00913FBC"/>
    <w:rsid w:val="00B2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C421B-B833-453A-B4C7-7055E046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character" w:styleId="aff2">
    <w:name w:val="Emphasis"/>
    <w:uiPriority w:val="20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D7DA37C805EA7FA7869E55F3ADB71ED36B79C09AD17F00ACD2D7DFBF5B8C7029DD393510115F80EAD47A191DE3q6b3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DA37C805EA7FA7869E55E5AEDB43D867779A95D27E08FD878AD9E804DC767C8F796B49531B93EAD4641B1FE36B77D07C64299E1D980CCE9B542FDCq5b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DA37C805EA7FA7869E55F3ADB71ED36B79C09AD17F00ACD2D7DFBF5B8C7029DD393510115F80EAD47A191DE3q6b3F" TargetMode="External"/><Relationship Id="rId14" Type="http://schemas.openxmlformats.org/officeDocument/2006/relationships/hyperlink" Target="consultantplus://offline/ref=D7DA37C805EA7FA7869E55E5AEDB43D867779A95D27E08FD878AD9E804DC767C8F796B49531B93EAD4641B1FE36B77D07C64299E1D980CCE9B542FDCq5bEF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Панькова Наталия Александровна</cp:lastModifiedBy>
  <cp:revision>3</cp:revision>
  <cp:lastPrinted>2024-12-09T11:12:00Z</cp:lastPrinted>
  <dcterms:created xsi:type="dcterms:W3CDTF">2024-12-09T11:53:00Z</dcterms:created>
  <dcterms:modified xsi:type="dcterms:W3CDTF">2024-12-09T11:55:00Z</dcterms:modified>
  <cp:version>1048576</cp:version>
</cp:coreProperties>
</file>