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9736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B508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9736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B508F">
                        <w:rPr>
                          <w:sz w:val="28"/>
                          <w:szCs w:val="28"/>
                          <w:u w:val="single"/>
                        </w:rPr>
                        <w:t xml:space="preserve"> 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9736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9736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B7844" w:rsidRDefault="00EB7844" w:rsidP="00EB784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41A9B">
        <w:rPr>
          <w:b/>
          <w:sz w:val="28"/>
          <w:szCs w:val="28"/>
        </w:rPr>
        <w:t xml:space="preserve"> направлении депутатов Пермской городской Думы VII созыва в состав</w:t>
      </w:r>
    </w:p>
    <w:p w:rsidR="00EB7844" w:rsidRDefault="00EB7844" w:rsidP="00EB7844">
      <w:pPr>
        <w:jc w:val="center"/>
        <w:rPr>
          <w:b/>
          <w:sz w:val="28"/>
          <w:szCs w:val="28"/>
        </w:rPr>
      </w:pPr>
      <w:r w:rsidRPr="00841A9B">
        <w:rPr>
          <w:b/>
          <w:sz w:val="28"/>
          <w:szCs w:val="28"/>
        </w:rPr>
        <w:t>рабочей группы по рассмотрению Программы комплексного развития</w:t>
      </w:r>
    </w:p>
    <w:p w:rsidR="00EB7844" w:rsidRPr="00F51002" w:rsidRDefault="00EB7844" w:rsidP="00EB7844">
      <w:pPr>
        <w:spacing w:after="480"/>
        <w:jc w:val="center"/>
        <w:rPr>
          <w:b/>
          <w:sz w:val="28"/>
          <w:szCs w:val="28"/>
        </w:rPr>
      </w:pPr>
      <w:r w:rsidRPr="00841A9B">
        <w:rPr>
          <w:b/>
          <w:sz w:val="28"/>
          <w:szCs w:val="28"/>
        </w:rPr>
        <w:t>систем коммунальной инфраструктуры города Перми на период до 2034 года</w:t>
      </w:r>
    </w:p>
    <w:p w:rsidR="00EB7844" w:rsidRPr="00841A9B" w:rsidRDefault="00EB7844" w:rsidP="00EB7844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 w:rsidRPr="004C51CD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 w:rsidRPr="004C51CD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4C51CD"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EB7844" w:rsidRPr="000E1721" w:rsidRDefault="00EB7844" w:rsidP="00EB784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 w:rsidRPr="000E1721">
        <w:rPr>
          <w:sz w:val="28"/>
          <w:szCs w:val="28"/>
        </w:rPr>
        <w:t xml:space="preserve">в состав </w:t>
      </w:r>
      <w:r w:rsidRPr="00D459B5">
        <w:rPr>
          <w:sz w:val="28"/>
          <w:szCs w:val="28"/>
        </w:rPr>
        <w:t xml:space="preserve">рабочей группы </w:t>
      </w:r>
      <w:r w:rsidRPr="00841A9B">
        <w:rPr>
          <w:sz w:val="28"/>
          <w:szCs w:val="28"/>
        </w:rPr>
        <w:t>по рассмотрению Программы ко</w:t>
      </w:r>
      <w:r w:rsidRPr="00841A9B">
        <w:rPr>
          <w:sz w:val="28"/>
          <w:szCs w:val="28"/>
        </w:rPr>
        <w:t>м</w:t>
      </w:r>
      <w:r w:rsidRPr="00841A9B">
        <w:rPr>
          <w:sz w:val="28"/>
          <w:szCs w:val="28"/>
        </w:rPr>
        <w:t>плексного развития</w:t>
      </w:r>
      <w:r>
        <w:rPr>
          <w:sz w:val="28"/>
          <w:szCs w:val="28"/>
        </w:rPr>
        <w:t xml:space="preserve"> </w:t>
      </w:r>
      <w:r w:rsidRPr="00841A9B">
        <w:rPr>
          <w:sz w:val="28"/>
          <w:szCs w:val="28"/>
        </w:rPr>
        <w:t>систем коммунальной инфраструктуры города Перми на п</w:t>
      </w:r>
      <w:r w:rsidRPr="00841A9B">
        <w:rPr>
          <w:sz w:val="28"/>
          <w:szCs w:val="28"/>
        </w:rPr>
        <w:t>е</w:t>
      </w:r>
      <w:r w:rsidRPr="00841A9B">
        <w:rPr>
          <w:sz w:val="28"/>
          <w:szCs w:val="28"/>
        </w:rPr>
        <w:t>риод до 2034 года</w:t>
      </w:r>
      <w:r>
        <w:rPr>
          <w:color w:val="000000"/>
          <w:sz w:val="28"/>
          <w:szCs w:val="28"/>
        </w:rPr>
        <w:t xml:space="preserve"> депутатов Пермской городской Думы:</w:t>
      </w:r>
    </w:p>
    <w:p w:rsidR="00EB7844" w:rsidRDefault="00EB7844" w:rsidP="00EB7844">
      <w:pPr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Болквадзе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Арсена Давидовича,</w:t>
      </w:r>
    </w:p>
    <w:p w:rsidR="00EB7844" w:rsidRDefault="00EB7844" w:rsidP="00EB7844">
      <w:pPr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Булатова Николая Анатольевича,</w:t>
      </w:r>
    </w:p>
    <w:p w:rsidR="00EB7844" w:rsidRDefault="00EB7844" w:rsidP="00EB7844">
      <w:pPr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Гараева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Эдуарда </w:t>
      </w:r>
      <w:proofErr w:type="spellStart"/>
      <w:r>
        <w:rPr>
          <w:rFonts w:eastAsiaTheme="minorHAnsi"/>
          <w:sz w:val="28"/>
          <w:szCs w:val="28"/>
          <w:lang w:eastAsia="en-US"/>
        </w:rPr>
        <w:t>Ринатовича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</w:p>
    <w:p w:rsidR="00EB7844" w:rsidRDefault="00EB7844" w:rsidP="00EB7844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Манина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Владимира Григорьевича,</w:t>
      </w:r>
    </w:p>
    <w:p w:rsidR="00EB7844" w:rsidRDefault="00EB7844" w:rsidP="00EB7844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Спиридонова Максима Александровича.</w:t>
      </w:r>
    </w:p>
    <w:p w:rsidR="00EB7844" w:rsidRPr="00B34699" w:rsidRDefault="00EB7844" w:rsidP="00EB7844">
      <w:pPr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B34699">
        <w:rPr>
          <w:rFonts w:eastAsiaTheme="minorHAnsi"/>
          <w:sz w:val="28"/>
          <w:szCs w:val="28"/>
          <w:lang w:eastAsia="en-US"/>
        </w:rPr>
        <w:t>. Настоящее решение вступает в силу со дня его подписания.</w:t>
      </w:r>
    </w:p>
    <w:p w:rsidR="00EB7844" w:rsidRPr="00B34699" w:rsidRDefault="00EB7844" w:rsidP="00EB7844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B34699">
        <w:rPr>
          <w:rFonts w:eastAsiaTheme="minorHAnsi"/>
          <w:sz w:val="28"/>
          <w:szCs w:val="28"/>
          <w:lang w:eastAsia="en-US"/>
        </w:rPr>
        <w:t>. Обнародовать настоящее решение посредством опубликования в печа</w:t>
      </w:r>
      <w:r w:rsidRPr="00B34699">
        <w:rPr>
          <w:rFonts w:eastAsiaTheme="minorHAnsi"/>
          <w:sz w:val="28"/>
          <w:szCs w:val="28"/>
          <w:lang w:eastAsia="en-US"/>
        </w:rPr>
        <w:t>т</w:t>
      </w:r>
      <w:r w:rsidRPr="00B34699">
        <w:rPr>
          <w:rFonts w:eastAsiaTheme="minorHAnsi"/>
          <w:sz w:val="28"/>
          <w:szCs w:val="28"/>
          <w:lang w:eastAsia="en-US"/>
        </w:rPr>
        <w:t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EB7844" w:rsidRPr="00DE283F" w:rsidRDefault="00EB7844" w:rsidP="00EB7844">
      <w:pPr>
        <w:pStyle w:val="a4"/>
        <w:tabs>
          <w:tab w:val="left" w:pos="3686"/>
          <w:tab w:val="left" w:pos="4111"/>
          <w:tab w:val="left" w:pos="9915"/>
        </w:tabs>
        <w:spacing w:after="72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424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241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</w:t>
      </w:r>
      <w:r w:rsidRPr="003442D9">
        <w:rPr>
          <w:rFonts w:ascii="Times New Roman" w:hAnsi="Times New Roman"/>
          <w:sz w:val="28"/>
          <w:szCs w:val="28"/>
        </w:rPr>
        <w:t xml:space="preserve">Пермской городской Думы по </w:t>
      </w:r>
      <w:r>
        <w:rPr>
          <w:rFonts w:ascii="Times New Roman" w:hAnsi="Times New Roman"/>
          <w:sz w:val="28"/>
          <w:szCs w:val="28"/>
        </w:rPr>
        <w:t>городскому хозяйству</w:t>
      </w:r>
      <w:r w:rsidRPr="003442D9">
        <w:rPr>
          <w:rFonts w:ascii="Times New Roman" w:hAnsi="Times New Roman"/>
          <w:sz w:val="28"/>
          <w:szCs w:val="28"/>
        </w:rPr>
        <w:t>.</w:t>
      </w:r>
    </w:p>
    <w:p w:rsidR="00EB7844" w:rsidRDefault="00EB7844" w:rsidP="00EB78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Pr="002A52B7">
        <w:rPr>
          <w:bCs/>
          <w:sz w:val="28"/>
          <w:szCs w:val="28"/>
        </w:rPr>
        <w:t xml:space="preserve"> </w:t>
      </w:r>
    </w:p>
    <w:p w:rsidR="00EB7844" w:rsidRPr="002A52B7" w:rsidRDefault="00EB7844" w:rsidP="00EB7844">
      <w:pPr>
        <w:rPr>
          <w:bCs/>
          <w:sz w:val="28"/>
          <w:szCs w:val="28"/>
        </w:rPr>
      </w:pPr>
      <w:r w:rsidRPr="002A52B7">
        <w:rPr>
          <w:bCs/>
          <w:sz w:val="28"/>
          <w:szCs w:val="28"/>
        </w:rPr>
        <w:t>Пермской</w:t>
      </w:r>
      <w:r>
        <w:rPr>
          <w:bCs/>
          <w:sz w:val="28"/>
          <w:szCs w:val="28"/>
        </w:rPr>
        <w:t xml:space="preserve"> </w:t>
      </w:r>
      <w:r w:rsidRPr="002A52B7">
        <w:rPr>
          <w:bCs/>
          <w:sz w:val="28"/>
          <w:szCs w:val="28"/>
        </w:rPr>
        <w:t>городской Думы</w:t>
      </w:r>
      <w:r w:rsidRPr="002A52B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B508F">
      <w:rPr>
        <w:noProof/>
        <w:snapToGrid w:val="0"/>
        <w:sz w:val="16"/>
      </w:rPr>
      <w:t>18.12.2024 16:18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B508F">
      <w:rPr>
        <w:noProof/>
        <w:snapToGrid w:val="0"/>
        <w:sz w:val="16"/>
      </w:rPr>
      <w:t>3359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fDdLRMjIabNkGZMgePBjKa8DKw=" w:salt="E7oSeK8lWdNGbLKfhGzN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B508F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736B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7844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2024-12-18T11:18:00Z</cp:lastPrinted>
  <dcterms:created xsi:type="dcterms:W3CDTF">2024-12-12T10:08:00Z</dcterms:created>
  <dcterms:modified xsi:type="dcterms:W3CDTF">2024-12-18T11:18:00Z</dcterms:modified>
</cp:coreProperties>
</file>