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25.09.2018 № 632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0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1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 w:rsidP="003845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 w:rsidP="008B2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</w:t>
      </w:r>
      <w:r w:rsidR="003845A6">
        <w:rPr>
          <w:sz w:val="28"/>
          <w:szCs w:val="28"/>
        </w:rPr>
        <w:t xml:space="preserve">программ спортивной подготовки </w:t>
      </w:r>
      <w:r w:rsidR="003845A6">
        <w:rPr>
          <w:sz w:val="28"/>
          <w:szCs w:val="28"/>
        </w:rPr>
        <w:br/>
      </w:r>
      <w:r>
        <w:rPr>
          <w:sz w:val="28"/>
          <w:szCs w:val="28"/>
        </w:rPr>
        <w:t xml:space="preserve">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 сентября 2018 г. № 632 (в ред. от 05.04.2019 </w:t>
      </w:r>
      <w:r w:rsidR="00BB37C1">
        <w:rPr>
          <w:sz w:val="28"/>
          <w:szCs w:val="28"/>
        </w:rPr>
        <w:br/>
      </w:r>
      <w:r>
        <w:rPr>
          <w:sz w:val="28"/>
          <w:szCs w:val="28"/>
        </w:rPr>
        <w:t xml:space="preserve">№ 70-П, от 22.11.2019 № 928, от 23.04.2020 № 379, от 10.12.2020 № 1248, </w:t>
      </w:r>
      <w:r>
        <w:rPr>
          <w:sz w:val="28"/>
          <w:szCs w:val="28"/>
        </w:rPr>
        <w:br/>
        <w:t xml:space="preserve">от 21.10.2021 № 934, от 21.12.2021 № 1167, от 07.10.2022 № 908, от 25.10.2022 </w:t>
      </w:r>
      <w:r>
        <w:rPr>
          <w:sz w:val="28"/>
          <w:szCs w:val="28"/>
        </w:rPr>
        <w:br/>
        <w:t>№ 1078, от 29.12.2022 № 1419</w:t>
      </w:r>
      <w:r w:rsidR="007764E8">
        <w:rPr>
          <w:sz w:val="28"/>
          <w:szCs w:val="28"/>
        </w:rPr>
        <w:t>, от 20.09.2023 № 873, от 18.10.2023 № 1107</w:t>
      </w:r>
      <w:r w:rsidR="008B2DAB">
        <w:rPr>
          <w:sz w:val="28"/>
          <w:szCs w:val="28"/>
        </w:rPr>
        <w:t xml:space="preserve">, </w:t>
      </w:r>
      <w:r w:rsidR="003845A6">
        <w:rPr>
          <w:sz w:val="28"/>
          <w:szCs w:val="28"/>
        </w:rPr>
        <w:br/>
      </w:r>
      <w:r w:rsidR="008B2DAB">
        <w:rPr>
          <w:sz w:val="28"/>
          <w:szCs w:val="28"/>
        </w:rPr>
        <w:t>от 21.11.2023 № 1295, от 13.09.2024 № 761</w:t>
      </w:r>
      <w:r w:rsidR="007736E6">
        <w:rPr>
          <w:sz w:val="28"/>
          <w:szCs w:val="28"/>
        </w:rPr>
        <w:t>, от 18.12.2024 № 1250</w:t>
      </w:r>
      <w:r>
        <w:rPr>
          <w:sz w:val="28"/>
          <w:szCs w:val="28"/>
        </w:rPr>
        <w:t xml:space="preserve">), </w:t>
      </w:r>
      <w:r w:rsidR="007764E8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пункт </w:t>
      </w:r>
      <w:r w:rsidR="007764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2DAB">
        <w:rPr>
          <w:sz w:val="28"/>
          <w:szCs w:val="28"/>
        </w:rPr>
        <w:t>4</w:t>
      </w:r>
      <w:r w:rsidR="00C900B7" w:rsidRPr="00C900B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 следующей редакции:</w:t>
      </w:r>
    </w:p>
    <w:p w:rsidR="008B2DAB" w:rsidRPr="008B2DAB" w:rsidRDefault="008B2DAB" w:rsidP="008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2DAB">
        <w:rPr>
          <w:sz w:val="28"/>
          <w:szCs w:val="28"/>
        </w:rPr>
        <w:t>4.4</w:t>
      </w:r>
      <w:r w:rsidR="00C900B7" w:rsidRPr="00C900B7">
        <w:rPr>
          <w:sz w:val="28"/>
          <w:szCs w:val="28"/>
          <w:vertAlign w:val="superscript"/>
        </w:rPr>
        <w:t>1</w:t>
      </w:r>
      <w:r w:rsidRPr="008B2DAB">
        <w:rPr>
          <w:sz w:val="28"/>
          <w:szCs w:val="28"/>
        </w:rPr>
        <w:t>.  Размер нормативных затрат принимается равным базовому нормативу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затрат на оказание муниципальной услуги для муниципальных услуг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услуг по  следующим  видам  спорта:  бадминтон, баскетбол</w:t>
      </w:r>
      <w:r>
        <w:rPr>
          <w:sz w:val="28"/>
          <w:szCs w:val="28"/>
        </w:rPr>
        <w:t xml:space="preserve">, </w:t>
      </w:r>
      <w:r w:rsidRPr="008B2DAB">
        <w:rPr>
          <w:sz w:val="28"/>
          <w:szCs w:val="28"/>
        </w:rPr>
        <w:t>биатлон</w:t>
      </w:r>
      <w:r>
        <w:rPr>
          <w:sz w:val="28"/>
          <w:szCs w:val="28"/>
        </w:rPr>
        <w:t>,</w:t>
      </w:r>
      <w:r w:rsidRPr="008B2DAB">
        <w:rPr>
          <w:sz w:val="28"/>
          <w:szCs w:val="28"/>
        </w:rPr>
        <w:t xml:space="preserve"> бокс,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волейбол, гандбол, гребля на байдарках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и каноэ,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гребной  слалом,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дзюдо,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lastRenderedPageBreak/>
        <w:t>конькобежный  спорт, легкая  атлетика, лыжное</w:t>
      </w:r>
      <w:r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двоеборье,</w:t>
      </w:r>
      <w:r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лыжные  гонки,</w:t>
      </w:r>
      <w:r w:rsidR="004A300A"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 xml:space="preserve">настольный теннис, </w:t>
      </w:r>
      <w:r w:rsidR="004A300A" w:rsidRPr="008B2DAB">
        <w:rPr>
          <w:sz w:val="28"/>
          <w:szCs w:val="28"/>
        </w:rPr>
        <w:t>парусный спорт,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плавание,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прыжки на лыжах с трамплина,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пулевая стрельба,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регби,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синхронное плавание,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спортивная  борьба,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спортивная  гимнастика,</w:t>
      </w:r>
      <w:r w:rsidR="004A300A"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теннис,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триатлон,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тхэквондо,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тяжелая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>атлетика,</w:t>
      </w:r>
      <w:r w:rsidR="004A300A">
        <w:rPr>
          <w:sz w:val="28"/>
          <w:szCs w:val="28"/>
        </w:rPr>
        <w:t xml:space="preserve"> </w:t>
      </w:r>
      <w:r w:rsidR="00DA15F3">
        <w:rPr>
          <w:sz w:val="28"/>
          <w:szCs w:val="28"/>
        </w:rPr>
        <w:t>ф</w:t>
      </w:r>
      <w:r w:rsidR="004A300A" w:rsidRPr="008B2DAB">
        <w:rPr>
          <w:sz w:val="28"/>
          <w:szCs w:val="28"/>
        </w:rPr>
        <w:t>игурное</w:t>
      </w:r>
      <w:r w:rsidR="004A300A">
        <w:rPr>
          <w:sz w:val="28"/>
          <w:szCs w:val="28"/>
        </w:rPr>
        <w:t xml:space="preserve"> </w:t>
      </w:r>
      <w:r w:rsidR="004A300A" w:rsidRPr="008B2DAB">
        <w:rPr>
          <w:sz w:val="28"/>
          <w:szCs w:val="28"/>
        </w:rPr>
        <w:t xml:space="preserve">катание </w:t>
      </w:r>
      <w:r w:rsidR="003845A6">
        <w:rPr>
          <w:sz w:val="28"/>
          <w:szCs w:val="28"/>
        </w:rPr>
        <w:br/>
      </w:r>
      <w:r w:rsidR="004A300A" w:rsidRPr="008B2DAB">
        <w:rPr>
          <w:sz w:val="28"/>
          <w:szCs w:val="28"/>
        </w:rPr>
        <w:t>на коньках,</w:t>
      </w:r>
      <w:r w:rsidR="004A300A">
        <w:rPr>
          <w:sz w:val="28"/>
          <w:szCs w:val="28"/>
        </w:rPr>
        <w:t xml:space="preserve"> </w:t>
      </w:r>
      <w:r w:rsidR="00617F76">
        <w:rPr>
          <w:sz w:val="28"/>
          <w:szCs w:val="28"/>
        </w:rPr>
        <w:t xml:space="preserve">фехтование, </w:t>
      </w:r>
      <w:r w:rsidRPr="008B2DAB">
        <w:rPr>
          <w:sz w:val="28"/>
          <w:szCs w:val="28"/>
        </w:rPr>
        <w:t xml:space="preserve">футбол, хоккей на траве, </w:t>
      </w:r>
      <w:r w:rsidR="004A300A" w:rsidRPr="008B2DAB">
        <w:rPr>
          <w:sz w:val="28"/>
          <w:szCs w:val="28"/>
        </w:rPr>
        <w:t>хоккей,</w:t>
      </w:r>
      <w:r w:rsidR="004A300A">
        <w:rPr>
          <w:sz w:val="28"/>
          <w:szCs w:val="28"/>
        </w:rPr>
        <w:t xml:space="preserve"> </w:t>
      </w:r>
      <w:r w:rsidRPr="008B2DAB">
        <w:rPr>
          <w:sz w:val="28"/>
          <w:szCs w:val="28"/>
        </w:rPr>
        <w:t>художественная гимнастика</w:t>
      </w:r>
      <w:r w:rsidR="001835A4">
        <w:rPr>
          <w:sz w:val="28"/>
          <w:szCs w:val="28"/>
        </w:rPr>
        <w:t xml:space="preserve"> </w:t>
      </w:r>
      <w:r w:rsidR="004A300A">
        <w:rPr>
          <w:sz w:val="28"/>
          <w:szCs w:val="28"/>
        </w:rPr>
        <w:t>(</w:t>
      </w:r>
      <w:r w:rsidRPr="008B2DAB">
        <w:rPr>
          <w:sz w:val="28"/>
          <w:szCs w:val="28"/>
        </w:rPr>
        <w:t xml:space="preserve">олимпийские виды спорта); </w:t>
      </w:r>
      <w:r w:rsidR="004A300A" w:rsidRPr="004A300A">
        <w:rPr>
          <w:sz w:val="28"/>
          <w:szCs w:val="28"/>
        </w:rPr>
        <w:t>акробатический рок-н-рол</w:t>
      </w:r>
      <w:r w:rsidR="004A300A">
        <w:rPr>
          <w:sz w:val="28"/>
          <w:szCs w:val="28"/>
        </w:rPr>
        <w:t xml:space="preserve">, гиревой спорт, </w:t>
      </w:r>
      <w:proofErr w:type="spellStart"/>
      <w:r w:rsidRPr="008B2DAB">
        <w:rPr>
          <w:sz w:val="28"/>
          <w:szCs w:val="28"/>
        </w:rPr>
        <w:t>дартс</w:t>
      </w:r>
      <w:proofErr w:type="spellEnd"/>
      <w:r w:rsidRPr="008B2DAB">
        <w:rPr>
          <w:sz w:val="28"/>
          <w:szCs w:val="28"/>
        </w:rPr>
        <w:t xml:space="preserve">, кикбоксинг, </w:t>
      </w:r>
      <w:proofErr w:type="spellStart"/>
      <w:r w:rsidRPr="008B2DAB">
        <w:rPr>
          <w:sz w:val="28"/>
          <w:szCs w:val="28"/>
        </w:rPr>
        <w:t>киокушин</w:t>
      </w:r>
      <w:proofErr w:type="spellEnd"/>
      <w:r w:rsidRPr="008B2DAB">
        <w:rPr>
          <w:sz w:val="28"/>
          <w:szCs w:val="28"/>
        </w:rPr>
        <w:t>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подводный спорт,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рукопашный  бой,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самбо,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смешанное боевое единоборство (ММА)</w:t>
      </w:r>
      <w:r w:rsidR="00DA15F3">
        <w:rPr>
          <w:sz w:val="28"/>
          <w:szCs w:val="28"/>
        </w:rPr>
        <w:t xml:space="preserve">, </w:t>
      </w:r>
      <w:r w:rsidR="00DA15F3" w:rsidRPr="008B2DAB">
        <w:rPr>
          <w:sz w:val="28"/>
          <w:szCs w:val="28"/>
        </w:rPr>
        <w:t>спортивная акробатика, спортивная аэробика,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спортивное ориентирование,</w:t>
      </w:r>
      <w:r w:rsidR="00DA15F3">
        <w:rPr>
          <w:sz w:val="28"/>
          <w:szCs w:val="28"/>
        </w:rPr>
        <w:t xml:space="preserve"> </w:t>
      </w:r>
      <w:r w:rsidR="007736E6">
        <w:rPr>
          <w:sz w:val="28"/>
          <w:szCs w:val="28"/>
        </w:rPr>
        <w:t>муайтай</w:t>
      </w:r>
      <w:bookmarkStart w:id="1" w:name="_GoBack"/>
      <w:bookmarkEnd w:id="1"/>
      <w:r w:rsidR="00DA15F3">
        <w:rPr>
          <w:sz w:val="28"/>
          <w:szCs w:val="28"/>
        </w:rPr>
        <w:t xml:space="preserve">, </w:t>
      </w:r>
      <w:r w:rsidR="00DA15F3" w:rsidRPr="008B2DAB">
        <w:rPr>
          <w:sz w:val="28"/>
          <w:szCs w:val="28"/>
        </w:rPr>
        <w:t>танцевальный  спорт,</w:t>
      </w:r>
      <w:r w:rsidR="00DA15F3">
        <w:rPr>
          <w:sz w:val="28"/>
          <w:szCs w:val="28"/>
        </w:rPr>
        <w:t xml:space="preserve"> </w:t>
      </w:r>
      <w:r w:rsidR="00DA15F3" w:rsidRPr="008B2DAB">
        <w:rPr>
          <w:sz w:val="28"/>
          <w:szCs w:val="28"/>
        </w:rPr>
        <w:t>ушу,</w:t>
      </w:r>
      <w:r w:rsidR="00DA15F3">
        <w:rPr>
          <w:sz w:val="28"/>
          <w:szCs w:val="28"/>
        </w:rPr>
        <w:t xml:space="preserve"> </w:t>
      </w:r>
      <w:proofErr w:type="spellStart"/>
      <w:r w:rsidR="00DA15F3" w:rsidRPr="008B2DAB">
        <w:rPr>
          <w:sz w:val="28"/>
          <w:szCs w:val="28"/>
        </w:rPr>
        <w:t>чир</w:t>
      </w:r>
      <w:proofErr w:type="spellEnd"/>
      <w:r w:rsidR="00DA15F3" w:rsidRPr="008B2DAB">
        <w:rPr>
          <w:sz w:val="28"/>
          <w:szCs w:val="28"/>
        </w:rPr>
        <w:t xml:space="preserve"> спорт</w:t>
      </w:r>
      <w:r w:rsidR="00DA15F3">
        <w:rPr>
          <w:sz w:val="28"/>
          <w:szCs w:val="28"/>
        </w:rPr>
        <w:t>,</w:t>
      </w:r>
      <w:r w:rsidR="00DA15F3" w:rsidRPr="008B2DAB">
        <w:rPr>
          <w:sz w:val="28"/>
          <w:szCs w:val="28"/>
        </w:rPr>
        <w:t xml:space="preserve"> шахматы</w:t>
      </w:r>
      <w:r w:rsidR="00DA15F3">
        <w:rPr>
          <w:sz w:val="28"/>
          <w:szCs w:val="28"/>
        </w:rPr>
        <w:t xml:space="preserve"> (</w:t>
      </w:r>
      <w:r w:rsidRPr="008B2DAB">
        <w:rPr>
          <w:sz w:val="28"/>
          <w:szCs w:val="28"/>
        </w:rPr>
        <w:t>неолимпийские виды спорта).</w:t>
      </w:r>
      <w:r w:rsidR="00DA15F3">
        <w:rPr>
          <w:sz w:val="28"/>
          <w:szCs w:val="28"/>
        </w:rPr>
        <w:t>»</w:t>
      </w:r>
      <w:r w:rsidRPr="008B2DAB">
        <w:rPr>
          <w:sz w:val="28"/>
          <w:szCs w:val="28"/>
        </w:rPr>
        <w:t>.</w:t>
      </w:r>
    </w:p>
    <w:p w:rsidR="00DA15F3" w:rsidRDefault="00DA15F3" w:rsidP="008B2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2025 г., </w:t>
      </w:r>
      <w:r w:rsidRPr="00787082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3845A6">
        <w:rPr>
          <w:sz w:val="28"/>
          <w:szCs w:val="28"/>
        </w:rPr>
        <w:br/>
      </w:r>
      <w:r w:rsidRPr="007870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15F3" w:rsidRPr="00FD6DB8" w:rsidRDefault="00DA15F3" w:rsidP="00DA15F3">
      <w:pPr>
        <w:ind w:firstLine="709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15F3" w:rsidRDefault="00DA15F3" w:rsidP="00DA15F3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A15F3" w:rsidRDefault="00DA15F3" w:rsidP="00DA1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 w:rsidP="003845A6">
      <w:pPr>
        <w:pStyle w:val="af6"/>
        <w:spacing w:line="240" w:lineRule="exact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795FC6">
      <w:headerReference w:type="even" r:id="rId12"/>
      <w:headerReference w:type="default" r:id="rId13"/>
      <w:headerReference w:type="first" r:id="rId14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85" w:rsidRDefault="000B7D85">
      <w:r>
        <w:separator/>
      </w:r>
    </w:p>
  </w:endnote>
  <w:endnote w:type="continuationSeparator" w:id="0">
    <w:p w:rsidR="000B7D85" w:rsidRDefault="000B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85" w:rsidRDefault="000B7D85">
      <w:r>
        <w:separator/>
      </w:r>
    </w:p>
  </w:footnote>
  <w:footnote w:type="continuationSeparator" w:id="0">
    <w:p w:rsidR="000B7D85" w:rsidRDefault="000B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736E6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6"/>
    <w:rsid w:val="00090894"/>
    <w:rsid w:val="00097550"/>
    <w:rsid w:val="000B7D85"/>
    <w:rsid w:val="000D4ECF"/>
    <w:rsid w:val="001835A4"/>
    <w:rsid w:val="00291374"/>
    <w:rsid w:val="003845A6"/>
    <w:rsid w:val="004A300A"/>
    <w:rsid w:val="004D3B58"/>
    <w:rsid w:val="00617F76"/>
    <w:rsid w:val="007736E6"/>
    <w:rsid w:val="007764E8"/>
    <w:rsid w:val="00795FC6"/>
    <w:rsid w:val="00894718"/>
    <w:rsid w:val="008B2DAB"/>
    <w:rsid w:val="008C5791"/>
    <w:rsid w:val="008F37CB"/>
    <w:rsid w:val="00B91803"/>
    <w:rsid w:val="00BB37C1"/>
    <w:rsid w:val="00C11309"/>
    <w:rsid w:val="00C900B7"/>
    <w:rsid w:val="00CB26A5"/>
    <w:rsid w:val="00DA15F3"/>
    <w:rsid w:val="00DD7F92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628E8-409E-4701-84F1-FB87A86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4126&amp;dst=76&amp;field=134&amp;date=01.10.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32&amp;dst=3601&amp;field=134&amp;date=01.10.2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</cp:revision>
  <cp:lastPrinted>2024-12-12T05:35:00Z</cp:lastPrinted>
  <dcterms:created xsi:type="dcterms:W3CDTF">2024-12-20T04:16:00Z</dcterms:created>
  <dcterms:modified xsi:type="dcterms:W3CDTF">2024-12-20T04:16:00Z</dcterms:modified>
  <cp:version>786432</cp:version>
</cp:coreProperties>
</file>