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4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4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3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3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3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7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3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7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1257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3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4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4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37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37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3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37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37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37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1257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3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4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4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37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3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3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ind w:right="467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расчетные показатели по расходам бюджета Пермского края на нормативные затраты на оказание муниципальных услуг в муниципальных образовательных организациях </w:t>
      </w:r>
      <w:r>
        <w:rPr>
          <w:b/>
          <w:bCs/>
          <w:sz w:val="28"/>
          <w:szCs w:val="28"/>
        </w:rPr>
      </w:r>
    </w:p>
    <w:p>
      <w:pPr>
        <w:pStyle w:val="637"/>
        <w:ind w:right="467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2024 год и на плановый период </w:t>
      </w:r>
      <w:r>
        <w:rPr>
          <w:b/>
          <w:bCs/>
          <w:sz w:val="28"/>
          <w:szCs w:val="28"/>
        </w:rPr>
      </w:r>
    </w:p>
    <w:p>
      <w:pPr>
        <w:pStyle w:val="637"/>
        <w:ind w:right="467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2025 и 2026 годов, утвержденные </w:t>
      </w: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  <w:t xml:space="preserve">м </w:t>
      </w: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</w:r>
    </w:p>
    <w:p>
      <w:pPr>
        <w:pStyle w:val="637"/>
        <w:ind w:right="467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от 20.10.2023 № 1143 </w:t>
      </w:r>
      <w:r>
        <w:rPr>
          <w:b/>
          <w:bCs/>
          <w:sz w:val="28"/>
          <w:szCs w:val="28"/>
        </w:rPr>
      </w:r>
    </w:p>
    <w:p>
      <w:pPr>
        <w:pStyle w:val="637"/>
        <w:ind w:right="467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расчетны</w:t>
      </w:r>
      <w:r>
        <w:rPr>
          <w:b/>
          <w:bCs/>
          <w:sz w:val="28"/>
          <w:szCs w:val="28"/>
        </w:rPr>
        <w:t xml:space="preserve">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pStyle w:val="637"/>
        <w:ind w:right="467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</w:t>
      </w:r>
      <w:r>
        <w:rPr>
          <w:b/>
          <w:bCs/>
          <w:sz w:val="28"/>
          <w:szCs w:val="28"/>
        </w:rPr>
        <w:t xml:space="preserve">ей</w:t>
      </w:r>
      <w:r>
        <w:rPr>
          <w:b/>
          <w:bCs/>
          <w:sz w:val="28"/>
          <w:szCs w:val="28"/>
        </w:rPr>
        <w:t xml:space="preserve"> по расходам бюджета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7"/>
        <w:ind w:right="467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Пермского </w:t>
      </w:r>
      <w:r>
        <w:rPr>
          <w:b/>
          <w:bCs/>
          <w:sz w:val="28"/>
          <w:szCs w:val="28"/>
        </w:rPr>
        <w:t xml:space="preserve">края на нормативные затраты на оказание муниципальных услуг в муниципальных образовательных организациях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7"/>
        <w:ind w:right="467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бюджетные ассигнования </w:t>
      </w:r>
      <w:r>
        <w:rPr>
          <w:b/>
          <w:bCs/>
          <w:sz w:val="28"/>
          <w:szCs w:val="28"/>
        </w:rPr>
      </w:r>
    </w:p>
    <w:p>
      <w:pPr>
        <w:pStyle w:val="637"/>
        <w:ind w:right="467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муниципальным казенным </w:t>
      </w:r>
      <w:r>
        <w:rPr>
          <w:b/>
          <w:bCs/>
          <w:sz w:val="28"/>
          <w:szCs w:val="28"/>
        </w:rPr>
      </w:r>
    </w:p>
    <w:p>
      <w:pPr>
        <w:pStyle w:val="637"/>
        <w:ind w:right="467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учреждениям, оказывающим услуги бухгалтерского учета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на 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7"/>
        <w:ind w:right="4670"/>
        <w:spacing w:line="240" w:lineRule="exact"/>
        <w:rPr>
          <w:b/>
        </w:rPr>
      </w:pPr>
      <w:r>
        <w:rPr>
          <w:b/>
          <w:bCs/>
          <w:sz w:val="28"/>
          <w:szCs w:val="28"/>
        </w:rPr>
        <w:t xml:space="preserve">и на плановый период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и 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ов</w:t>
      </w:r>
      <w:r>
        <w:rPr>
          <w:b/>
          <w:bCs/>
          <w:sz w:val="28"/>
          <w:szCs w:val="28"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63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расчетные показатели по расходам бюджета Пермского края на нормативные затраты на оказание муниципальных услуг в муниципальных образовательных организациях на 2024 год и на плановый период 2025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2026 годов, утвержденные постановлением администрации города Перми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20 октября 2023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1143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расчетных показателей по расходам бюджета Пермского кра</w:t>
      </w:r>
      <w:r>
        <w:rPr>
          <w:sz w:val="28"/>
          <w:szCs w:val="28"/>
        </w:rPr>
        <w:t xml:space="preserve">я на нормативные затраты на оказание муниципальных услуг в муниципальных образовательных организациях, на бюджетные ассигнования муниципальным казенным учреждениям, оказывающим услуги бухгалтерского учета, на 2024 год и на плановый период 2025 и 2026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19.12.2023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1428, от 16.05.2024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363, от 02.09.2024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719</w:t>
      </w:r>
      <w:r>
        <w:rPr>
          <w:sz w:val="28"/>
          <w:szCs w:val="28"/>
        </w:rPr>
        <w:t xml:space="preserve">, от 22.10.2024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1011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дополнив строками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.2.19, 1.2.19.1-1.2.19.3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034"/>
        <w:gridCol w:w="6323"/>
        <w:gridCol w:w="894"/>
        <w:gridCol w:w="894"/>
        <w:gridCol w:w="89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pct"/>
            <w:vAlign w:val="top"/>
            <w:textDirection w:val="lrTb"/>
            <w:noWrap w:val="false"/>
          </w:tcPr>
          <w:p>
            <w:pPr>
              <w:pStyle w:val="6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связанные с предоставлением образования обучающимся, находящимся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длительном стационарном лечении в больницах и санаториях города Перми, в расчете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обучающегося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1.2.19.1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pct"/>
            <w:vAlign w:val="top"/>
            <w:textDirection w:val="lrTb"/>
            <w:noWrap w:val="false"/>
          </w:tcPr>
          <w:p>
            <w:pPr>
              <w:pStyle w:val="6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71,24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71,24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71,24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1.2.19.2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pct"/>
            <w:vAlign w:val="top"/>
            <w:textDirection w:val="lrTb"/>
            <w:noWrap w:val="false"/>
          </w:tcPr>
          <w:p>
            <w:pPr>
              <w:pStyle w:val="6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107,95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107,95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107,95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1.2.19.3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pct"/>
            <w:vAlign w:val="top"/>
            <w:textDirection w:val="lrTb"/>
            <w:noWrap w:val="false"/>
          </w:tcPr>
          <w:p>
            <w:pPr>
              <w:pStyle w:val="6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119,92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119,92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119,92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и действует по 31 декабря 2024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pStyle w:val="637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</w:p>
    <w:p>
      <w:pPr>
        <w:pStyle w:val="637"/>
        <w:jc w:val="both"/>
        <w:keepNext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both"/>
        <w:keepNext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both"/>
        <w:keepNext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tabs>
          <w:tab w:val="left" w:pos="2536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lang w:val="ru-RU" w:eastAsia="ru-RU" w:bidi="ar-SA"/>
    </w:rPr>
  </w:style>
  <w:style w:type="paragraph" w:styleId="638">
    <w:name w:val="Заголовок 1"/>
    <w:basedOn w:val="637"/>
    <w:next w:val="637"/>
    <w:link w:val="637"/>
    <w:qFormat/>
    <w:pPr>
      <w:ind w:right="-1" w:firstLine="709"/>
      <w:jc w:val="both"/>
      <w:keepNext/>
      <w:outlineLvl w:val="0"/>
    </w:pPr>
    <w:rPr>
      <w:sz w:val="24"/>
    </w:rPr>
  </w:style>
  <w:style w:type="paragraph" w:styleId="639">
    <w:name w:val="Заголовок 2"/>
    <w:basedOn w:val="637"/>
    <w:next w:val="637"/>
    <w:link w:val="637"/>
    <w:qFormat/>
    <w:pPr>
      <w:ind w:right="-1"/>
      <w:jc w:val="both"/>
      <w:keepNext/>
      <w:outlineLvl w:val="1"/>
    </w:pPr>
    <w:rPr>
      <w:sz w:val="24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paragraph" w:styleId="643">
    <w:name w:val="Название объекта"/>
    <w:basedOn w:val="637"/>
    <w:next w:val="637"/>
    <w:link w:val="63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44">
    <w:name w:val="Основной текст"/>
    <w:basedOn w:val="637"/>
    <w:next w:val="644"/>
    <w:link w:val="653"/>
    <w:pPr>
      <w:ind w:right="3117"/>
    </w:pPr>
    <w:rPr>
      <w:rFonts w:ascii="Courier New" w:hAnsi="Courier New"/>
      <w:sz w:val="26"/>
      <w:lang w:val="en-US" w:eastAsia="en-US"/>
    </w:rPr>
  </w:style>
  <w:style w:type="paragraph" w:styleId="645">
    <w:name w:val="Основной текст с отступом"/>
    <w:basedOn w:val="637"/>
    <w:next w:val="645"/>
    <w:link w:val="637"/>
    <w:pPr>
      <w:ind w:right="-1"/>
      <w:jc w:val="both"/>
    </w:pPr>
    <w:rPr>
      <w:sz w:val="26"/>
    </w:rPr>
  </w:style>
  <w:style w:type="paragraph" w:styleId="646">
    <w:name w:val="Нижний колонтитул"/>
    <w:basedOn w:val="637"/>
    <w:next w:val="646"/>
    <w:link w:val="637"/>
    <w:pPr>
      <w:tabs>
        <w:tab w:val="center" w:pos="4153" w:leader="none"/>
        <w:tab w:val="right" w:pos="8306" w:leader="none"/>
      </w:tabs>
    </w:pPr>
  </w:style>
  <w:style w:type="character" w:styleId="647">
    <w:name w:val="Номер страницы"/>
    <w:basedOn w:val="640"/>
    <w:next w:val="647"/>
    <w:link w:val="637"/>
  </w:style>
  <w:style w:type="paragraph" w:styleId="648">
    <w:name w:val="Верхний колонтитул"/>
    <w:basedOn w:val="637"/>
    <w:next w:val="648"/>
    <w:link w:val="651"/>
    <w:uiPriority w:val="99"/>
    <w:pPr>
      <w:tabs>
        <w:tab w:val="center" w:pos="4153" w:leader="none"/>
        <w:tab w:val="right" w:pos="8306" w:leader="none"/>
      </w:tabs>
    </w:pPr>
  </w:style>
  <w:style w:type="paragraph" w:styleId="649">
    <w:name w:val="Текст выноски"/>
    <w:basedOn w:val="637"/>
    <w:next w:val="649"/>
    <w:link w:val="650"/>
    <w:rPr>
      <w:rFonts w:ascii="Segoe UI" w:hAnsi="Segoe UI"/>
      <w:sz w:val="18"/>
      <w:szCs w:val="18"/>
      <w:lang w:val="en-US" w:eastAsia="en-US"/>
    </w:rPr>
  </w:style>
  <w:style w:type="character" w:styleId="650">
    <w:name w:val="Текст выноски Знак"/>
    <w:next w:val="650"/>
    <w:link w:val="649"/>
    <w:rPr>
      <w:rFonts w:ascii="Segoe UI" w:hAnsi="Segoe UI" w:cs="Segoe UI"/>
      <w:sz w:val="18"/>
      <w:szCs w:val="18"/>
    </w:rPr>
  </w:style>
  <w:style w:type="character" w:styleId="651">
    <w:name w:val="Верхний колонтитул Знак"/>
    <w:next w:val="651"/>
    <w:link w:val="648"/>
    <w:uiPriority w:val="99"/>
  </w:style>
  <w:style w:type="paragraph" w:styleId="652">
    <w:name w:val="Форма"/>
    <w:next w:val="652"/>
    <w:link w:val="637"/>
    <w:rPr>
      <w:sz w:val="28"/>
      <w:szCs w:val="28"/>
      <w:lang w:val="ru-RU" w:eastAsia="ru-RU" w:bidi="ar-SA"/>
    </w:rPr>
  </w:style>
  <w:style w:type="character" w:styleId="653">
    <w:name w:val="Основной текст Знак"/>
    <w:next w:val="653"/>
    <w:link w:val="644"/>
    <w:rPr>
      <w:rFonts w:ascii="Courier New" w:hAnsi="Courier New"/>
      <w:sz w:val="26"/>
    </w:rPr>
  </w:style>
  <w:style w:type="paragraph" w:styleId="654">
    <w:name w:val="ConsPlusTitle"/>
    <w:next w:val="654"/>
    <w:link w:val="637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655">
    <w:name w:val="ConsPlusNormal"/>
    <w:next w:val="655"/>
    <w:link w:val="637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656">
    <w:name w:val="Обычный (Интернет)"/>
    <w:basedOn w:val="637"/>
    <w:next w:val="656"/>
    <w:link w:val="637"/>
    <w:rPr>
      <w:sz w:val="24"/>
      <w:szCs w:val="24"/>
    </w:rPr>
  </w:style>
  <w:style w:type="character" w:styleId="657">
    <w:name w:val="Гиперссылка"/>
    <w:next w:val="657"/>
    <w:link w:val="637"/>
    <w:rPr>
      <w:color w:val="0563c1"/>
      <w:u w:val="single"/>
    </w:rPr>
  </w:style>
  <w:style w:type="character" w:styleId="658">
    <w:name w:val="Неразрешенное упоминание"/>
    <w:next w:val="658"/>
    <w:link w:val="637"/>
    <w:uiPriority w:val="99"/>
    <w:semiHidden/>
    <w:unhideWhenUsed/>
    <w:rPr>
      <w:color w:val="605e5c"/>
      <w:shd w:val="clear" w:color="auto" w:fill="e1dfdd"/>
    </w:rPr>
  </w:style>
  <w:style w:type="character" w:styleId="1213" w:default="1">
    <w:name w:val="Default Paragraph Font"/>
    <w:uiPriority w:val="1"/>
    <w:semiHidden/>
    <w:unhideWhenUsed/>
  </w:style>
  <w:style w:type="numbering" w:styleId="1214" w:default="1">
    <w:name w:val="No List"/>
    <w:uiPriority w:val="99"/>
    <w:semiHidden/>
    <w:unhideWhenUsed/>
  </w:style>
  <w:style w:type="table" w:styleId="12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2024-12-13T05:15:00Z</dcterms:created>
  <dcterms:modified xsi:type="dcterms:W3CDTF">2024-12-18T12:04:42Z</dcterms:modified>
  <cp:version>983040</cp:version>
</cp:coreProperties>
</file>