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945004"/>
                          <a:chOff x="0" y="0"/>
                          <a:chExt cx="6285864" cy="194500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94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580084"/>
                            <a:ext cx="1536064" cy="3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20.12.2024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1188424" y="1583800"/>
                            <a:ext cx="2227874" cy="361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trike w:val="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trike w:val="0"/>
                                  <w:sz w:val="28"/>
                                  <w:szCs w:val="28"/>
                                  <w:u w:val="none"/>
                                </w:rPr>
                                <w:t xml:space="preserve">059-06-01/01-03-р-315</w:t>
                              </w:r>
                              <w:r>
                                <w:rPr>
                                  <w:strike w:val="0"/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trike w:val="0"/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0,0" coordsize="62858,19450">
                <v:shape id="shape 2" o:spid="_x0000_s2" o:spt="202" type="#_x0000_t202" style="position:absolute;left:0;top:0;width:62858;height:19412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5800;width:15360;height:3612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20.12.2024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1884;top:15838;width:22278;height:3612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trike w:val="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trike w:val="0"/>
                            <w:sz w:val="28"/>
                            <w:szCs w:val="28"/>
                            <w:u w:val="none"/>
                          </w:rPr>
                          <w:t xml:space="preserve">059-06-01/01-03-р-315</w:t>
                        </w:r>
                        <w:r>
                          <w:rPr>
                            <w:strike w:val="0"/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trike w:val="0"/>
                            <w:sz w:val="28"/>
                            <w:szCs w:val="28"/>
                            <w:u w:val="non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contextualSpacing/>
        <w:spacing w:after="0" w:line="240" w:lineRule="auto"/>
      </w:pPr>
      <w:r>
        <w:t xml:space="preserve">О внесении изменений в </w:t>
      </w:r>
      <w:r>
        <w:t xml:space="preserve">Т</w:t>
      </w:r>
      <w:r>
        <w:t xml:space="preserve">иповую форму</w:t>
      </w:r>
      <w:r>
        <w:t xml:space="preserve"> </w:t>
      </w:r>
      <w:r/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  <w:t xml:space="preserve">соглашения о предоставлении из бюджета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города Перми муниципальному бюджетному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(автономному) учреждению города Перми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субсидии в соответствии с абзацем вторым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пункта 1 статьи 78.1 Бюджетного кодекса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Федерации, у</w:t>
      </w:r>
      <w:r>
        <w:rPr>
          <w:rFonts w:ascii="Times New Roman" w:hAnsi="Times New Roman"/>
          <w:b/>
          <w:sz w:val="28"/>
        </w:rPr>
        <w:t xml:space="preserve">твержденную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распоряжением заместителя главы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администрации города Перми - начальника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департамента финансов администрации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города Перми от 30.12.2020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sz w:val="28"/>
        </w:rPr>
        <w:t xml:space="preserve">№ 059-06-01.01-03-р-179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Типовую форму соглашения о предоставлении из бюджета города Перми муниципальному бюджетному (автономному) учреждению города Перми субсидии в соответствии с абзацем вторым пункта 1 статьи 78.1 Бюджетного кодекса Российской Федерации, утвержденную ра</w:t>
      </w:r>
      <w:r>
        <w:rPr>
          <w:sz w:val="28"/>
          <w:szCs w:val="28"/>
        </w:rPr>
        <w:t xml:space="preserve">споряжением заместителя главы администра</w:t>
      </w:r>
      <w:r>
        <w:rPr>
          <w:sz w:val="28"/>
          <w:szCs w:val="28"/>
        </w:rPr>
        <w:t xml:space="preserve">ции города Перми - начальника департамента финансов администрации города Перми от 30 декабря 2020 г. № 059-06-01.01-03-р-179 (от 22.03.2022 № 059-06-01.01-03-р-77, от 27.12.2022 № 059-06-01.01-03-р-313, от 06.07.2023 № 059-06-01.01-03-р-185), следующие изм</w:t>
      </w:r>
      <w:r>
        <w:rPr>
          <w:sz w:val="28"/>
          <w:szCs w:val="28"/>
        </w:rPr>
        <w:t xml:space="preserve">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в сноске 5 слова «29.11.2013 № СЭД-06-01-03-р-79» заменить словами «</w:t>
      </w:r>
      <w:r>
        <w:rPr>
          <w:sz w:val="28"/>
          <w:szCs w:val="28"/>
          <w:highlight w:val="none"/>
        </w:rPr>
        <w:t xml:space="preserve">28.09.2023 № 059-06-01.01-03-р-226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абзац первый сноски 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7</w:t>
      </w:r>
      <w:r>
        <w:rPr>
          <w:sz w:val="28"/>
          <w:szCs w:val="28"/>
          <w:highlight w:val="none"/>
        </w:rPr>
        <w:t xml:space="preserve"> Приложение оформляется в соответствии с приложением № 3 к настоящей Типовой форме.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сноску 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8</w:t>
      </w:r>
      <w:r>
        <w:rPr>
          <w:sz w:val="28"/>
          <w:szCs w:val="28"/>
          <w:highlight w:val="none"/>
        </w:rPr>
        <w:t xml:space="preserve"> Приложение оформляется по форме, установленной приложением № 2 к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</w:t>
      </w:r>
      <w:r>
        <w:rPr>
          <w:sz w:val="28"/>
          <w:szCs w:val="28"/>
          <w:highlight w:val="none"/>
        </w:rPr>
        <w:t xml:space="preserve">в, работ, услуг, утвержденному </w:t>
      </w:r>
      <w:r>
        <w:rPr>
          <w:sz w:val="28"/>
          <w:szCs w:val="28"/>
          <w:highlight w:val="none"/>
        </w:rPr>
        <w:t xml:space="preserve">приказом Министерства финансов Российской Федерации от 27.04.2024 № 53н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  <w:highlight w:val="none"/>
        </w:rPr>
        <w:t xml:space="preserve">сноску 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10 </w:t>
      </w:r>
      <w:r>
        <w:rPr>
          <w:sz w:val="28"/>
          <w:szCs w:val="28"/>
          <w:highlight w:val="none"/>
        </w:rPr>
        <w:t xml:space="preserve">Приложение оформляется в соответствии с приложением № 5 к настоящей Типовой форме.»;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.5. </w:t>
      </w:r>
      <w:r>
        <w:rPr>
          <w:sz w:val="28"/>
          <w:szCs w:val="28"/>
          <w:highlight w:val="none"/>
        </w:rPr>
        <w:t xml:space="preserve">в сноске 11 </w:t>
      </w:r>
      <w:r>
        <w:rPr>
          <w:sz w:val="28"/>
          <w:szCs w:val="28"/>
          <w:highlight w:val="none"/>
        </w:rPr>
        <w:t xml:space="preserve">слово </w:t>
      </w:r>
      <w:r>
        <w:rPr>
          <w:sz w:val="28"/>
          <w:szCs w:val="28"/>
          <w:highlight w:val="none"/>
        </w:rPr>
        <w:t xml:space="preserve">«договору» заменить словом «соглашению»;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1.6. </w:t>
      </w:r>
      <w:r>
        <w:rPr>
          <w:sz w:val="28"/>
          <w:szCs w:val="28"/>
          <w:highlight w:val="none"/>
        </w:rPr>
        <w:t xml:space="preserve">сноску 12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12</w:t>
      </w:r>
      <w:r>
        <w:rPr>
          <w:sz w:val="28"/>
          <w:szCs w:val="28"/>
          <w:highlight w:val="none"/>
        </w:rPr>
        <w:t xml:space="preserve"> Приложение оформляется в соответствии с приложением № 6 к настоящей Типовой форме.»;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  <w:highlight w:val="none"/>
        </w:rPr>
        <w:t xml:space="preserve">сноску 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13</w:t>
      </w:r>
      <w:r>
        <w:rPr>
          <w:sz w:val="28"/>
          <w:szCs w:val="28"/>
          <w:highlight w:val="none"/>
        </w:rPr>
        <w:t xml:space="preserve"> Приложение </w:t>
      </w:r>
      <w:r>
        <w:rPr>
          <w:sz w:val="28"/>
          <w:szCs w:val="28"/>
          <w:highlight w:val="none"/>
        </w:rPr>
        <w:t xml:space="preserve">оформляется по форме, установленной приложением № 3 к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</w:t>
      </w:r>
      <w:r>
        <w:rPr>
          <w:sz w:val="28"/>
          <w:szCs w:val="28"/>
          <w:highlight w:val="none"/>
        </w:rPr>
        <w:t xml:space="preserve">в, работ, услуг, утвержденному </w:t>
      </w:r>
      <w:r>
        <w:rPr>
          <w:sz w:val="28"/>
          <w:szCs w:val="28"/>
          <w:highlight w:val="none"/>
        </w:rPr>
        <w:t xml:space="preserve">приказом Министерства финансов Российской Федерации от 27.04.2024 № 53н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в приложении № 3 графы 14, 15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1.9. </w:t>
      </w:r>
      <w:r>
        <w:rPr>
          <w:sz w:val="28"/>
          <w:szCs w:val="28"/>
          <w:highlight w:val="none"/>
        </w:rPr>
        <w:t xml:space="preserve">приложения № 4, 7 признать утратившими силу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</w:t>
      </w:r>
      <w:r>
        <w:rPr>
          <w:sz w:val="28"/>
          <w:szCs w:val="28"/>
        </w:rPr>
        <w:t xml:space="preserve">ящее распоряжение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Начальнику управления бюджетной методологии и межбюджетных отношений департамента финансов администрации города Перми Антипиной Т.Ф. обеспечить направление настоящего распоряжения в управление по общим вопросам администрации города Перми для </w:t>
      </w:r>
      <w:r>
        <w:rPr>
          <w:sz w:val="28"/>
          <w:szCs w:val="28"/>
        </w:rPr>
        <w:t xml:space="preserve">обнародования посредством официального опубликования </w:t>
      </w:r>
      <w:r>
        <w:rPr>
          <w:sz w:val="28"/>
          <w:szCs w:val="28"/>
        </w:rPr>
        <w:t xml:space="preserve">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 и 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Начальнику управления по обеспечению деятельности департамента финансов администрации города Перми Канзепаровой И.В. обеспечить размещение настоящего распоряжения на официальном сайте департамента финансов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распоряжения возложить на </w:t>
      </w:r>
      <w:r>
        <w:rPr>
          <w:sz w:val="28"/>
          <w:szCs w:val="28"/>
        </w:rPr>
        <w:t xml:space="preserve">заместителя начальника департамента – </w:t>
      </w:r>
      <w:r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расходов бюджета</w:t>
      </w:r>
      <w:r>
        <w:rPr>
          <w:sz w:val="28"/>
          <w:szCs w:val="28"/>
        </w:rPr>
        <w:t xml:space="preserve"> департамента финансов администрации города Перми </w:t>
      </w:r>
      <w:r>
        <w:rPr>
          <w:sz w:val="28"/>
          <w:szCs w:val="28"/>
        </w:rPr>
        <w:t xml:space="preserve">Радостеву Т.С.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65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В.С. 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6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6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6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6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6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6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3"/>
    <w:next w:val="873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3"/>
    <w:next w:val="873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3"/>
    <w:next w:val="873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3"/>
    <w:next w:val="873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6"/>
    <w:link w:val="884"/>
    <w:uiPriority w:val="99"/>
  </w:style>
  <w:style w:type="character" w:styleId="727">
    <w:name w:val="Footer Char"/>
    <w:basedOn w:val="876"/>
    <w:link w:val="882"/>
    <w:uiPriority w:val="99"/>
  </w:style>
  <w:style w:type="character" w:styleId="728">
    <w:name w:val="Caption Char"/>
    <w:basedOn w:val="879"/>
    <w:link w:val="882"/>
    <w:uiPriority w:val="99"/>
  </w:style>
  <w:style w:type="table" w:styleId="72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rPr>
      <w:rFonts w:ascii="Segoe UI" w:hAnsi="Segoe UI" w:cs="Segoe UI"/>
      <w:sz w:val="18"/>
      <w:szCs w:val="18"/>
    </w:rPr>
  </w:style>
  <w:style w:type="paragraph" w:styleId="887" w:customStyle="1">
    <w:name w:val="Заголовок к тексту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48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8" w:customStyle="1">
    <w:name w:val="Основной текст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krasilnikova-tiv</cp:lastModifiedBy>
  <cp:revision>9</cp:revision>
  <dcterms:created xsi:type="dcterms:W3CDTF">2024-10-25T09:38:00Z</dcterms:created>
  <dcterms:modified xsi:type="dcterms:W3CDTF">2024-12-20T06:12:46Z</dcterms:modified>
</cp:coreProperties>
</file>