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103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39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574165"/>
                <wp:effectExtent l="0" t="0" r="0" b="0"/>
                <wp:wrapNone/>
                <wp:docPr id="2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574164"/>
                          <a:chOff x="0" y="0"/>
                          <a:chExt cx="6285864" cy="157416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5864" cy="1574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670" cy="506730"/>
                                        <wp:effectExtent l="19050" t="0" r="0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670" cy="506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10pt;height:39.9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258444" y="1215935"/>
                            <a:ext cx="1536064" cy="310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4940299" y="1215935"/>
                            <a:ext cx="1085850" cy="310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1306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45pt;mso-position-horizontal:absolute;mso-position-vertical-relative:text;margin-top:-42.95pt;mso-position-vertical:absolute;width:494.95pt;height:123.95pt;mso-wrap-distance-left:9.00pt;mso-wrap-distance-top:0.00pt;mso-wrap-distance-right:9.00pt;mso-wrap-distance-bottom:0.00pt;" coordorigin="0,0" coordsize="62858,15741">
                <v:shape id="shape 3" o:spid="_x0000_s3" o:spt="202" type="#_x0000_t202" style="position:absolute;left:0;top:0;width:62858;height:15741;v-text-anchor:top;visibility:visible;" fillcolor="#FFFFFF" stroked="f">
                  <v:textbox inset="0,0,0,0">
                    <w:txbxContent>
                      <w:p>
                        <w:pPr>
                          <w:pStyle w:val="88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670" cy="506730"/>
                                  <wp:effectExtent l="1905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670" cy="50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10pt;height:39.9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2584;top:12159;width:15360;height:3100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49402;top:12159;width:10858;height:3100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1306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7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</w:p>
    <w:p>
      <w:pPr>
        <w:pStyle w:val="884"/>
        <w:spacing w:line="240" w:lineRule="exact"/>
        <w:rPr>
          <w:b/>
        </w:rPr>
      </w:pPr>
      <w:r>
        <w:rPr>
          <w:b/>
        </w:rPr>
        <w:t xml:space="preserve">в муниципальную программу </w:t>
      </w:r>
      <w:r>
        <w:rPr>
          <w:b/>
        </w:rPr>
      </w:r>
    </w:p>
    <w:p>
      <w:pPr>
        <w:pStyle w:val="884"/>
        <w:spacing w:line="240" w:lineRule="exact"/>
        <w:rPr>
          <w:b/>
        </w:rPr>
      </w:pPr>
      <w:r>
        <w:rPr>
          <w:b/>
        </w:rPr>
        <w:t xml:space="preserve">«Градостроительная деятельность </w:t>
      </w:r>
      <w:r>
        <w:rPr>
          <w:b/>
        </w:rPr>
      </w:r>
    </w:p>
    <w:p>
      <w:pPr>
        <w:pStyle w:val="884"/>
        <w:spacing w:line="240" w:lineRule="exact"/>
        <w:rPr>
          <w:b/>
        </w:rPr>
      </w:pPr>
      <w:r>
        <w:rPr>
          <w:b/>
        </w:rPr>
        <w:t xml:space="preserve">на территории города Перми», </w:t>
      </w:r>
      <w:r>
        <w:rPr>
          <w:b/>
        </w:rPr>
      </w:r>
    </w:p>
    <w:p>
      <w:pPr>
        <w:pStyle w:val="884"/>
        <w:spacing w:line="240" w:lineRule="exact"/>
        <w:rPr>
          <w:b/>
        </w:rPr>
      </w:pPr>
      <w:r>
        <w:rPr>
          <w:b/>
        </w:rPr>
        <w:t xml:space="preserve">утвержденную</w:t>
      </w:r>
      <w:r>
        <w:rPr>
          <w:b/>
        </w:rPr>
        <w:t xml:space="preserve"> постановлением </w:t>
      </w:r>
      <w:r>
        <w:rPr>
          <w:b/>
        </w:rPr>
      </w:r>
    </w:p>
    <w:p>
      <w:pPr>
        <w:pStyle w:val="884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</w:p>
    <w:p>
      <w:pPr>
        <w:pStyle w:val="884"/>
        <w:spacing w:line="240" w:lineRule="exact"/>
        <w:rPr>
          <w:b/>
        </w:rPr>
      </w:pPr>
      <w:r>
        <w:rPr>
          <w:b/>
        </w:rPr>
        <w:t xml:space="preserve">от 20.10.2021 № 916 </w:t>
      </w:r>
      <w:r>
        <w:rPr>
          <w:b/>
        </w:rPr>
      </w:r>
    </w:p>
    <w:p>
      <w:pPr>
        <w:pStyle w:val="884"/>
        <w:ind w:firstLine="720"/>
        <w:jc w:val="both"/>
      </w:pPr>
      <w:r/>
      <w:r/>
    </w:p>
    <w:p>
      <w:pPr>
        <w:pStyle w:val="884"/>
        <w:ind w:firstLine="720"/>
        <w:jc w:val="both"/>
      </w:pPr>
      <w:r/>
      <w:r/>
    </w:p>
    <w:p>
      <w:pPr>
        <w:pStyle w:val="884"/>
        <w:ind w:firstLine="720"/>
        <w:jc w:val="both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города Перми </w:t>
      </w:r>
      <w:r>
        <w:rPr>
          <w:sz w:val="28"/>
          <w:szCs w:val="28"/>
        </w:rPr>
        <w:br/>
        <w:t xml:space="preserve">от 25 сентября 2013 г. № 781 «Об утверждении Порядка принятия решений </w:t>
      </w:r>
      <w:r>
        <w:rPr>
          <w:sz w:val="28"/>
          <w:szCs w:val="28"/>
        </w:rPr>
        <w:br/>
        <w:t xml:space="preserve">о разработке муниципальных программ, их формирования и реализации»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20 октября 2021 г. № 916 </w:t>
      </w:r>
      <w:r>
        <w:rPr>
          <w:sz w:val="28"/>
          <w:szCs w:val="28"/>
        </w:rPr>
        <w:br/>
        <w:t xml:space="preserve">(в ред. от 13.01.2022 № 9, от 04.04.2022 № 247, от 02.06.2022 № 435, от 14.07.2022 </w:t>
      </w:r>
      <w:r>
        <w:rPr>
          <w:sz w:val="28"/>
          <w:szCs w:val="28"/>
        </w:rPr>
        <w:br/>
        <w:t xml:space="preserve">№ 605, от 01.09.2022 № 736, от 16.09.2022 № 810, от 19.10.2022 № 994, </w:t>
      </w:r>
      <w:r>
        <w:rPr>
          <w:sz w:val="28"/>
          <w:szCs w:val="28"/>
        </w:rPr>
        <w:br/>
        <w:t xml:space="preserve">от 26.10.2022 № 1085, от 30.11.2022 № 1214, от 13.12.2022 № 1286, от 21.12.2022 </w:t>
      </w:r>
      <w:r>
        <w:rPr>
          <w:sz w:val="28"/>
          <w:szCs w:val="28"/>
        </w:rPr>
        <w:br/>
        <w:t xml:space="preserve">№ 1328, от 17.01.2023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23, от 14.03.2023 № 195, от 19.05.2023 № 405, </w:t>
      </w:r>
      <w:r>
        <w:rPr>
          <w:sz w:val="28"/>
          <w:szCs w:val="28"/>
        </w:rPr>
        <w:br/>
        <w:t xml:space="preserve">от 20.06.2023 № 511, от 20.07.2023 № 619, от 15.09.2023 № 832, от 13.10.2023 </w:t>
      </w:r>
      <w:r>
        <w:rPr>
          <w:sz w:val="28"/>
          <w:szCs w:val="28"/>
        </w:rPr>
        <w:br/>
        <w:t xml:space="preserve">№ 977, от 18.10.2023 № 1076, от 15.11.2023 № 1262, от 11.12.2023 № 1396, </w:t>
      </w:r>
      <w:r>
        <w:rPr>
          <w:sz w:val="28"/>
          <w:szCs w:val="28"/>
        </w:rPr>
        <w:br/>
        <w:t xml:space="preserve">от 26.12.2023 № 1483, от 08.02.2024 № 89, от 19.03.2024 № 197, от 25.04.2024 </w:t>
      </w:r>
      <w:r>
        <w:rPr>
          <w:sz w:val="28"/>
          <w:szCs w:val="28"/>
        </w:rPr>
        <w:br/>
        <w:t xml:space="preserve">№ 323, от 10.07.2024 № 580, от 19.09.2024 № 783, от 11.11.2024 № 1088).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 и действует по 31 декабря 2024 г.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</w:pPr>
      <w:r/>
      <w:bookmarkStart w:id="0" w:name="_GoBack"/>
      <w:r/>
      <w:bookmarkEnd w:id="0"/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заместителя главы администрации города Перми Андрианову О.Н.</w:t>
      </w:r>
      <w:r/>
    </w:p>
    <w:p>
      <w:pPr>
        <w:pStyle w:val="884"/>
        <w:ind w:firstLine="720"/>
        <w:jc w:val="both"/>
      </w:pPr>
      <w:r/>
      <w:r/>
    </w:p>
    <w:p>
      <w:pPr>
        <w:pStyle w:val="884"/>
        <w:ind w:firstLine="720"/>
        <w:jc w:val="both"/>
      </w:pPr>
      <w:r/>
      <w:r/>
    </w:p>
    <w:p>
      <w:pPr>
        <w:pStyle w:val="884"/>
        <w:ind w:firstLine="720"/>
        <w:jc w:val="both"/>
      </w:pPr>
      <w:r/>
      <w:r/>
    </w:p>
    <w:p>
      <w:pPr>
        <w:jc w:val="both"/>
        <w:spacing w:line="238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</w:pPr>
      <w:r/>
      <w:r/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27.12.2024 № 1306</w:t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>
        <w:rPr>
          <w:b/>
          <w:sz w:val="28"/>
          <w:szCs w:val="28"/>
        </w:rPr>
        <w:br/>
        <w:t xml:space="preserve">утвержденную постановлением администрации города Перми от 20 октября 2021 г. № 916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widowControl w:val="off"/>
        <w:rPr>
          <w:sz w:val="28"/>
          <w:szCs w:val="24"/>
        </w:rPr>
      </w:pPr>
      <w:r>
        <w:rPr>
          <w:sz w:val="28"/>
          <w:szCs w:val="24"/>
        </w:rPr>
        <w:t xml:space="preserve">1. В разделе «Паспорт муниципальной программы» строку 9 изложить в следующей редакции:</w:t>
      </w:r>
      <w:r>
        <w:rPr>
          <w:sz w:val="28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59"/>
        <w:gridCol w:w="6695"/>
        <w:gridCol w:w="1701"/>
        <w:gridCol w:w="1559"/>
        <w:gridCol w:w="1562"/>
        <w:gridCol w:w="1559"/>
        <w:gridCol w:w="1616"/>
      </w:tblGrid>
      <w:tr>
        <w:tblPrEx/>
        <w:trPr/>
        <w:tc>
          <w:tcPr>
            <w:tcW w:w="119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2224" w:type="pc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программы (подпрограммы)</w:t>
            </w:r>
            <w:r>
              <w:rPr>
                <w:sz w:val="24"/>
                <w:szCs w:val="24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9" w:type="pct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2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программа, всего (тыс. руб.), в том числе</w:t>
            </w:r>
            <w:r>
              <w:rPr>
                <w:sz w:val="24"/>
                <w:szCs w:val="24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58 892,175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74 625,893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519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45 636,952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36 861,400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37 390,600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119" w:type="pct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2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58 892,175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74 625,893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519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45 636,952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36 861,400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37 390,600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119" w:type="pct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2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1.1, всего (тыс. руб.), в том числе</w:t>
            </w:r>
            <w:r>
              <w:rPr>
                <w:sz w:val="24"/>
                <w:szCs w:val="24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47 030,617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52 310,969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519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375,937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579,000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579,000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119" w:type="pct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2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47 030,617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52 310,969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519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375,937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579,000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579,000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119" w:type="pct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2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1.2, всего (тыс. руб.), в том числе</w:t>
            </w:r>
            <w:r>
              <w:rPr>
                <w:sz w:val="24"/>
                <w:szCs w:val="24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1 001,286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3 861,894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519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33 530,507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24 161,300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24 690,500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119" w:type="pct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2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1 001,286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3 861,894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519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33 530,507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24 161,300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24 690,500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119" w:type="pct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2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1.3, всего (тыс. руб.), в том числе</w:t>
            </w:r>
            <w:r>
              <w:rPr>
                <w:sz w:val="24"/>
                <w:szCs w:val="24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t xml:space="preserve">10 860</w:t>
            </w:r>
            <w:r>
              <w:rPr>
                <w:bCs/>
                <w:sz w:val="22"/>
                <w:szCs w:val="22"/>
              </w:rPr>
              <w:t xml:space="preserve">,272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18 453,030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11 730,508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12 121,100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12 121,100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119" w:type="pct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2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565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10 860,272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18 453,030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19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11 730,508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12 121,100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537" w:type="pct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12 121,100</w:t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разделе «Система программных мероприятий подпрограммы 1.1 «Реализация документов, определяющих пространственную организацию города, развитие территории города Перми» муниципальной программы «Градостроительная деятельность на территории города Перми»: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строки </w:t>
      </w:r>
      <w:r>
        <w:rPr>
          <w:sz w:val="24"/>
          <w:szCs w:val="24"/>
        </w:rPr>
        <w:t xml:space="preserve">1.1.1.1.4.1-1.1.1.1.4.3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</w:p>
    <w:tbl>
      <w:tblPr>
        <w:tblW w:w="15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809"/>
        <w:gridCol w:w="703"/>
        <w:gridCol w:w="765"/>
        <w:gridCol w:w="765"/>
        <w:gridCol w:w="765"/>
        <w:gridCol w:w="765"/>
        <w:gridCol w:w="771"/>
        <w:gridCol w:w="1068"/>
        <w:gridCol w:w="1640"/>
        <w:gridCol w:w="1034"/>
        <w:gridCol w:w="934"/>
        <w:gridCol w:w="910"/>
        <w:gridCol w:w="954"/>
        <w:gridCol w:w="920"/>
      </w:tblGrid>
      <w:tr>
        <w:tblPrEx/>
        <w:trPr>
          <w:jc w:val="center"/>
        </w:trPr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1.1.1.1.4.1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заключенных соглашений 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 xml:space="preserve">сотрудничест-ве</w:t>
            </w:r>
            <w:r>
              <w:rPr>
                <w:sz w:val="22"/>
                <w:szCs w:val="22"/>
              </w:rPr>
              <w:t xml:space="preserve"> между застройщиком 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муниципаль-</w:t>
            </w:r>
            <w:r>
              <w:rPr>
                <w:sz w:val="22"/>
                <w:szCs w:val="22"/>
              </w:rPr>
              <w:t xml:space="preserve">ным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образова-нием</w:t>
            </w:r>
            <w:r>
              <w:rPr>
                <w:sz w:val="22"/>
                <w:szCs w:val="22"/>
              </w:rPr>
              <w:t xml:space="preserve"> город Пермь 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развития сети социальной инфраструктуры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6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6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6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6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7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0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0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5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2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1.1.1.1.4.2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рассмотренных договоров 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комплексном развитии территории 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инициативе </w:t>
            </w:r>
            <w:r>
              <w:rPr>
                <w:sz w:val="22"/>
                <w:szCs w:val="22"/>
              </w:rPr>
              <w:t xml:space="preserve">правооблада-телей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6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6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6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6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7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0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0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5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2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1.1.1.1.4.3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документации по планировке территорий города Перми, поступившей 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рассмотрение от </w:t>
            </w:r>
            <w:r>
              <w:rPr>
                <w:sz w:val="22"/>
                <w:szCs w:val="22"/>
              </w:rPr>
              <w:t xml:space="preserve">Министерст-ва</w:t>
            </w:r>
            <w:r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 xml:space="preserve">управле-нию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имущест-вом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градо</w:t>
            </w:r>
            <w:r>
              <w:rPr>
                <w:sz w:val="22"/>
                <w:szCs w:val="22"/>
              </w:rPr>
              <w:t xml:space="preserve">-строительной деятельности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6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6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6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6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7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0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0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5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2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графе 6 строки 1.1.1.1.4.4 цифры «127» заменить цифрами «97»;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графе 6 строки 1.1.1.3.1.1 цифры «1 979» заменить цифрами «2 133»;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графе 6 строки 1.1.1.3.1.2 цифры «1 403» заменить цифрами «777»;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графе 6 строки 1.1.1.3.1.3 цифры «1 021» заменить цифрами «879»;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 графе 6 строки 1.1.1.3.1.4 цифры «56» заменить цифрами «170»;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в графе 6 строки 1.1.1.3.1.5 цифры «21» заменить цифрами «16»;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в графе 6 строки 1.1.1.3.1.6 цифры «1 094» заменить цифрами «1 092»;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строку 1.1.1.3.1.7 изложить в следующей редакции:</w:t>
      </w:r>
      <w:r>
        <w:rPr>
          <w:sz w:val="28"/>
          <w:szCs w:val="28"/>
        </w:rPr>
      </w:r>
    </w:p>
    <w:tbl>
      <w:tblPr>
        <w:tblW w:w="15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809"/>
        <w:gridCol w:w="703"/>
        <w:gridCol w:w="765"/>
        <w:gridCol w:w="765"/>
        <w:gridCol w:w="765"/>
        <w:gridCol w:w="765"/>
        <w:gridCol w:w="771"/>
        <w:gridCol w:w="1068"/>
        <w:gridCol w:w="1640"/>
        <w:gridCol w:w="1034"/>
        <w:gridCol w:w="934"/>
        <w:gridCol w:w="910"/>
        <w:gridCol w:w="954"/>
        <w:gridCol w:w="920"/>
      </w:tblGrid>
      <w:tr>
        <w:tblPrEx/>
        <w:trPr>
          <w:jc w:val="center"/>
        </w:trPr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1.1.1.3.1.7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предоставлен-</w:t>
            </w:r>
            <w:r>
              <w:rPr>
                <w:sz w:val="22"/>
                <w:szCs w:val="22"/>
              </w:rPr>
              <w:t xml:space="preserve">ных</w:t>
            </w:r>
            <w:r>
              <w:rPr>
                <w:sz w:val="22"/>
                <w:szCs w:val="22"/>
              </w:rPr>
              <w:t xml:space="preserve"> решений </w:t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отношении архитектурно-градостроитель-</w:t>
            </w:r>
            <w:r>
              <w:rPr>
                <w:sz w:val="22"/>
                <w:szCs w:val="22"/>
              </w:rPr>
              <w:t xml:space="preserve">ного</w:t>
            </w:r>
            <w:r>
              <w:rPr>
                <w:sz w:val="22"/>
                <w:szCs w:val="22"/>
              </w:rPr>
              <w:t xml:space="preserve"> облика объекта капитального строительства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6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6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6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6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7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0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0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5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2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строку 1.1.2.1.1.3 изложить в следующей редакции:</w:t>
      </w:r>
      <w:r>
        <w:rPr>
          <w:sz w:val="28"/>
          <w:szCs w:val="28"/>
        </w:rPr>
      </w:r>
    </w:p>
    <w:tbl>
      <w:tblPr>
        <w:tblW w:w="15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809"/>
        <w:gridCol w:w="703"/>
        <w:gridCol w:w="765"/>
        <w:gridCol w:w="765"/>
        <w:gridCol w:w="765"/>
        <w:gridCol w:w="765"/>
        <w:gridCol w:w="771"/>
        <w:gridCol w:w="1068"/>
        <w:gridCol w:w="1640"/>
        <w:gridCol w:w="1034"/>
        <w:gridCol w:w="934"/>
        <w:gridCol w:w="910"/>
        <w:gridCol w:w="954"/>
        <w:gridCol w:w="920"/>
      </w:tblGrid>
      <w:tr>
        <w:tblPrEx/>
        <w:trPr>
          <w:jc w:val="center"/>
        </w:trPr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1.1.2.1.1.3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8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проведенных экспертиз, назначенных определением суда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6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0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6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0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130,000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145,</w:t>
            </w:r>
            <w:r>
              <w:rPr>
                <w:sz w:val="22"/>
                <w:szCs w:val="22"/>
              </w:rPr>
              <w:br/>
              <w:t xml:space="preserve">937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5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220,</w:t>
            </w:r>
            <w:r>
              <w:rPr>
                <w:sz w:val="22"/>
                <w:szCs w:val="22"/>
              </w:rPr>
              <w:br/>
              <w:t xml:space="preserve">200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в графе 13 строки «Итого по мероприятию 1.1.2.1.1, в том числе по источникам финансирования» цифры «505,826» заменить цифрами «375,937»;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в графе 13 строки «Итого по основному мероприятию 1.1.2.1, в том числе по источникам финансирования» цифры «505,826» заменить цифрами «375,937»;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в графе 13 строки «Итого по задаче 1.1.2, в том числе по источникам финансирования» цифры «505,826» заменить цифрами «375,937»;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в графе 13 строки «Всего по программе 1.1, в том числе по источникам финансирования» цифры «505,826» заменить цифрами «375,937».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разделе «Система программных мероприятий подпрограммы 1.2 «Улучшение архитектурного облика города Перми» муниципальной программы «Градостроительная деятельность на территории города Перми»: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графе 6 строки 1.2.1.1.1.2 цифры «481» заменить цифрами «222»;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строку 1.2.1.2.1.1 изложить в следующей редакции:</w:t>
      </w:r>
      <w:r>
        <w:rPr>
          <w:sz w:val="28"/>
          <w:szCs w:val="28"/>
        </w:rPr>
      </w:r>
    </w:p>
    <w:tbl>
      <w:tblPr>
        <w:tblW w:w="150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2238"/>
        <w:gridCol w:w="709"/>
        <w:gridCol w:w="745"/>
        <w:gridCol w:w="841"/>
        <w:gridCol w:w="682"/>
        <w:gridCol w:w="709"/>
        <w:gridCol w:w="679"/>
        <w:gridCol w:w="1703"/>
        <w:gridCol w:w="1020"/>
        <w:gridCol w:w="850"/>
        <w:gridCol w:w="850"/>
        <w:gridCol w:w="993"/>
        <w:gridCol w:w="992"/>
        <w:gridCol w:w="738"/>
      </w:tblGrid>
      <w:tr>
        <w:tblPrEx/>
        <w:trPr/>
        <w:tc>
          <w:tcPr>
            <w:shd w:val="clear" w:color="auto" w:fill="auto"/>
            <w:tcW w:w="127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1.2.1.2.1.1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238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снесенных самовольных построек в городе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Индустриаль-ного</w:t>
            </w:r>
            <w:r>
              <w:rPr>
                <w:color w:val="000000"/>
                <w:sz w:val="22"/>
                <w:szCs w:val="22"/>
              </w:rPr>
              <w:t xml:space="preserve"> района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8,218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2 880,</w:t>
            </w:r>
            <w:r>
              <w:rPr>
                <w:color w:val="000000"/>
                <w:sz w:val="22"/>
                <w:szCs w:val="22"/>
              </w:rPr>
              <w:br/>
              <w:t xml:space="preserve">566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7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23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Кировского района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236,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340,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7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23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Ленинского района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511,</w:t>
            </w:r>
            <w:r>
              <w:rPr>
                <w:color w:val="000000"/>
                <w:sz w:val="22"/>
                <w:szCs w:val="22"/>
              </w:rPr>
              <w:br/>
              <w:t xml:space="preserve">875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7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23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Мотовилихин-ского</w:t>
            </w:r>
            <w:r>
              <w:rPr>
                <w:color w:val="000000"/>
                <w:sz w:val="22"/>
                <w:szCs w:val="22"/>
              </w:rPr>
              <w:t xml:space="preserve"> района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131,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728,</w:t>
            </w:r>
            <w:r>
              <w:rPr>
                <w:color w:val="000000"/>
                <w:sz w:val="22"/>
                <w:szCs w:val="22"/>
              </w:rPr>
              <w:br/>
              <w:t xml:space="preserve">693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7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23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Орджоникид-зевского</w:t>
            </w:r>
            <w:r>
              <w:rPr>
                <w:color w:val="000000"/>
                <w:sz w:val="22"/>
                <w:szCs w:val="22"/>
              </w:rPr>
              <w:t xml:space="preserve"> района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33,</w:t>
            </w:r>
            <w:r>
              <w:rPr>
                <w:color w:val="000000"/>
                <w:sz w:val="22"/>
                <w:szCs w:val="22"/>
              </w:rPr>
              <w:br/>
              <w:t xml:space="preserve">136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1 202,</w:t>
            </w:r>
            <w:r>
              <w:rPr>
                <w:color w:val="000000"/>
                <w:sz w:val="22"/>
                <w:szCs w:val="22"/>
              </w:rPr>
              <w:br/>
              <w:t xml:space="preserve">500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1 118,</w:t>
            </w:r>
            <w:r>
              <w:rPr>
                <w:color w:val="000000"/>
                <w:sz w:val="22"/>
                <w:szCs w:val="22"/>
              </w:rPr>
              <w:br/>
              <w:t xml:space="preserve">036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20,</w:t>
            </w:r>
            <w:r>
              <w:rPr>
                <w:color w:val="000000"/>
                <w:sz w:val="22"/>
                <w:szCs w:val="22"/>
              </w:rPr>
              <w:br/>
              <w:t xml:space="preserve">600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549,</w:t>
            </w:r>
            <w:r>
              <w:rPr>
                <w:color w:val="000000"/>
                <w:sz w:val="22"/>
                <w:szCs w:val="22"/>
              </w:rPr>
              <w:br/>
              <w:t xml:space="preserve">800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7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23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Свердловского района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266,</w:t>
            </w:r>
            <w:r>
              <w:rPr>
                <w:color w:val="000000"/>
                <w:sz w:val="22"/>
                <w:szCs w:val="22"/>
              </w:rPr>
              <w:br/>
              <w:t xml:space="preserve">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7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238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Итого по ПНР: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ед.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45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7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1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81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58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79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х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бюджет города Перми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116,</w:t>
            </w:r>
            <w:r>
              <w:rPr>
                <w:bCs/>
                <w:color w:val="000000"/>
                <w:sz w:val="22"/>
                <w:szCs w:val="22"/>
              </w:rPr>
              <w:br/>
              <w:t xml:space="preserve">836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1 578,798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5 845,</w:t>
            </w:r>
            <w:r>
              <w:rPr>
                <w:bCs/>
                <w:color w:val="000000"/>
                <w:sz w:val="22"/>
                <w:szCs w:val="22"/>
              </w:rPr>
              <w:br/>
              <w:t xml:space="preserve">900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20,</w:t>
            </w:r>
            <w:r>
              <w:rPr>
                <w:color w:val="000000"/>
                <w:sz w:val="22"/>
                <w:szCs w:val="22"/>
              </w:rPr>
              <w:br/>
              <w:t xml:space="preserve">600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549,</w:t>
            </w:r>
            <w:r>
              <w:rPr>
                <w:color w:val="000000"/>
                <w:sz w:val="22"/>
                <w:szCs w:val="22"/>
              </w:rPr>
              <w:br/>
              <w:t xml:space="preserve">800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строку 1.2.1.2.1.3 изложить в следующей редакции:</w:t>
      </w:r>
      <w:r>
        <w:rPr>
          <w:sz w:val="28"/>
          <w:szCs w:val="28"/>
        </w:rPr>
      </w:r>
    </w:p>
    <w:tbl>
      <w:tblPr>
        <w:tblW w:w="150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2238"/>
        <w:gridCol w:w="709"/>
        <w:gridCol w:w="745"/>
        <w:gridCol w:w="841"/>
        <w:gridCol w:w="682"/>
        <w:gridCol w:w="709"/>
        <w:gridCol w:w="679"/>
        <w:gridCol w:w="1703"/>
        <w:gridCol w:w="1020"/>
        <w:gridCol w:w="850"/>
        <w:gridCol w:w="850"/>
        <w:gridCol w:w="993"/>
        <w:gridCol w:w="992"/>
        <w:gridCol w:w="738"/>
      </w:tblGrid>
      <w:tr>
        <w:tblPrEx/>
        <w:trPr/>
        <w:tc>
          <w:tcPr>
            <w:shd w:val="clear" w:color="auto" w:fill="auto"/>
            <w:tcW w:w="127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1.2.1.2.1.3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238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проведенных экспертиз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объектам капитального </w:t>
            </w:r>
            <w:r>
              <w:rPr>
                <w:color w:val="000000"/>
                <w:sz w:val="22"/>
                <w:szCs w:val="22"/>
              </w:rPr>
              <w:t xml:space="preserve">строительства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городе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Дзержинского района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208,</w:t>
            </w:r>
            <w:r>
              <w:rPr>
                <w:sz w:val="22"/>
                <w:szCs w:val="22"/>
              </w:rPr>
              <w:br/>
              <w:t xml:space="preserve">950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407,</w:t>
            </w:r>
            <w:r>
              <w:rPr>
                <w:sz w:val="22"/>
                <w:szCs w:val="22"/>
              </w:rPr>
              <w:br/>
              <w:t xml:space="preserve">000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812,</w:t>
            </w:r>
            <w:r>
              <w:rPr>
                <w:sz w:val="22"/>
                <w:szCs w:val="22"/>
              </w:rPr>
              <w:br/>
              <w:t xml:space="preserve">000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255,</w:t>
            </w:r>
            <w:r>
              <w:rPr>
                <w:sz w:val="22"/>
                <w:szCs w:val="22"/>
              </w:rPr>
              <w:br/>
              <w:t xml:space="preserve">500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255,</w:t>
            </w:r>
            <w:r>
              <w:rPr>
                <w:sz w:val="22"/>
                <w:szCs w:val="22"/>
              </w:rPr>
              <w:br/>
              <w:t xml:space="preserve">500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7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23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Индустриаль-ного</w:t>
            </w:r>
            <w:r>
              <w:rPr>
                <w:color w:val="000000"/>
                <w:sz w:val="22"/>
                <w:szCs w:val="22"/>
              </w:rPr>
              <w:t xml:space="preserve"> района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 xml:space="preserve">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808,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833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2 642,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317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000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000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7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23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Кировского района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</w:t>
            </w:r>
            <w:r>
              <w:rPr>
                <w:sz w:val="22"/>
                <w:szCs w:val="22"/>
              </w:rPr>
              <w:br/>
              <w:t xml:space="preserve">000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139,</w:t>
            </w:r>
            <w:r>
              <w:rPr>
                <w:sz w:val="22"/>
                <w:szCs w:val="22"/>
              </w:rPr>
              <w:br/>
              <w:t xml:space="preserve">600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373,</w:t>
            </w:r>
            <w:r>
              <w:rPr>
                <w:sz w:val="22"/>
                <w:szCs w:val="22"/>
              </w:rPr>
              <w:br/>
              <w:t xml:space="preserve">500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7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23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Ленинского района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261,</w:t>
            </w:r>
            <w:r>
              <w:rPr>
                <w:sz w:val="22"/>
                <w:szCs w:val="22"/>
              </w:rPr>
              <w:br/>
              <w:t xml:space="preserve">349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7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23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Мотовилихин-ского</w:t>
            </w:r>
            <w:r>
              <w:rPr>
                <w:color w:val="000000"/>
                <w:sz w:val="22"/>
                <w:szCs w:val="22"/>
              </w:rPr>
              <w:t xml:space="preserve"> района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182,</w:t>
            </w:r>
            <w:r>
              <w:rPr>
                <w:sz w:val="22"/>
                <w:szCs w:val="22"/>
              </w:rPr>
              <w:br/>
              <w:t xml:space="preserve">500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7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23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Орджоникид-зевского</w:t>
            </w:r>
            <w:r>
              <w:rPr>
                <w:color w:val="000000"/>
                <w:sz w:val="22"/>
                <w:szCs w:val="22"/>
              </w:rPr>
              <w:t xml:space="preserve"> района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250,</w:t>
            </w:r>
            <w:r>
              <w:rPr>
                <w:sz w:val="22"/>
                <w:szCs w:val="22"/>
              </w:rPr>
              <w:br/>
              <w:t xml:space="preserve">000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7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23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Свердловского района города Перми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287,</w:t>
            </w:r>
            <w:r>
              <w:rPr>
                <w:sz w:val="22"/>
                <w:szCs w:val="22"/>
              </w:rPr>
              <w:br/>
              <w:t xml:space="preserve">000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897,</w:t>
            </w:r>
            <w:r>
              <w:rPr>
                <w:sz w:val="22"/>
                <w:szCs w:val="22"/>
              </w:rPr>
              <w:br/>
              <w:t xml:space="preserve">600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7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23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Итого по ПНР: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х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бюджет города Перми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228,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2 074,</w:t>
            </w:r>
            <w:r>
              <w:rPr>
                <w:sz w:val="22"/>
                <w:szCs w:val="22"/>
              </w:rPr>
              <w:br/>
              <w:t xml:space="preserve">933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4 986,</w:t>
            </w:r>
            <w:r>
              <w:rPr>
                <w:sz w:val="22"/>
                <w:szCs w:val="22"/>
              </w:rPr>
              <w:br/>
              <w:t xml:space="preserve">766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769,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769,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графе 13 строки «Итого по мероприятию 1.2.1.2.1, в том числе по источникам финансирования» цифры «13 025,702» заменить цифрами «10 832,666»;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 графе 13 строки «Итого по основному мероприятию 1.2.1.2, в том числе по источникам финансирования» цифры «13 025,702» заменить цифрами «10 832,666»;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строку 1.2.1.3.2.1 изложить в следующей редакции:</w:t>
      </w:r>
      <w:r>
        <w:rPr>
          <w:sz w:val="28"/>
          <w:szCs w:val="28"/>
        </w:rPr>
      </w:r>
    </w:p>
    <w:tbl>
      <w:tblPr>
        <w:tblW w:w="150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2238"/>
        <w:gridCol w:w="709"/>
        <w:gridCol w:w="745"/>
        <w:gridCol w:w="841"/>
        <w:gridCol w:w="682"/>
        <w:gridCol w:w="709"/>
        <w:gridCol w:w="679"/>
        <w:gridCol w:w="1703"/>
        <w:gridCol w:w="1020"/>
        <w:gridCol w:w="850"/>
        <w:gridCol w:w="850"/>
        <w:gridCol w:w="993"/>
        <w:gridCol w:w="992"/>
        <w:gridCol w:w="738"/>
      </w:tblGrid>
      <w:tr>
        <w:tblPrEx/>
        <w:trPr/>
        <w:tc>
          <w:tcPr>
            <w:shd w:val="clear" w:color="auto" w:fill="auto"/>
            <w:tcW w:w="127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1.2.1.3.2.1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238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r>
              <w:rPr>
                <w:color w:val="000000"/>
                <w:sz w:val="22"/>
                <w:szCs w:val="22"/>
              </w:rPr>
              <w:t xml:space="preserve">яркомеров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приобретенных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целях выявления вывесок,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</w:t>
            </w:r>
            <w:r>
              <w:rPr>
                <w:color w:val="000000"/>
                <w:sz w:val="22"/>
                <w:szCs w:val="22"/>
              </w:rPr>
              <w:t xml:space="preserve">соответствующих</w:t>
            </w:r>
            <w:r>
              <w:rPr>
                <w:color w:val="000000"/>
                <w:sz w:val="22"/>
                <w:szCs w:val="22"/>
              </w:rPr>
              <w:t xml:space="preserve"> установленным требованиям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яркости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Дзержинского </w:t>
            </w:r>
            <w:r>
              <w:rPr>
                <w:color w:val="000000"/>
                <w:sz w:val="22"/>
                <w:szCs w:val="22"/>
              </w:rPr>
              <w:t xml:space="preserve">района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45,003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7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23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Индустриаль-ного</w:t>
            </w:r>
            <w:r>
              <w:rPr>
                <w:color w:val="000000"/>
                <w:sz w:val="22"/>
                <w:szCs w:val="22"/>
              </w:rPr>
              <w:t xml:space="preserve"> района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54,800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7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23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Кировского района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60,500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7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23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Ленинского района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54,800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7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23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Мотовилихинс</w:t>
            </w:r>
            <w:r>
              <w:rPr>
                <w:color w:val="000000"/>
                <w:sz w:val="22"/>
                <w:szCs w:val="22"/>
              </w:rPr>
              <w:t xml:space="preserve">-кого района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61,500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7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23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поселка </w:t>
            </w:r>
            <w:r>
              <w:rPr>
                <w:color w:val="000000"/>
                <w:sz w:val="22"/>
                <w:szCs w:val="22"/>
              </w:rPr>
              <w:t xml:space="preserve">Новые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Ляды</w:t>
            </w:r>
            <w:r>
              <w:rPr>
                <w:color w:val="000000"/>
                <w:sz w:val="22"/>
                <w:szCs w:val="22"/>
              </w:rPr>
              <w:t xml:space="preserve">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7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23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Орджоникид-зевского</w:t>
            </w:r>
            <w:r>
              <w:rPr>
                <w:color w:val="000000"/>
                <w:sz w:val="22"/>
                <w:szCs w:val="22"/>
              </w:rPr>
              <w:t xml:space="preserve"> района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54,800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7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23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Свердловского района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54,800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27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238" w:type="dxa"/>
            <w:textDirection w:val="lrTb"/>
            <w:noWrap w:val="false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Итого по ПНР: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ед.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6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х</w:t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бюджет города Перми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393,203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7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 графе 13 строки «Итого по мероприятию 1.2.1.3.2, в том числе по источникам финансирования» цифры «502,936» заменить цифрами «393,203»;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в графе 13 строки «Итого по основному мероприятию 1.2.1.3, в том числе по источникам финансирования» цифры «502,936» заменить цифрами «393,203»;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в графе 13 строки «Итого по задаче 1.2.1, в том числе по источникам финансирования» цифры «35 833,276» заменить цифрами «33 530,507»;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в графе 13 строки «Всего по подпрограмме 1.2, в том числе по источникам финансирования» цифры «35 833,276» заменить цифрами «33 530,507».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приложении 1: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строки </w:t>
      </w:r>
      <w:r>
        <w:rPr>
          <w:sz w:val="24"/>
          <w:szCs w:val="24"/>
        </w:rPr>
        <w:t xml:space="preserve">1.1.1.1.4.1-1.1.1.1.4.3 изложить в следующей редакции:</w:t>
      </w:r>
      <w:r>
        <w:rPr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>
        <w:tblPrEx/>
        <w:trPr/>
        <w:tc>
          <w:tcPr>
            <w:tcW w:w="133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1.1.1.1.4.1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согласования соглашений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сотрудничестве между застройщиком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муниципальным образованием город Пермь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развития сети социальной инфраструктуры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09.01.2024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28.12.2024</w:t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заключенных соглашений о сотрудничестве между застройщиком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муниципальным образованием город Пермь для развития сети социальной инфраструктуры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1.1.1.1.4.2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договоров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комплексном развитии территории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инициативе правообладателей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09.01.2024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28.12.2024</w:t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рассмотренных договоров о комплексном развитии территории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инициативе правообладателей</w:t>
            </w:r>
            <w:r>
              <w:rPr>
                <w:sz w:val="24"/>
                <w:szCs w:val="24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</w:t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1.1.1.1.4.3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документации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планировке территорий города Перми, поступившей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согласование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Министерства по управлению имуществом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градостроитель-ной</w:t>
            </w:r>
            <w:r>
              <w:rPr>
                <w:sz w:val="24"/>
                <w:szCs w:val="24"/>
              </w:rPr>
              <w:t xml:space="preserve"> деятельности Пермского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09.01.2024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28.12.2024</w:t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документации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планировке территорий </w:t>
            </w:r>
            <w:r>
              <w:rPr>
                <w:sz w:val="24"/>
                <w:szCs w:val="24"/>
              </w:rPr>
              <w:t xml:space="preserve">города Перми, поступившей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рассмотрение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Министерства по управлению имуществом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градостроительной деятельности Пермского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389</w:t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</w:t>
            </w:r>
            <w:r>
              <w:rPr>
                <w:sz w:val="24"/>
                <w:szCs w:val="24"/>
              </w:rPr>
              <w:t xml:space="preserve">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графе 8 строки 1.1.1.1.4.4 цифры «127» заменить цифрами «97»;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графе 8 строки 1.1.1.3.1.1 цифры «1 979» заменить цифрами «2 133»;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графе 8 строки 1.1.1.3.1.2 цифры «1 403» заменить цифрами «777»;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графе 8 строки 1.1.1.3.1.3 цифры «1 021» заменить цифрами «879»;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 графе 8 строки 1.1.1.3.1.4 цифры «56» заменить цифрами «170»;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в графе 8 строки 1.1.1.3.1.5 цифры «21» заменить цифрами «16»;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в графе 8 строки 1.1.1.3.1.6 цифры «1 094» заменить цифрами «1 092»;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строку 1.1.1.3.1.7 изложить в следующей редакции:</w:t>
      </w:r>
      <w:r>
        <w:rPr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>
        <w:tblPrEx/>
        <w:trPr/>
        <w:tc>
          <w:tcPr>
            <w:tcW w:w="133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1.1.1.3.1.7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решения </w:t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отношении архитектурно-</w:t>
            </w:r>
            <w:r>
              <w:rPr>
                <w:sz w:val="24"/>
                <w:szCs w:val="24"/>
              </w:rPr>
              <w:t xml:space="preserve">градостроительно</w:t>
            </w:r>
            <w:r>
              <w:rPr>
                <w:sz w:val="24"/>
                <w:szCs w:val="24"/>
              </w:rPr>
              <w:t xml:space="preserve">-го облика объекта капитального строительства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09.01.2024</w:t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28.12.2024</w:t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предоставленных решений в отношении архитектурно-градостроительного облика объекта капитального строительства</w:t>
            </w:r>
            <w:r>
              <w:rPr>
                <w:sz w:val="24"/>
                <w:szCs w:val="24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4.10. строку 1.1.2.1.1.3 изложить в следующей редакции:</w:t>
      </w:r>
      <w:r>
        <w:rPr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>
        <w:tblPrEx/>
        <w:trPr/>
        <w:tc>
          <w:tcPr>
            <w:tcW w:w="13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1.1.2.1.1.3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экспертизы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определению суда и иных судебных расходов</w:t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ДГА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09.01.2024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25.12.2024</w:t>
            </w: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проведенных экспертиз, назначенных определением суда</w:t>
            </w:r>
            <w:r>
              <w:rPr>
                <w:sz w:val="22"/>
                <w:szCs w:val="22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145,937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в графе 10 строки «Итого по мероприятию 1.1.2.1.1, в том числе по источникам финансирования» цифры «505,826» заменить цифрами «375,937»;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в графе 10 строки «Итого по основному мероприятию 1.1.2.1, в том числе по источникам финансирования» цифры «505,826» заменить цифрами «375,937»;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в графе 10 строки «Итого по задаче 1.1.2, в том числе по источникам финансирования» цифры «505,826» заменить цифрами «375,937»;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в графе 10 строки «Всего по программе 1.1, в том числе по источникам финансирования» цифры «505,826» заменить цифрами «375,937».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В приложении 2: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графе 8 строки 1.2.1.1.1.2 цифры «481» заменить цифрами «222»;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5.2. строки 1.2.1.2.1.1, 1.2.1.2.1.2 изложить в следующей редакции:</w:t>
      </w:r>
      <w:r>
        <w:rPr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2550"/>
        <w:gridCol w:w="1417"/>
        <w:gridCol w:w="1417"/>
        <w:gridCol w:w="1986"/>
        <w:gridCol w:w="695"/>
        <w:gridCol w:w="850"/>
        <w:gridCol w:w="1290"/>
        <w:gridCol w:w="1159"/>
      </w:tblGrid>
      <w:tr>
        <w:tblPrEx/>
        <w:trPr/>
        <w:tc>
          <w:tcPr>
            <w:tcW w:w="13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1.2.1.2.1.1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сносу самовольных построек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Индустриального района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09.01.2024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25.12.2024</w:t>
            </w:r>
            <w:r>
              <w:rPr>
                <w:sz w:val="22"/>
                <w:szCs w:val="22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снесенных самовольных построек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Индустриальном районе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2 880,</w:t>
            </w:r>
            <w:r>
              <w:rPr>
                <w:sz w:val="22"/>
                <w:szCs w:val="22"/>
              </w:rPr>
              <w:br/>
              <w:t xml:space="preserve">566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33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Кировского района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09.01.2024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25.12.2024</w:t>
            </w:r>
            <w:r>
              <w:rPr>
                <w:sz w:val="22"/>
                <w:szCs w:val="22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снесенных самовольных построек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Кировском районе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340,730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33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Ленинского района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09.01.2024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25.12.2024</w:t>
            </w:r>
            <w:r>
              <w:rPr>
                <w:sz w:val="22"/>
                <w:szCs w:val="22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снесенных самовольных построек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Ленинском </w:t>
            </w:r>
            <w:r>
              <w:rPr>
                <w:sz w:val="22"/>
                <w:szCs w:val="22"/>
              </w:rPr>
              <w:t xml:space="preserve">районе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511,875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33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Мотовилихинского района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09.01.2024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25.12.2024</w:t>
            </w:r>
            <w:r>
              <w:rPr>
                <w:sz w:val="22"/>
                <w:szCs w:val="22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снесенных самовольных построек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Мотовилихин-ском</w:t>
            </w:r>
            <w:r>
              <w:rPr>
                <w:sz w:val="22"/>
                <w:szCs w:val="22"/>
              </w:rPr>
              <w:t xml:space="preserve"> районе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728,693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33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Орджоникидзевского района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09.01.2024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25.12.2024</w:t>
            </w:r>
            <w:r>
              <w:rPr>
                <w:sz w:val="22"/>
                <w:szCs w:val="22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снесенных самовольных построек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Орджоникидзев-ском</w:t>
            </w:r>
            <w:r>
              <w:rPr>
                <w:sz w:val="22"/>
                <w:szCs w:val="22"/>
              </w:rPr>
              <w:t xml:space="preserve"> районе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1 118,</w:t>
            </w:r>
            <w:r>
              <w:rPr>
                <w:sz w:val="22"/>
                <w:szCs w:val="22"/>
              </w:rPr>
              <w:br/>
              <w:t xml:space="preserve">036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33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Свердловского района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09.01.2024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25.12.2024</w:t>
            </w:r>
            <w:r>
              <w:rPr>
                <w:sz w:val="22"/>
                <w:szCs w:val="22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снесенных самовольных построек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Свердловском районе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266,000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3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1.2.1.2.1.2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экспертиз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объектам капитального строительства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городе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Дзержинского района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09.01.2024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25.12.2024</w:t>
            </w:r>
            <w:r>
              <w:rPr>
                <w:sz w:val="22"/>
                <w:szCs w:val="22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проведенных экспертиз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объектам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Дзержинском районе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812,000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33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Индустриального района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09.01.2024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25.12.2024</w:t>
            </w:r>
            <w:r>
              <w:rPr>
                <w:sz w:val="22"/>
                <w:szCs w:val="22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проведенных экспертиз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объектам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Индустриальном районе города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2 642,</w:t>
            </w:r>
            <w:r>
              <w:rPr>
                <w:sz w:val="22"/>
                <w:szCs w:val="22"/>
              </w:rPr>
              <w:br/>
              <w:t xml:space="preserve">317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33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Кировского района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09.01.2024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25.12.2024</w:t>
            </w:r>
            <w:r>
              <w:rPr>
                <w:sz w:val="22"/>
                <w:szCs w:val="22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проведенных экспертиз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объектам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Кировском районе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373,500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33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Ленинского района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09.01.2024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25.12.2024</w:t>
            </w:r>
            <w:r>
              <w:rPr>
                <w:sz w:val="22"/>
                <w:szCs w:val="22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проведенных экспертиз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объектам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Ленинском районе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261,349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33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Свердловского района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09.01.2024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25.12.2024</w:t>
            </w:r>
            <w:r>
              <w:rPr>
                <w:sz w:val="22"/>
                <w:szCs w:val="22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проведенных экспертиз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объектам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Свердловском районе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897,600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графе 10 строки «Итого по мероприятию 1.2.1.2.1, в том числе по источникам финансирования» цифры «13 025,702» заменить цифрами «10 832,666»;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в графе 10 строки «Итого по основному мероприятию 1.2.1.2, в том числе по источникам финансирования» цифры «13 025,702» заменить цифрами «10 832,666»;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строку 1.2.1.3.2.1 изложить в следующей редакции:</w:t>
      </w:r>
      <w:r>
        <w:rPr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2550"/>
        <w:gridCol w:w="1276"/>
        <w:gridCol w:w="1417"/>
        <w:gridCol w:w="2128"/>
        <w:gridCol w:w="695"/>
        <w:gridCol w:w="850"/>
        <w:gridCol w:w="1290"/>
        <w:gridCol w:w="1159"/>
      </w:tblGrid>
      <w:tr>
        <w:tblPrEx/>
        <w:trPr/>
        <w:tc>
          <w:tcPr>
            <w:tcW w:w="13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1.2.1.3.2.1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r>
              <w:rPr>
                <w:sz w:val="22"/>
                <w:szCs w:val="22"/>
              </w:rPr>
              <w:t xml:space="preserve">яркомеров</w:t>
            </w:r>
            <w:r>
              <w:rPr>
                <w:sz w:val="22"/>
                <w:szCs w:val="22"/>
              </w:rPr>
              <w:t xml:space="preserve"> в целях выявления вывесок, не соответствующих установленным требованиям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яркости</w:t>
            </w: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Дзержинского района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15.11.2024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25.12.2024</w:t>
            </w:r>
            <w:r>
              <w:rPr>
                <w:sz w:val="22"/>
                <w:szCs w:val="22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яркомеров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приобретенных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целях выявления вывесок,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 xml:space="preserve">соответствующих</w:t>
            </w:r>
            <w:r>
              <w:rPr>
                <w:sz w:val="22"/>
                <w:szCs w:val="22"/>
              </w:rPr>
              <w:t xml:space="preserve"> установленным </w:t>
            </w:r>
            <w:r>
              <w:rPr>
                <w:sz w:val="22"/>
                <w:szCs w:val="22"/>
              </w:rPr>
              <w:t xml:space="preserve">требованиям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яркости</w:t>
            </w:r>
            <w:r>
              <w:rPr>
                <w:sz w:val="22"/>
                <w:szCs w:val="22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45,003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33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Индустриального района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15.11.2024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25.12.2024</w:t>
            </w:r>
            <w:r>
              <w:rPr>
                <w:sz w:val="22"/>
                <w:szCs w:val="22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яркомеров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приобретенных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целях выявления вывесок,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 xml:space="preserve">соответствующих</w:t>
            </w:r>
            <w:r>
              <w:rPr>
                <w:sz w:val="22"/>
                <w:szCs w:val="22"/>
              </w:rPr>
              <w:t xml:space="preserve"> установленным требованиям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яркости</w:t>
            </w:r>
            <w:r>
              <w:rPr>
                <w:sz w:val="22"/>
                <w:szCs w:val="22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54,800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33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Кировского района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15.11.2024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25.12.2024</w:t>
            </w:r>
            <w:r>
              <w:rPr>
                <w:sz w:val="22"/>
                <w:szCs w:val="22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яркомеров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приобретенных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целях выявления вывесок,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 xml:space="preserve">соответствующих</w:t>
            </w:r>
            <w:r>
              <w:rPr>
                <w:sz w:val="22"/>
                <w:szCs w:val="22"/>
              </w:rPr>
              <w:t xml:space="preserve"> установленным требованиям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яркости</w:t>
            </w:r>
            <w:r>
              <w:rPr>
                <w:sz w:val="22"/>
                <w:szCs w:val="22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60,500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33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Ленинского района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15.11.2024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25.12.2024</w:t>
            </w:r>
            <w:r>
              <w:rPr>
                <w:sz w:val="22"/>
                <w:szCs w:val="22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яркомеров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приобретенных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целях выявления вывесок,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 xml:space="preserve">соответствующих</w:t>
            </w:r>
            <w:r>
              <w:rPr>
                <w:sz w:val="22"/>
                <w:szCs w:val="22"/>
              </w:rPr>
              <w:t xml:space="preserve"> установленным требованиям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яркости</w:t>
            </w:r>
            <w:r>
              <w:rPr>
                <w:sz w:val="22"/>
                <w:szCs w:val="22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54,800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33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Мотовилихинского района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15.11.2024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25.12.2024</w:t>
            </w:r>
            <w:r>
              <w:rPr>
                <w:sz w:val="22"/>
                <w:szCs w:val="22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яркомеров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приобретенных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целях выявления вывесок,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 xml:space="preserve">соответствующих</w:t>
            </w:r>
            <w:r>
              <w:rPr>
                <w:sz w:val="22"/>
                <w:szCs w:val="22"/>
              </w:rPr>
              <w:t xml:space="preserve"> установленным </w:t>
            </w:r>
            <w:r>
              <w:rPr>
                <w:sz w:val="22"/>
                <w:szCs w:val="22"/>
              </w:rPr>
              <w:t xml:space="preserve">требованиям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яркости</w:t>
            </w:r>
            <w:r>
              <w:rPr>
                <w:sz w:val="22"/>
                <w:szCs w:val="22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61,500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33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поселка </w:t>
            </w:r>
            <w:r>
              <w:rPr>
                <w:color w:val="000000"/>
                <w:sz w:val="22"/>
                <w:szCs w:val="22"/>
              </w:rPr>
              <w:t xml:space="preserve">Новые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Ляды</w:t>
            </w:r>
            <w:r>
              <w:rPr>
                <w:color w:val="000000"/>
                <w:sz w:val="22"/>
                <w:szCs w:val="22"/>
              </w:rPr>
              <w:t xml:space="preserve">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15.11.2024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25.12.2024</w:t>
            </w:r>
            <w:r>
              <w:rPr>
                <w:sz w:val="22"/>
                <w:szCs w:val="22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яркомеров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приобретенных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целях выявления вывесок,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 xml:space="preserve">соответствующих</w:t>
            </w:r>
            <w:r>
              <w:rPr>
                <w:sz w:val="22"/>
                <w:szCs w:val="22"/>
              </w:rPr>
              <w:t xml:space="preserve"> установленным требованиям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яркости</w:t>
            </w:r>
            <w:r>
              <w:rPr>
                <w:sz w:val="22"/>
                <w:szCs w:val="22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7,000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33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Орджоникидзевского района города Перми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15.11.2024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25.12.2024</w:t>
            </w:r>
            <w:r>
              <w:rPr>
                <w:sz w:val="22"/>
                <w:szCs w:val="22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яркомеров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приобретенных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целях выявления вывесок,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 xml:space="preserve">соответствующих</w:t>
            </w:r>
            <w:r>
              <w:rPr>
                <w:sz w:val="22"/>
                <w:szCs w:val="22"/>
              </w:rPr>
              <w:t xml:space="preserve"> установленным требованиям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яркости</w:t>
            </w:r>
            <w:r>
              <w:rPr>
                <w:sz w:val="22"/>
                <w:szCs w:val="22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54,800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33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Свердловского района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15.11.2024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25.12.2024</w:t>
            </w:r>
            <w:r>
              <w:rPr>
                <w:sz w:val="22"/>
                <w:szCs w:val="22"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яркомеров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приобретенных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целях выявления вывесок,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 xml:space="preserve">соответствующих</w:t>
            </w:r>
            <w:r>
              <w:rPr>
                <w:sz w:val="22"/>
                <w:szCs w:val="22"/>
              </w:rPr>
              <w:t xml:space="preserve"> установленным требованиям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яркости</w:t>
            </w:r>
            <w:r>
              <w:rPr>
                <w:sz w:val="22"/>
                <w:szCs w:val="22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1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54,800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в графе 10 строки «Итого по мероприятию 1.2.1.3.2, в том числе по источникам финансирования» цифры «502,936» заменить цифрами «393,203»;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в графе 10 строки «Итого по основному мероприятию 1.2.1.3, в том числе по источникам финансирования» цифры «502,936» заменить цифрами «393,203»;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в графе 10 строки «Итого по задаче 1.2.1, в том числе по источникам финансирования» цифры «35 833,276» заменить цифрами «33 530,507»;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в графе 10 строки «Всего по подпрограмме 1.2, в том числе по источникам финансирования» цифры «35 833,276» заменить цифрами «33 530,507».</w:t>
      </w:r>
      <w:r>
        <w:rPr>
          <w:sz w:val="28"/>
          <w:szCs w:val="28"/>
        </w:rPr>
      </w:r>
    </w:p>
    <w:sectPr>
      <w:footnotePr/>
      <w:endnotePr/>
      <w:type w:val="nextPage"/>
      <w:pgSz w:w="16820" w:h="11900" w:orient="landscape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ambria">
    <w:panose1 w:val="0204080305040603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rPr>
        <w:rStyle w:val="879"/>
      </w:rPr>
      <w:framePr w:wrap="around" w:vAnchor="text" w:hAnchor="margin" w:xAlign="center" w:y="1"/>
    </w:pPr>
    <w:r>
      <w:rPr>
        <w:rStyle w:val="879"/>
      </w:rPr>
      <w:fldChar w:fldCharType="begin"/>
    </w:r>
    <w:r>
      <w:rPr>
        <w:rStyle w:val="879"/>
      </w:rPr>
      <w:instrText xml:space="preserve">PAGE  </w:instrText>
    </w:r>
    <w:r>
      <w:rPr>
        <w:rStyle w:val="879"/>
      </w:rPr>
      <w:fldChar w:fldCharType="end"/>
    </w:r>
    <w:r>
      <w:rPr>
        <w:rStyle w:val="879"/>
      </w:rPr>
    </w:r>
  </w:p>
  <w:p>
    <w:pPr>
      <w:pStyle w:val="8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4"/>
    <w:link w:val="706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4"/>
    <w:link w:val="727"/>
    <w:uiPriority w:val="10"/>
    <w:rPr>
      <w:sz w:val="48"/>
      <w:szCs w:val="48"/>
    </w:rPr>
  </w:style>
  <w:style w:type="character" w:styleId="702">
    <w:name w:val="Quote Char"/>
    <w:link w:val="730"/>
    <w:uiPriority w:val="29"/>
    <w:rPr>
      <w:i/>
    </w:rPr>
  </w:style>
  <w:style w:type="character" w:styleId="703">
    <w:name w:val="Intense Quote Char"/>
    <w:link w:val="732"/>
    <w:uiPriority w:val="30"/>
    <w:rPr>
      <w:i/>
    </w:rPr>
  </w:style>
  <w:style w:type="paragraph" w:styleId="704" w:default="1">
    <w:name w:val="Normal"/>
    <w:qFormat/>
  </w:style>
  <w:style w:type="paragraph" w:styleId="705">
    <w:name w:val="Heading 1"/>
    <w:basedOn w:val="704"/>
    <w:next w:val="704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</w:style>
  <w:style w:type="paragraph" w:styleId="727">
    <w:name w:val="Title"/>
    <w:basedOn w:val="704"/>
    <w:next w:val="704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14"/>
    <w:link w:val="727"/>
    <w:uiPriority w:val="10"/>
    <w:rPr>
      <w:sz w:val="48"/>
      <w:szCs w:val="48"/>
    </w:rPr>
  </w:style>
  <w:style w:type="character" w:styleId="729" w:customStyle="1">
    <w:name w:val="Subtitle Char"/>
    <w:basedOn w:val="714"/>
    <w:uiPriority w:val="11"/>
    <w:rPr>
      <w:sz w:val="24"/>
      <w:szCs w:val="24"/>
    </w:rPr>
  </w:style>
  <w:style w:type="paragraph" w:styleId="730">
    <w:name w:val="Quote"/>
    <w:basedOn w:val="704"/>
    <w:next w:val="704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basedOn w:val="704"/>
    <w:next w:val="704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character" w:styleId="734" w:customStyle="1">
    <w:name w:val="Header Char"/>
    <w:basedOn w:val="714"/>
    <w:uiPriority w:val="99"/>
  </w:style>
  <w:style w:type="character" w:styleId="735" w:customStyle="1">
    <w:name w:val="Footer Char"/>
    <w:basedOn w:val="714"/>
    <w:uiPriority w:val="99"/>
  </w:style>
  <w:style w:type="character" w:styleId="736" w:customStyle="1">
    <w:name w:val="Caption Char"/>
    <w:uiPriority w:val="99"/>
  </w:style>
  <w:style w:type="table" w:styleId="737" w:customStyle="1">
    <w:name w:val="Table Grid Light"/>
    <w:basedOn w:val="71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Plain Table 1"/>
    <w:basedOn w:val="71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2"/>
    <w:basedOn w:val="71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 w:customStyle="1">
    <w:name w:val="Plain Table 3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 w:customStyle="1">
    <w:name w:val="Plain Table 4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Plain Table 5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1 Light"/>
    <w:basedOn w:val="71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71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71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71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71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71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71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2"/>
    <w:basedOn w:val="71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basedOn w:val="71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basedOn w:val="71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basedOn w:val="71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basedOn w:val="71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basedOn w:val="71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basedOn w:val="71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"/>
    <w:basedOn w:val="71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basedOn w:val="71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basedOn w:val="71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basedOn w:val="71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basedOn w:val="71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basedOn w:val="71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basedOn w:val="71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4"/>
    <w:basedOn w:val="71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basedOn w:val="715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6" w:customStyle="1">
    <w:name w:val="Grid Table 4 - Accent 2"/>
    <w:basedOn w:val="715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Grid Table 4 - Accent 3"/>
    <w:basedOn w:val="715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8" w:customStyle="1">
    <w:name w:val="Grid Table 4 - Accent 4"/>
    <w:basedOn w:val="715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Grid Table 4 - Accent 5"/>
    <w:basedOn w:val="71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0" w:customStyle="1">
    <w:name w:val="Grid Table 4 - Accent 6"/>
    <w:basedOn w:val="715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1" w:customStyle="1">
    <w:name w:val="Grid Table 5 Dark"/>
    <w:basedOn w:val="71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basedOn w:val="71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basedOn w:val="71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basedOn w:val="71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basedOn w:val="71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basedOn w:val="71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basedOn w:val="71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6 Colorful"/>
    <w:basedOn w:val="71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715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0" w:customStyle="1">
    <w:name w:val="Grid Table 6 Colorful - Accent 2"/>
    <w:basedOn w:val="71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1" w:customStyle="1">
    <w:name w:val="Grid Table 6 Colorful - Accent 3"/>
    <w:basedOn w:val="715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2" w:customStyle="1">
    <w:name w:val="Grid Table 6 Colorful - Accent 4"/>
    <w:basedOn w:val="71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3" w:customStyle="1">
    <w:name w:val="Grid Table 6 Colorful - Accent 5"/>
    <w:basedOn w:val="71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6 Colorful - Accent 6"/>
    <w:basedOn w:val="715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 w:customStyle="1">
    <w:name w:val="Grid Table 7 Colorful"/>
    <w:basedOn w:val="71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1"/>
    <w:basedOn w:val="715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2"/>
    <w:basedOn w:val="71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3"/>
    <w:basedOn w:val="71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4"/>
    <w:basedOn w:val="71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5"/>
    <w:basedOn w:val="71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6"/>
    <w:basedOn w:val="715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2"/>
    <w:basedOn w:val="71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71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71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71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71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71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71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6" w:customStyle="1">
    <w:name w:val="List Table 3"/>
    <w:basedOn w:val="71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71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71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71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71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71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71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"/>
    <w:basedOn w:val="71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71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71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71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71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71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71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5 Dark"/>
    <w:basedOn w:val="71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715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71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71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71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71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71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6 Colorful"/>
    <w:basedOn w:val="71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basedOn w:val="71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9" w:customStyle="1">
    <w:name w:val="List Table 6 Colorful - Accent 2"/>
    <w:basedOn w:val="71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0" w:customStyle="1">
    <w:name w:val="List Table 6 Colorful - Accent 3"/>
    <w:basedOn w:val="71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1" w:customStyle="1">
    <w:name w:val="List Table 6 Colorful - Accent 4"/>
    <w:basedOn w:val="71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2" w:customStyle="1">
    <w:name w:val="List Table 6 Colorful - Accent 5"/>
    <w:basedOn w:val="71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3" w:customStyle="1">
    <w:name w:val="List Table 6 Colorful - Accent 6"/>
    <w:basedOn w:val="71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4" w:customStyle="1">
    <w:name w:val="List Table 7 Colorful"/>
    <w:basedOn w:val="71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1"/>
    <w:basedOn w:val="715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2"/>
    <w:basedOn w:val="715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3"/>
    <w:basedOn w:val="715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4"/>
    <w:basedOn w:val="715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5"/>
    <w:basedOn w:val="71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6"/>
    <w:basedOn w:val="715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ned - Accent"/>
    <w:basedOn w:val="71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basedOn w:val="71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Lined - Accent 2"/>
    <w:basedOn w:val="71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Lined - Accent 3"/>
    <w:basedOn w:val="71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Lined - Accent 4"/>
    <w:basedOn w:val="71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Lined - Accent 5"/>
    <w:basedOn w:val="71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Lined - Accent 6"/>
    <w:basedOn w:val="71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 &amp; Lined - Accent"/>
    <w:basedOn w:val="71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basedOn w:val="71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Bordered &amp; Lined - Accent 2"/>
    <w:basedOn w:val="71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Bordered &amp; Lined - Accent 3"/>
    <w:basedOn w:val="71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Bordered &amp; Lined - Accent 4"/>
    <w:basedOn w:val="71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Bordered &amp; Lined - Accent 5"/>
    <w:basedOn w:val="71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Bordered &amp; Lined - Accent 6"/>
    <w:basedOn w:val="71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"/>
    <w:basedOn w:val="71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basedOn w:val="71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7" w:customStyle="1">
    <w:name w:val="Bordered - Accent 2"/>
    <w:basedOn w:val="71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8" w:customStyle="1">
    <w:name w:val="Bordered - Accent 3"/>
    <w:basedOn w:val="71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9" w:customStyle="1">
    <w:name w:val="Bordered - Accent 4"/>
    <w:basedOn w:val="71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0" w:customStyle="1">
    <w:name w:val="Bordered - Accent 5"/>
    <w:basedOn w:val="71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1" w:customStyle="1">
    <w:name w:val="Bordered - Accent 6"/>
    <w:basedOn w:val="71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2" w:customStyle="1">
    <w:name w:val="Footnote Text Char"/>
    <w:uiPriority w:val="99"/>
    <w:rPr>
      <w:sz w:val="18"/>
    </w:rPr>
  </w:style>
  <w:style w:type="character" w:styleId="863" w:customStyle="1">
    <w:name w:val="Endnote Text Char"/>
    <w:uiPriority w:val="99"/>
    <w:rPr>
      <w:sz w:val="20"/>
    </w:rPr>
  </w:style>
  <w:style w:type="paragraph" w:styleId="864">
    <w:name w:val="toc 1"/>
    <w:basedOn w:val="704"/>
    <w:next w:val="704"/>
    <w:uiPriority w:val="39"/>
    <w:unhideWhenUsed/>
    <w:pPr>
      <w:spacing w:after="57"/>
    </w:pPr>
  </w:style>
  <w:style w:type="paragraph" w:styleId="865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66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67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68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69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70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71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72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704"/>
    <w:next w:val="704"/>
    <w:uiPriority w:val="99"/>
    <w:unhideWhenUsed/>
  </w:style>
  <w:style w:type="paragraph" w:styleId="875">
    <w:name w:val="Caption"/>
    <w:basedOn w:val="704"/>
    <w:next w:val="70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6">
    <w:name w:val="Body Text"/>
    <w:basedOn w:val="704"/>
    <w:link w:val="892"/>
    <w:pPr>
      <w:ind w:right="3117"/>
    </w:pPr>
    <w:rPr>
      <w:rFonts w:ascii="Courier New" w:hAnsi="Courier New"/>
      <w:sz w:val="26"/>
    </w:rPr>
  </w:style>
  <w:style w:type="paragraph" w:styleId="877">
    <w:name w:val="Body Text Indent"/>
    <w:basedOn w:val="704"/>
    <w:pPr>
      <w:ind w:right="-1"/>
      <w:jc w:val="both"/>
    </w:pPr>
    <w:rPr>
      <w:sz w:val="26"/>
    </w:rPr>
  </w:style>
  <w:style w:type="paragraph" w:styleId="878">
    <w:name w:val="Footer"/>
    <w:basedOn w:val="704"/>
    <w:link w:val="903"/>
    <w:uiPriority w:val="99"/>
    <w:pPr>
      <w:tabs>
        <w:tab w:val="center" w:pos="4153" w:leader="none"/>
        <w:tab w:val="right" w:pos="8306" w:leader="none"/>
      </w:tabs>
    </w:pPr>
  </w:style>
  <w:style w:type="character" w:styleId="879">
    <w:name w:val="page number"/>
    <w:basedOn w:val="714"/>
  </w:style>
  <w:style w:type="paragraph" w:styleId="880">
    <w:name w:val="Header"/>
    <w:basedOn w:val="704"/>
    <w:link w:val="883"/>
    <w:uiPriority w:val="99"/>
    <w:pPr>
      <w:tabs>
        <w:tab w:val="center" w:pos="4153" w:leader="none"/>
        <w:tab w:val="right" w:pos="8306" w:leader="none"/>
      </w:tabs>
    </w:pPr>
  </w:style>
  <w:style w:type="paragraph" w:styleId="881">
    <w:name w:val="Balloon Text"/>
    <w:basedOn w:val="704"/>
    <w:link w:val="882"/>
    <w:rPr>
      <w:rFonts w:ascii="Segoe UI" w:hAnsi="Segoe UI"/>
      <w:sz w:val="18"/>
      <w:szCs w:val="18"/>
    </w:rPr>
  </w:style>
  <w:style w:type="character" w:styleId="882" w:customStyle="1">
    <w:name w:val="Текст выноски Знак"/>
    <w:link w:val="881"/>
    <w:rPr>
      <w:rFonts w:ascii="Segoe UI" w:hAnsi="Segoe UI" w:cs="Segoe UI"/>
      <w:sz w:val="18"/>
      <w:szCs w:val="18"/>
    </w:rPr>
  </w:style>
  <w:style w:type="character" w:styleId="883" w:customStyle="1">
    <w:name w:val="Верхний колонтитул Знак"/>
    <w:link w:val="880"/>
    <w:uiPriority w:val="99"/>
  </w:style>
  <w:style w:type="paragraph" w:styleId="884" w:customStyle="1">
    <w:name w:val="Форма"/>
    <w:rPr>
      <w:sz w:val="28"/>
      <w:szCs w:val="28"/>
    </w:rPr>
  </w:style>
  <w:style w:type="paragraph" w:styleId="885" w:customStyle="1">
    <w:name w:val="ConsPlusNormal"/>
    <w:pPr>
      <w:widowControl w:val="off"/>
    </w:pPr>
    <w:rPr>
      <w:rFonts w:ascii="Arial" w:hAnsi="Arial" w:cs="Arial"/>
    </w:rPr>
  </w:style>
  <w:style w:type="numbering" w:styleId="886" w:customStyle="1">
    <w:name w:val="Нет списка1"/>
    <w:next w:val="716"/>
    <w:semiHidden/>
  </w:style>
  <w:style w:type="paragraph" w:styleId="887" w:customStyle="1">
    <w:name w:val="Приложение"/>
    <w:basedOn w:val="876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888" w:customStyle="1">
    <w:name w:val="Подпись на  бланке должностного лица"/>
    <w:basedOn w:val="704"/>
    <w:next w:val="876"/>
    <w:pPr>
      <w:ind w:left="7088"/>
      <w:spacing w:before="480" w:line="240" w:lineRule="exact"/>
    </w:pPr>
    <w:rPr>
      <w:sz w:val="28"/>
    </w:rPr>
  </w:style>
  <w:style w:type="paragraph" w:styleId="889">
    <w:name w:val="Signature"/>
    <w:basedOn w:val="704"/>
    <w:next w:val="876"/>
    <w:link w:val="890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890" w:customStyle="1">
    <w:name w:val="Подпись Знак"/>
    <w:link w:val="889"/>
    <w:rPr>
      <w:sz w:val="28"/>
    </w:rPr>
  </w:style>
  <w:style w:type="numbering" w:styleId="891" w:customStyle="1">
    <w:name w:val="Нет списка11"/>
    <w:next w:val="716"/>
    <w:semiHidden/>
  </w:style>
  <w:style w:type="character" w:styleId="892" w:customStyle="1">
    <w:name w:val="Основной текст Знак"/>
    <w:link w:val="876"/>
    <w:rPr>
      <w:rFonts w:ascii="Courier New" w:hAnsi="Courier New"/>
      <w:sz w:val="26"/>
    </w:rPr>
  </w:style>
  <w:style w:type="numbering" w:styleId="893" w:customStyle="1">
    <w:name w:val="Нет списка111"/>
    <w:next w:val="716"/>
    <w:semiHidden/>
  </w:style>
  <w:style w:type="paragraph" w:styleId="894" w:customStyle="1">
    <w:name w:val="ConsPlusCell"/>
    <w:uiPriority w:val="99"/>
    <w:rPr>
      <w:rFonts w:ascii="Arial" w:hAnsi="Arial" w:eastAsia="Calibri" w:cs="Arial"/>
      <w:lang w:eastAsia="en-US"/>
    </w:rPr>
  </w:style>
  <w:style w:type="character" w:styleId="895">
    <w:name w:val="Strong"/>
    <w:qFormat/>
    <w:rPr>
      <w:b/>
      <w:bCs/>
    </w:rPr>
  </w:style>
  <w:style w:type="paragraph" w:styleId="896">
    <w:name w:val="Subtitle"/>
    <w:basedOn w:val="704"/>
    <w:next w:val="704"/>
    <w:link w:val="897"/>
    <w:qFormat/>
    <w:pPr>
      <w:jc w:val="center"/>
      <w:spacing w:after="60"/>
      <w:outlineLvl w:val="1"/>
    </w:pPr>
    <w:rPr>
      <w:rFonts w:ascii="Cambria" w:hAnsi="Cambria"/>
      <w:sz w:val="24"/>
      <w:szCs w:val="24"/>
    </w:rPr>
  </w:style>
  <w:style w:type="character" w:styleId="897" w:customStyle="1">
    <w:name w:val="Подзаголовок Знак"/>
    <w:link w:val="896"/>
    <w:rPr>
      <w:rFonts w:ascii="Cambria" w:hAnsi="Cambria"/>
      <w:sz w:val="24"/>
      <w:szCs w:val="24"/>
    </w:rPr>
  </w:style>
  <w:style w:type="paragraph" w:styleId="898" w:customStyle="1">
    <w:name w:val="ConsPlusNonformat"/>
    <w:rPr>
      <w:rFonts w:ascii="Courier New" w:hAnsi="Courier New" w:cs="Courier New"/>
    </w:rPr>
  </w:style>
  <w:style w:type="table" w:styleId="899">
    <w:name w:val="Table Grid"/>
    <w:basedOn w:val="715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0">
    <w:name w:val="List Paragraph"/>
    <w:basedOn w:val="704"/>
    <w:link w:val="90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color w:val="000000"/>
      <w:sz w:val="22"/>
      <w:szCs w:val="22"/>
      <w:lang w:eastAsia="en-US"/>
    </w:rPr>
  </w:style>
  <w:style w:type="paragraph" w:styleId="901" w:customStyle="1">
    <w:name w:val="Стиль 12 пт Черный По центру Первая строка:  0 см"/>
    <w:basedOn w:val="704"/>
    <w:pPr>
      <w:jc w:val="center"/>
    </w:pPr>
    <w:rPr>
      <w:color w:val="000000"/>
      <w:sz w:val="24"/>
    </w:rPr>
  </w:style>
  <w:style w:type="character" w:styleId="902" w:customStyle="1">
    <w:name w:val="Абзац списка Знак"/>
    <w:link w:val="900"/>
    <w:uiPriority w:val="34"/>
    <w:rPr>
      <w:rFonts w:ascii="Calibri" w:hAnsi="Calibri" w:eastAsia="Calibri"/>
      <w:color w:val="000000"/>
      <w:sz w:val="22"/>
      <w:szCs w:val="22"/>
      <w:lang w:eastAsia="en-US"/>
    </w:rPr>
  </w:style>
  <w:style w:type="character" w:styleId="903" w:customStyle="1">
    <w:name w:val="Нижний колонтитул Знак"/>
    <w:link w:val="878"/>
    <w:uiPriority w:val="99"/>
  </w:style>
  <w:style w:type="character" w:styleId="904" w:customStyle="1">
    <w:name w:val="Основной текст (4) + 13;5 pt;Не полужирный"/>
    <w:rPr>
      <w:b/>
      <w:bCs/>
      <w:sz w:val="27"/>
      <w:szCs w:val="27"/>
      <w:shd w:val="clear" w:color="auto" w:fill="ffffff"/>
    </w:rPr>
  </w:style>
  <w:style w:type="paragraph" w:styleId="905">
    <w:name w:val="Document Map"/>
    <w:basedOn w:val="704"/>
    <w:link w:val="906"/>
    <w:pPr>
      <w:jc w:val="both"/>
    </w:pPr>
    <w:rPr>
      <w:rFonts w:ascii="Tahoma" w:hAnsi="Tahoma"/>
      <w:bCs/>
      <w:color w:val="000000"/>
      <w:sz w:val="16"/>
      <w:szCs w:val="16"/>
    </w:rPr>
  </w:style>
  <w:style w:type="character" w:styleId="906" w:customStyle="1">
    <w:name w:val="Схема документа Знак"/>
    <w:link w:val="905"/>
    <w:rPr>
      <w:rFonts w:ascii="Tahoma" w:hAnsi="Tahoma"/>
      <w:bCs/>
      <w:color w:val="000000"/>
      <w:sz w:val="16"/>
      <w:szCs w:val="16"/>
    </w:rPr>
  </w:style>
  <w:style w:type="character" w:styleId="907">
    <w:name w:val="Hyperlink"/>
    <w:uiPriority w:val="99"/>
    <w:unhideWhenUsed/>
    <w:rPr>
      <w:color w:val="0000ff"/>
      <w:u w:val="single"/>
    </w:rPr>
  </w:style>
  <w:style w:type="paragraph" w:styleId="908">
    <w:name w:val="endnote text"/>
    <w:basedOn w:val="704"/>
    <w:link w:val="909"/>
  </w:style>
  <w:style w:type="character" w:styleId="909" w:customStyle="1">
    <w:name w:val="Текст концевой сноски Знак"/>
    <w:basedOn w:val="714"/>
    <w:link w:val="908"/>
  </w:style>
  <w:style w:type="character" w:styleId="910">
    <w:name w:val="endnote reference"/>
    <w:rPr>
      <w:vertAlign w:val="superscript"/>
    </w:rPr>
  </w:style>
  <w:style w:type="paragraph" w:styleId="911">
    <w:name w:val="footnote text"/>
    <w:basedOn w:val="704"/>
    <w:link w:val="912"/>
  </w:style>
  <w:style w:type="character" w:styleId="912" w:customStyle="1">
    <w:name w:val="Текст сноски Знак"/>
    <w:basedOn w:val="714"/>
    <w:link w:val="911"/>
  </w:style>
  <w:style w:type="character" w:styleId="913">
    <w:name w:val="footnote reference"/>
    <w:rPr>
      <w:vertAlign w:val="superscript"/>
    </w:rPr>
  </w:style>
  <w:style w:type="table" w:styleId="914" w:customStyle="1">
    <w:name w:val="Табличка 0-19"/>
    <w:basedOn w:val="715"/>
    <w:rPr>
      <w:color w:val="000000"/>
      <w:sz w:val="24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5">
    <w:name w:val="Table Classic 1"/>
    <w:basedOn w:val="715"/>
    <w:tblPr>
      <w:tblInd w:w="0" w:type="dxa"/>
      <w:tblBorders>
        <w:top w:val="single" w:color="000000" w:sz="12" w:space="0"/>
        <w:bottom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Col">
      <w:tcPr>
        <w:tcBorders>
          <w:right w:val="single" w:color="000000" w:sz="6" w:space="0"/>
        </w:tcBorders>
      </w:tcPr>
    </w:tblStylePr>
    <w:tblStylePr w:type="firstRow">
      <w:rPr>
        <w:i/>
        <w:i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styleId="916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917" w:customStyle="1">
    <w:name w:val="ConsPlusDocList"/>
    <w:uiPriority w:val="99"/>
    <w:pPr>
      <w:widowControl w:val="off"/>
    </w:pPr>
    <w:rPr>
      <w:rFonts w:ascii="Courier New" w:hAnsi="Courier New" w:cs="Courier New"/>
    </w:rPr>
  </w:style>
  <w:style w:type="paragraph" w:styleId="918" w:customStyle="1">
    <w:name w:val="ConsPlusTitlePage"/>
    <w:uiPriority w:val="99"/>
    <w:pPr>
      <w:widowControl w:val="off"/>
    </w:pPr>
    <w:rPr>
      <w:rFonts w:ascii="Tahoma" w:hAnsi="Tahoma" w:cs="Tahoma"/>
    </w:rPr>
  </w:style>
  <w:style w:type="paragraph" w:styleId="919" w:customStyle="1">
    <w:name w:val="ConsPlusJurTerm"/>
    <w:uiPriority w:val="99"/>
    <w:pPr>
      <w:widowControl w:val="off"/>
    </w:pPr>
    <w:rPr>
      <w:rFonts w:ascii="Tahoma" w:hAnsi="Tahoma" w:cs="Tahoma"/>
      <w:sz w:val="26"/>
      <w:szCs w:val="26"/>
    </w:rPr>
  </w:style>
  <w:style w:type="paragraph" w:styleId="920" w:customStyle="1">
    <w:name w:val="ConsPlusTextList"/>
    <w:uiPriority w:val="99"/>
    <w:pPr>
      <w:widowControl w:val="off"/>
    </w:pPr>
    <w:rPr>
      <w:rFonts w:ascii="Arial" w:hAnsi="Arial" w:cs="Arial"/>
    </w:rPr>
  </w:style>
  <w:style w:type="paragraph" w:styleId="921" w:customStyle="1">
    <w:name w:val="ConsPlusTextList1"/>
    <w:uiPriority w:val="99"/>
    <w:pPr>
      <w:widowControl w:val="off"/>
    </w:pPr>
    <w:rPr>
      <w:rFonts w:ascii="Arial" w:hAnsi="Arial" w:cs="Arial"/>
    </w:rPr>
  </w:style>
  <w:style w:type="character" w:styleId="922">
    <w:name w:val="Placeholder Text"/>
    <w:basedOn w:val="714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D272-D8F2-4C54-B80E-4F63B144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5</cp:revision>
  <dcterms:created xsi:type="dcterms:W3CDTF">2024-12-26T06:21:00Z</dcterms:created>
  <dcterms:modified xsi:type="dcterms:W3CDTF">2024-12-27T05:48:50Z</dcterms:modified>
</cp:coreProperties>
</file>