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1274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1274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 ё</w:t>
      </w:r>
      <w:r>
        <w:rPr>
          <w:rFonts w:ascii="Times New Roman" w:hAnsi="Times New Roman"/>
          <w:sz w:val="24"/>
        </w:rPr>
      </w:r>
    </w:p>
    <w:p>
      <w:pPr>
        <w:pStyle w:val="8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right="5103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  <w:bCs/>
        </w:rPr>
      </w:r>
    </w:p>
    <w:p>
      <w:pPr>
        <w:pStyle w:val="894"/>
        <w:ind w:right="5103"/>
        <w:spacing w:line="240" w:lineRule="exact"/>
        <w:rPr>
          <w:b/>
          <w:bCs/>
        </w:rPr>
      </w:pPr>
      <w:r>
        <w:rPr>
          <w:b/>
        </w:rPr>
        <w:t xml:space="preserve">в </w:t>
      </w:r>
      <w:r>
        <w:rPr>
          <w:b/>
        </w:rPr>
        <w:t xml:space="preserve">отдельные правовые акты </w:t>
      </w:r>
      <w:r>
        <w:rPr>
          <w:b/>
          <w:bCs/>
        </w:rPr>
      </w:r>
      <w:r>
        <w:rPr>
          <w:b/>
          <w:bCs/>
        </w:rPr>
      </w:r>
    </w:p>
    <w:p>
      <w:pPr>
        <w:pStyle w:val="894"/>
        <w:ind w:right="5103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</w:p>
    <w:p>
      <w:pPr>
        <w:pStyle w:val="894"/>
        <w:ind w:firstLine="720"/>
        <w:jc w:val="both"/>
      </w:pPr>
      <w:r/>
      <w:r/>
    </w:p>
    <w:p>
      <w:pPr>
        <w:pStyle w:val="894"/>
        <w:ind w:firstLine="720"/>
        <w:jc w:val="both"/>
      </w:pPr>
      <w:r/>
      <w:r/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</w:t>
      </w:r>
      <w:r>
        <w:rPr>
          <w:sz w:val="28"/>
          <w:szCs w:val="28"/>
        </w:rPr>
        <w:t xml:space="preserve">с Бюджетным код</w:t>
      </w:r>
      <w:r>
        <w:rPr>
          <w:sz w:val="28"/>
          <w:szCs w:val="28"/>
        </w:rPr>
        <w:t xml:space="preserve">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в целях актуализации нормативной правовой базы администрации города Перми </w:t>
      </w:r>
      <w:r>
        <w:rPr>
          <w:sz w:val="28"/>
          <w:szCs w:val="24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0" w:name="_Hlk22633102"/>
      <w:r/>
      <w:bookmarkStart w:id="1" w:name="_Hlk22634235"/>
      <w:r>
        <w:rPr>
          <w:sz w:val="28"/>
        </w:rPr>
        <w:t xml:space="preserve">1. Внести изменения в </w:t>
      </w:r>
      <w:r>
        <w:rPr>
          <w:color w:val="000000"/>
          <w:sz w:val="28"/>
          <w:szCs w:val="28"/>
        </w:rPr>
        <w:t xml:space="preserve">Положение о порядке проведения антикоррупционной экспертизы проектов нормативных правовых актов и нормативных правовых актов в администрации города Перми, утвержденное постановлением администрации города Перми от 01 февраля 2010 г. № 24 (</w:t>
      </w:r>
      <w:r>
        <w:rPr>
          <w:color w:val="000000" w:themeColor="text1"/>
          <w:sz w:val="28"/>
          <w:szCs w:val="28"/>
        </w:rPr>
        <w:t xml:space="preserve">в ред. от 19.09.2013 № 761, от 30.10.2013 № 931, от 01.04.2014 № 206, от 07.07.2014 № 450, от 17.07.2014 № 480, от 19.11.2014 № 871, от 24.02.2016 № 122, от 29.12.2016 № 1194, от 09.10.2018 № 696, </w:t>
        <w:br/>
        <w:t xml:space="preserve">от 07.05.2019 № 150-П, от 19.09.2019 № 571), </w:t>
      </w:r>
      <w:r>
        <w:rPr>
          <w:sz w:val="28"/>
          <w:szCs w:val="28"/>
        </w:rPr>
        <w:t xml:space="preserve">исключив в абзаце втором пункта 1.3 слова «ведомственные целевые программы,».</w:t>
      </w:r>
      <w:r>
        <w:rPr>
          <w:color w:val="000000" w:themeColor="text1"/>
          <w:sz w:val="28"/>
          <w:szCs w:val="28"/>
        </w:rPr>
      </w:r>
    </w:p>
    <w:p>
      <w:pPr>
        <w:pStyle w:val="96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</w:rPr>
        <w:t xml:space="preserve">2. Внести изменения в </w:t>
      </w:r>
      <w:bookmarkStart w:id="2" w:name="_Hlk535403634"/>
      <w:r>
        <w:rPr>
          <w:sz w:val="28"/>
        </w:rPr>
        <w:t xml:space="preserve">Положение о планировании деятельности </w:t>
        <w:br/>
        <w:t xml:space="preserve">и представлении отчетности муниципальных унитарных предприятий, утвержденное постановлением администрации города Перми от 02 апреля 2010 г. № </w:t>
      </w:r>
      <w:bookmarkEnd w:id="0"/>
      <w:r>
        <w:rPr>
          <w:sz w:val="28"/>
        </w:rPr>
        <w:t xml:space="preserve">153 (в ред. от </w:t>
      </w:r>
      <w:r>
        <w:rPr>
          <w:sz w:val="28"/>
          <w:szCs w:val="28"/>
        </w:rPr>
        <w:t xml:space="preserve">05.07.2011 № 338, от 12.01.2016 № 5</w:t>
      </w:r>
      <w:bookmarkStart w:id="3" w:name="_Hlk84430706"/>
      <w:r/>
      <w:bookmarkEnd w:id="1"/>
      <w:r>
        <w:rPr>
          <w:sz w:val="28"/>
        </w:rPr>
        <w:t xml:space="preserve">), исключив</w:t>
      </w:r>
      <w:r>
        <w:rPr>
          <w:sz w:val="28"/>
          <w:szCs w:val="28"/>
        </w:rPr>
        <w:t xml:space="preserve"> в абзаце пятом пункта 2.1.3 слово «ведомственных,».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изменения в Порядок принятия решений о заключении муниципальных контрактов на выполнение работ (оказание услуг) для обеспечения нужд города Перми на срок, пре</w:t>
      </w:r>
      <w:r>
        <w:rPr>
          <w:sz w:val="28"/>
          <w:szCs w:val="28"/>
        </w:rPr>
        <w:t xml:space="preserve">вышающий срок действия утвержденных лимитов бюджетных обязательств, утвержденный постановлением администрации города Перми от 18 мая 2010 г. № 270 (в ред. от 16.11.2016 № 1023), исключив </w:t>
        <w:br/>
        <w:t xml:space="preserve">в пункте 2.2 слова «и ведомственных целевых программ».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 Внести в </w:t>
      </w:r>
      <w:r>
        <w:rPr>
          <w:color w:val="000000"/>
          <w:sz w:val="28"/>
          <w:szCs w:val="28"/>
        </w:rPr>
        <w:t xml:space="preserve">Порядок подготовки постановлений и распоряжений администрации города Перми,</w:t>
      </w:r>
      <w:r>
        <w:rPr>
          <w:color w:val="000000"/>
          <w:sz w:val="24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города Перми от</w:t>
      </w:r>
      <w:r>
        <w:rPr>
          <w:color w:val="000000"/>
          <w:sz w:val="24"/>
        </w:rPr>
        <w:t xml:space="preserve"> </w:t>
      </w:r>
      <w:r>
        <w:rPr>
          <w:color w:val="000000"/>
          <w:sz w:val="28"/>
          <w:szCs w:val="28"/>
        </w:rPr>
        <w:t xml:space="preserve">25 мая 2012 г. № 235 (в ред.</w:t>
      </w:r>
      <w:r>
        <w:rPr>
          <w:color w:val="000000" w:themeColor="text1"/>
          <w:sz w:val="28"/>
          <w:szCs w:val="28"/>
        </w:rPr>
        <w:t xml:space="preserve"> от 29.03.2013</w:t>
      </w:r>
      <w:r>
        <w:rPr>
          <w:color w:val="392c6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 200, от 09.07.2013 </w:t>
        <w:br/>
        <w:t xml:space="preserve">№ 563, от 19.09.2013 № 761, от 30.10.2013 № 931, от 28.02.2014 № 133, о</w:t>
      </w:r>
      <w:r>
        <w:rPr>
          <w:color w:val="000000" w:themeColor="text1"/>
          <w:sz w:val="28"/>
          <w:szCs w:val="28"/>
        </w:rPr>
        <w:t xml:space="preserve">т </w:t>
      </w:r>
      <w:r>
        <w:rPr>
          <w:color w:val="000000" w:themeColor="text1"/>
          <w:sz w:val="28"/>
          <w:szCs w:val="28"/>
        </w:rPr>
        <w:t xml:space="preserve">01.04.2014 № 206, от 05.06.2014 № 371, от 07.07.2014 № 450, от 19.12.2014 № 1002, </w:t>
        <w:br/>
        <w:t xml:space="preserve">от 30.12.2014 № 1077, от 12.02.2015 № 73, от 30.09.2015 № 697, от 26.10.2015 </w:t>
        <w:br/>
        <w:t xml:space="preserve">№ 865, от 04.02.2016 № 72, от 10.03.2016 № 149, от 28.11.2016 № 1055, от 26.12.2016 № 1172, от </w:t>
      </w:r>
      <w:r>
        <w:rPr>
          <w:color w:val="000000" w:themeColor="text1"/>
          <w:sz w:val="28"/>
          <w:szCs w:val="28"/>
        </w:rPr>
        <w:t xml:space="preserve">05.10.2017 № 805, от 05.04.2018 № 210, от 26.10.2018 № 832, </w:t>
        <w:br/>
        <w:t xml:space="preserve">от 27.02.2019 № 4-П, от 05.11.2019 № 850, от 09.01.2020 № 5, от 12.08.2020 № 701, от 23.04.2021 № 295, от 25.02.2022 № 112, от 01.07.2022 № 566, от 02.08.2022 </w:t>
        <w:br/>
        <w:t xml:space="preserve">№ 650), </w:t>
      </w:r>
      <w:r>
        <w:rPr>
          <w:color w:val="000000" w:themeColor="text1"/>
          <w:sz w:val="28"/>
          <w:szCs w:val="28"/>
        </w:rPr>
        <w:t xml:space="preserve">следующие </w:t>
      </w:r>
      <w:r>
        <w:rPr>
          <w:color w:val="000000" w:themeColor="text1"/>
          <w:sz w:val="28"/>
          <w:szCs w:val="28"/>
        </w:rPr>
        <w:t xml:space="preserve">изменения:</w:t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4.1. в абзаце втором пункта 5.7.2.3 слова «ведомственных целевых программ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» исключить;</w:t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4.2. в абзаце третьем пункта 8.2 слова «ведомственных целевых программ</w:t>
      </w:r>
      <w:r>
        <w:rPr>
          <w:color w:val="000000" w:themeColor="text1"/>
          <w:sz w:val="28"/>
          <w:szCs w:val="28"/>
        </w:rPr>
        <w:t xml:space="preserve">,</w:t>
      </w:r>
      <w:bookmarkStart w:id="4" w:name="_GoBack"/>
      <w:r/>
      <w:bookmarkEnd w:id="4"/>
      <w:r>
        <w:rPr>
          <w:color w:val="000000" w:themeColor="text1"/>
          <w:sz w:val="28"/>
          <w:szCs w:val="28"/>
        </w:rPr>
        <w:t xml:space="preserve">» исключить</w:t>
      </w:r>
      <w:r>
        <w:t xml:space="preserve">.</w:t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Внести изменения в Типовое положение о консультативном совете </w:t>
        <w:br/>
        <w:t xml:space="preserve">при заместителе главы администрации города Перми, утвержденное постановлением администрации города Перми от 21 октября 2013 г. № 897 (в ред.</w:t>
      </w:r>
      <w:r>
        <w:rPr>
          <w:sz w:val="28"/>
          <w:szCs w:val="28"/>
        </w:rPr>
        <w:t xml:space="preserve"> от 11.02.2014 № 80, от 14.04.2014 № 253, от 19.09.2017 № 744, от 04.04.2019 № 185, от 04.06.2020 № 497, от 19.08.2020 № 710, от 28.06.2021 № 477, от 04.08.2023 </w:t>
        <w:br/>
        <w:t xml:space="preserve">№ 661, от 10.10.2023 № 955) , исключив в пункте 2.2.1 слова «и ведомственных целевых».</w:t>
      </w:r>
      <w:bookmarkEnd w:id="2"/>
      <w:r/>
      <w:bookmarkEnd w:id="3"/>
      <w:r/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6. Настоящее постановление вступает в силу со дня 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с 04 августа 2023 г.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7.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Контроль за исполнением настоящего постановления возложить </w:t>
      </w:r>
      <w:r>
        <w:rPr>
          <w:color w:val="000000" w:themeColor="text1"/>
          <w:sz w:val="28"/>
          <w:szCs w:val="28"/>
        </w:rPr>
        <w:br/>
        <w:t xml:space="preserve">на </w:t>
      </w:r>
      <w:r>
        <w:rPr>
          <w:color w:val="000000" w:themeColor="text1"/>
          <w:sz w:val="28"/>
          <w:szCs w:val="28"/>
        </w:rPr>
        <w:t xml:space="preserve">руководителя аппарата</w:t>
      </w:r>
      <w:r>
        <w:rPr>
          <w:color w:val="000000" w:themeColor="text1"/>
          <w:sz w:val="28"/>
          <w:szCs w:val="28"/>
        </w:rPr>
        <w:t xml:space="preserve"> администрации города Перми </w:t>
      </w:r>
      <w:r>
        <w:rPr>
          <w:color w:val="000000" w:themeColor="text1"/>
          <w:sz w:val="28"/>
          <w:szCs w:val="28"/>
        </w:rPr>
        <w:t xml:space="preserve">Молоковских</w:t>
      </w:r>
      <w:r>
        <w:rPr>
          <w:color w:val="000000" w:themeColor="text1"/>
          <w:sz w:val="28"/>
          <w:szCs w:val="28"/>
        </w:rPr>
        <w:t xml:space="preserve"> А.В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7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4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1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9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6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3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10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79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  <w:rPr>
      <w:lang w:eastAsia="ru-RU"/>
    </w:rPr>
  </w:style>
  <w:style w:type="paragraph" w:styleId="677">
    <w:name w:val="Heading 1"/>
    <w:basedOn w:val="676"/>
    <w:next w:val="676"/>
    <w:link w:val="702"/>
    <w:qFormat/>
    <w:pPr>
      <w:ind w:right="-1" w:firstLine="709"/>
      <w:jc w:val="both"/>
      <w:keepNext/>
      <w:outlineLvl w:val="0"/>
    </w:pPr>
    <w:rPr>
      <w:sz w:val="24"/>
    </w:rPr>
  </w:style>
  <w:style w:type="paragraph" w:styleId="678">
    <w:name w:val="Heading 2"/>
    <w:basedOn w:val="676"/>
    <w:next w:val="676"/>
    <w:link w:val="703"/>
    <w:qFormat/>
    <w:pPr>
      <w:ind w:right="-1"/>
      <w:jc w:val="both"/>
      <w:keepNext/>
      <w:outlineLvl w:val="1"/>
    </w:pPr>
    <w:rPr>
      <w:sz w:val="24"/>
    </w:rPr>
  </w:style>
  <w:style w:type="paragraph" w:styleId="679">
    <w:name w:val="Heading 3"/>
    <w:basedOn w:val="676"/>
    <w:next w:val="676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676"/>
    <w:next w:val="676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676"/>
    <w:next w:val="676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676"/>
    <w:next w:val="676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86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basedOn w:val="686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86"/>
    <w:uiPriority w:val="10"/>
    <w:rPr>
      <w:sz w:val="48"/>
      <w:szCs w:val="48"/>
    </w:rPr>
  </w:style>
  <w:style w:type="character" w:styleId="699" w:customStyle="1">
    <w:name w:val="Subtitle Char"/>
    <w:basedOn w:val="686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Заголовок 1 Знак"/>
    <w:link w:val="677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link w:val="678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link w:val="67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7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3">
    <w:name w:val="Title"/>
    <w:basedOn w:val="676"/>
    <w:next w:val="676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Название Знак"/>
    <w:link w:val="713"/>
    <w:uiPriority w:val="10"/>
    <w:rPr>
      <w:sz w:val="48"/>
      <w:szCs w:val="48"/>
    </w:rPr>
  </w:style>
  <w:style w:type="paragraph" w:styleId="715">
    <w:name w:val="Subtitle"/>
    <w:basedOn w:val="676"/>
    <w:next w:val="676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link w:val="715"/>
    <w:uiPriority w:val="11"/>
    <w:rPr>
      <w:sz w:val="24"/>
      <w:szCs w:val="24"/>
    </w:rPr>
  </w:style>
  <w:style w:type="paragraph" w:styleId="717">
    <w:name w:val="Quote"/>
    <w:basedOn w:val="676"/>
    <w:next w:val="676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6"/>
    <w:next w:val="676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76"/>
    <w:link w:val="876"/>
    <w:uiPriority w:val="99"/>
    <w:pPr>
      <w:tabs>
        <w:tab w:val="center" w:pos="4153" w:leader="none"/>
        <w:tab w:val="right" w:pos="8306" w:leader="none"/>
      </w:tabs>
    </w:pPr>
  </w:style>
  <w:style w:type="character" w:styleId="722" w:customStyle="1">
    <w:name w:val="Header Char"/>
    <w:uiPriority w:val="99"/>
  </w:style>
  <w:style w:type="paragraph" w:styleId="723">
    <w:name w:val="Footer"/>
    <w:basedOn w:val="676"/>
    <w:link w:val="952"/>
    <w:uiPriority w:val="99"/>
    <w:pPr>
      <w:tabs>
        <w:tab w:val="center" w:pos="4153" w:leader="none"/>
        <w:tab w:val="right" w:pos="8306" w:leader="none"/>
      </w:tabs>
    </w:pPr>
  </w:style>
  <w:style w:type="character" w:styleId="724" w:customStyle="1">
    <w:name w:val="Footer Char"/>
    <w:uiPriority w:val="99"/>
  </w:style>
  <w:style w:type="paragraph" w:styleId="725">
    <w:name w:val="Caption"/>
    <w:basedOn w:val="676"/>
    <w:next w:val="67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6" w:customStyle="1">
    <w:name w:val="Caption Char"/>
    <w:uiPriority w:val="99"/>
  </w:style>
  <w:style w:type="table" w:styleId="727">
    <w:name w:val="Table Grid"/>
    <w:basedOn w:val="687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2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/>
      <w:u w:val="single"/>
    </w:rPr>
  </w:style>
  <w:style w:type="paragraph" w:styleId="854">
    <w:name w:val="footnote text"/>
    <w:basedOn w:val="676"/>
    <w:link w:val="960"/>
  </w:style>
  <w:style w:type="character" w:styleId="855" w:customStyle="1">
    <w:name w:val="Footnote Text Char"/>
    <w:uiPriority w:val="99"/>
    <w:rPr>
      <w:sz w:val="18"/>
    </w:rPr>
  </w:style>
  <w:style w:type="character" w:styleId="856">
    <w:name w:val="footnote reference"/>
    <w:rPr>
      <w:vertAlign w:val="superscript"/>
    </w:rPr>
  </w:style>
  <w:style w:type="paragraph" w:styleId="857">
    <w:name w:val="endnote text"/>
    <w:basedOn w:val="676"/>
    <w:link w:val="959"/>
  </w:style>
  <w:style w:type="character" w:styleId="858" w:customStyle="1">
    <w:name w:val="Endnote Text Char"/>
    <w:uiPriority w:val="99"/>
    <w:rPr>
      <w:sz w:val="20"/>
    </w:rPr>
  </w:style>
  <w:style w:type="character" w:styleId="859">
    <w:name w:val="endnote reference"/>
    <w:rPr>
      <w:vertAlign w:val="superscript"/>
    </w:rPr>
  </w:style>
  <w:style w:type="paragraph" w:styleId="860">
    <w:name w:val="toc 1"/>
    <w:basedOn w:val="676"/>
    <w:next w:val="676"/>
    <w:uiPriority w:val="39"/>
    <w:unhideWhenUsed/>
    <w:pPr>
      <w:spacing w:after="57"/>
    </w:pPr>
  </w:style>
  <w:style w:type="paragraph" w:styleId="861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62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63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64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65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66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67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68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76"/>
    <w:next w:val="676"/>
    <w:uiPriority w:val="99"/>
    <w:unhideWhenUsed/>
  </w:style>
  <w:style w:type="paragraph" w:styleId="871">
    <w:name w:val="Body Text"/>
    <w:basedOn w:val="676"/>
    <w:link w:val="895"/>
    <w:pPr>
      <w:ind w:right="3117"/>
    </w:pPr>
    <w:rPr>
      <w:rFonts w:ascii="Courier New" w:hAnsi="Courier New"/>
      <w:sz w:val="26"/>
    </w:rPr>
  </w:style>
  <w:style w:type="paragraph" w:styleId="872">
    <w:name w:val="Body Text Indent"/>
    <w:basedOn w:val="676"/>
    <w:pPr>
      <w:ind w:right="-1"/>
      <w:jc w:val="both"/>
    </w:pPr>
    <w:rPr>
      <w:sz w:val="26"/>
    </w:rPr>
  </w:style>
  <w:style w:type="character" w:styleId="873">
    <w:name w:val="page number"/>
    <w:basedOn w:val="686"/>
  </w:style>
  <w:style w:type="paragraph" w:styleId="874">
    <w:name w:val="Balloon Text"/>
    <w:basedOn w:val="676"/>
    <w:link w:val="875"/>
    <w:uiPriority w:val="99"/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link w:val="874"/>
    <w:uiPriority w:val="99"/>
    <w:rPr>
      <w:rFonts w:ascii="Segoe UI" w:hAnsi="Segoe UI" w:cs="Segoe UI"/>
      <w:sz w:val="18"/>
      <w:szCs w:val="18"/>
    </w:rPr>
  </w:style>
  <w:style w:type="character" w:styleId="876" w:customStyle="1">
    <w:name w:val="Верхний колонтитул Знак"/>
    <w:link w:val="721"/>
    <w:uiPriority w:val="99"/>
  </w:style>
  <w:style w:type="numbering" w:styleId="877" w:customStyle="1">
    <w:name w:val="Нет списка1"/>
    <w:next w:val="688"/>
    <w:uiPriority w:val="99"/>
    <w:semiHidden/>
    <w:unhideWhenUsed/>
  </w:style>
  <w:style w:type="character" w:styleId="878">
    <w:name w:val="FollowedHyperlink"/>
    <w:uiPriority w:val="99"/>
    <w:unhideWhenUsed/>
    <w:rPr>
      <w:color w:val="800080"/>
      <w:u w:val="single"/>
    </w:rPr>
  </w:style>
  <w:style w:type="paragraph" w:styleId="879" w:customStyle="1">
    <w:name w:val="xl65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0" w:customStyle="1">
    <w:name w:val="xl66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1" w:customStyle="1">
    <w:name w:val="xl67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2" w:customStyle="1">
    <w:name w:val="xl68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3" w:customStyle="1">
    <w:name w:val="xl69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4" w:customStyle="1">
    <w:name w:val="xl70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5" w:customStyle="1">
    <w:name w:val="xl71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72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73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4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5"/>
    <w:basedOn w:val="67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6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7"/>
    <w:basedOn w:val="67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8"/>
    <w:basedOn w:val="6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9"/>
    <w:basedOn w:val="6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Форма"/>
    <w:rPr>
      <w:sz w:val="28"/>
      <w:szCs w:val="28"/>
      <w:lang w:eastAsia="ru-RU"/>
    </w:rPr>
  </w:style>
  <w:style w:type="character" w:styleId="895" w:customStyle="1">
    <w:name w:val="Основной текст Знак"/>
    <w:link w:val="871"/>
    <w:rPr>
      <w:rFonts w:ascii="Courier New" w:hAnsi="Courier New"/>
      <w:sz w:val="26"/>
    </w:rPr>
  </w:style>
  <w:style w:type="paragraph" w:styleId="896" w:customStyle="1">
    <w:name w:val="ConsPlusNormal"/>
    <w:rPr>
      <w:sz w:val="28"/>
      <w:szCs w:val="28"/>
      <w:lang w:eastAsia="ru-RU"/>
    </w:rPr>
  </w:style>
  <w:style w:type="numbering" w:styleId="897" w:customStyle="1">
    <w:name w:val="Нет списка11"/>
    <w:next w:val="688"/>
    <w:uiPriority w:val="99"/>
    <w:semiHidden/>
    <w:unhideWhenUsed/>
  </w:style>
  <w:style w:type="numbering" w:styleId="898" w:customStyle="1">
    <w:name w:val="Нет списка111"/>
    <w:next w:val="688"/>
    <w:uiPriority w:val="99"/>
    <w:semiHidden/>
    <w:unhideWhenUsed/>
  </w:style>
  <w:style w:type="paragraph" w:styleId="899" w:customStyle="1">
    <w:name w:val="font5"/>
    <w:basedOn w:val="67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0" w:customStyle="1">
    <w:name w:val="xl80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1" w:customStyle="1">
    <w:name w:val="xl81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2" w:customStyle="1">
    <w:name w:val="xl82"/>
    <w:basedOn w:val="67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3" w:customStyle="1">
    <w:name w:val="xl83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4" w:customStyle="1">
    <w:name w:val="xl84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85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6" w:customStyle="1">
    <w:name w:val="xl86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7" w:customStyle="1">
    <w:name w:val="xl87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8" w:customStyle="1">
    <w:name w:val="xl88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9" w:customStyle="1">
    <w:name w:val="xl89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90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91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92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3" w:customStyle="1">
    <w:name w:val="xl93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94"/>
    <w:basedOn w:val="67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5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6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7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8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19" w:customStyle="1">
    <w:name w:val="xl99"/>
    <w:basedOn w:val="67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100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xl101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02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03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04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5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6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7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8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9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10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11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12"/>
    <w:basedOn w:val="67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3" w:customStyle="1">
    <w:name w:val="xl113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14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5"/>
    <w:basedOn w:val="67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6" w:customStyle="1">
    <w:name w:val="xl116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17"/>
    <w:basedOn w:val="67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8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9"/>
    <w:basedOn w:val="67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20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1" w:customStyle="1">
    <w:name w:val="xl121"/>
    <w:basedOn w:val="6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2" w:customStyle="1">
    <w:name w:val="xl122"/>
    <w:basedOn w:val="6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23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4" w:customStyle="1">
    <w:name w:val="xl124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5" w:customStyle="1">
    <w:name w:val="xl125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6" w:customStyle="1">
    <w:name w:val="Нет списка2"/>
    <w:next w:val="688"/>
    <w:uiPriority w:val="99"/>
    <w:semiHidden/>
    <w:unhideWhenUsed/>
  </w:style>
  <w:style w:type="numbering" w:styleId="947" w:customStyle="1">
    <w:name w:val="Нет списка3"/>
    <w:next w:val="688"/>
    <w:uiPriority w:val="99"/>
    <w:semiHidden/>
    <w:unhideWhenUsed/>
  </w:style>
  <w:style w:type="paragraph" w:styleId="948" w:customStyle="1">
    <w:name w:val="font6"/>
    <w:basedOn w:val="6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9" w:customStyle="1">
    <w:name w:val="font7"/>
    <w:basedOn w:val="6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0" w:customStyle="1">
    <w:name w:val="font8"/>
    <w:basedOn w:val="6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1" w:customStyle="1">
    <w:name w:val="Нет списка4"/>
    <w:next w:val="688"/>
    <w:uiPriority w:val="99"/>
    <w:semiHidden/>
    <w:unhideWhenUsed/>
  </w:style>
  <w:style w:type="character" w:styleId="952" w:customStyle="1">
    <w:name w:val="Нижний колонтитул Знак"/>
    <w:link w:val="723"/>
    <w:uiPriority w:val="99"/>
  </w:style>
  <w:style w:type="paragraph" w:styleId="953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table" w:styleId="954" w:customStyle="1">
    <w:name w:val="Сетка таблицы1"/>
    <w:basedOn w:val="687"/>
    <w:next w:val="727"/>
    <w:uiPriority w:val="39"/>
    <w:rPr>
      <w:rFonts w:ascii="Calibri" w:hAnsi="Calibri" w:eastAsia="Calibri"/>
      <w:sz w:val="22"/>
      <w:szCs w:val="22"/>
      <w:lang w:eastAsia="en-US"/>
    </w:rPr>
    <w:tblPr/>
  </w:style>
  <w:style w:type="character" w:styleId="955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956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57">
    <w:name w:val="HTML Preformatted"/>
    <w:basedOn w:val="676"/>
    <w:link w:val="958"/>
    <w:rPr>
      <w:rFonts w:ascii="Courier New" w:hAnsi="Courier New" w:cs="Courier New"/>
    </w:rPr>
  </w:style>
  <w:style w:type="character" w:styleId="958" w:customStyle="1">
    <w:name w:val="Стандартный HTML Знак"/>
    <w:link w:val="957"/>
    <w:rPr>
      <w:rFonts w:ascii="Courier New" w:hAnsi="Courier New" w:cs="Courier New"/>
    </w:rPr>
  </w:style>
  <w:style w:type="character" w:styleId="959" w:customStyle="1">
    <w:name w:val="Текст концевой сноски Знак"/>
    <w:basedOn w:val="686"/>
    <w:link w:val="857"/>
  </w:style>
  <w:style w:type="character" w:styleId="960" w:customStyle="1">
    <w:name w:val="Текст сноски Знак"/>
    <w:basedOn w:val="686"/>
    <w:link w:val="854"/>
  </w:style>
  <w:style w:type="paragraph" w:styleId="961">
    <w:name w:val="Normal (Web)"/>
    <w:basedOn w:val="676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4CC17-CFC8-47E2-8867-999C913C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</cp:revision>
  <dcterms:created xsi:type="dcterms:W3CDTF">2024-12-18T10:33:00Z</dcterms:created>
  <dcterms:modified xsi:type="dcterms:W3CDTF">2024-12-23T13:27:05Z</dcterms:modified>
  <cp:version>1048576</cp:version>
</cp:coreProperties>
</file>