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right="5387"/>
        <w:spacing w:line="240" w:lineRule="exact"/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разработки и утверждения бюджетного прогноза города Перми на долгосрочный период, </w:t>
      </w:r>
      <w:r>
        <w:rPr>
          <w:b/>
          <w:sz w:val="28"/>
          <w:szCs w:val="28"/>
        </w:rPr>
        <w:t xml:space="preserve">утвержденный постановлением администрации города Перми от 26.04.2017 № 318</w:t>
      </w:r>
      <w:r>
        <w:rPr>
          <w:b/>
          <w:sz w:val="28"/>
          <w:szCs w:val="28"/>
        </w:rPr>
      </w:r>
      <w:r/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Порядок разработки и утверждения бюджетного прогноза города Перми на долгосрочный период, утвержденный постановлением администрации города Перми от 26 апреля 2017 г. </w:t>
      </w:r>
      <w:r>
        <w:rPr>
          <w:sz w:val="28"/>
          <w:szCs w:val="28"/>
        </w:rPr>
        <w:t xml:space="preserve">№ 318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17.10.2017 № 847, </w:t>
      </w:r>
      <w:r>
        <w:rPr>
          <w:sz w:val="28"/>
          <w:szCs w:val="28"/>
        </w:rPr>
        <w:t xml:space="preserve">от 13.02.2020 № 135, от 17.04.2023 № 309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/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четвертом </w:t>
      </w:r>
      <w:r>
        <w:rPr>
          <w:sz w:val="28"/>
          <w:szCs w:val="28"/>
        </w:rPr>
        <w:t xml:space="preserve">раздела II после слова «реализации» дополнить словами «национальных проектов 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3.1 после слов «департамент финансов)» дополнить словами «при формировании проекта бюджета города Перми на очередной финансовый год и плановый период»;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третьем пункта 3.2 после слова «реализации» дополнить словами «национальных проектов 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2 изложить в редакции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</w:pPr>
      <w:r/>
      <w:r/>
    </w:p>
    <w:p>
      <w:pPr>
        <w:shd w:val="nil" w:color="auto"/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882"/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529"/>
        <w:jc w:val="both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</w:pPr>
      <w:r/>
      <w:r/>
    </w:p>
    <w:p>
      <w:pPr>
        <w:jc w:val="both"/>
        <w:spacing w:line="240" w:lineRule="exact"/>
        <w:tabs>
          <w:tab w:val="left" w:pos="8364" w:leader="none"/>
        </w:tabs>
      </w:pPr>
      <w:r/>
      <w:r/>
    </w:p>
    <w:p>
      <w:pPr>
        <w:jc w:val="center"/>
        <w:spacing w:line="240" w:lineRule="exact"/>
        <w:tabs>
          <w:tab w:val="left" w:pos="8364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ПОКАЗАТЕЛИ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8364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финансового обеспечения реализации национальных проектов и муниципальных программ города Перми на период до _____ года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8364" w:leader="none"/>
        </w:tabs>
      </w:pPr>
      <w:r/>
      <w:r/>
    </w:p>
    <w:p>
      <w:pPr>
        <w:jc w:val="center"/>
        <w:spacing w:line="240" w:lineRule="exact"/>
        <w:tabs>
          <w:tab w:val="left" w:pos="8364" w:leader="none"/>
        </w:tabs>
      </w:pPr>
      <w:r/>
      <w:r/>
    </w:p>
    <w:p>
      <w:pPr>
        <w:pStyle w:val="9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млн. руб.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-3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7"/>
        <w:gridCol w:w="850"/>
        <w:gridCol w:w="1196"/>
        <w:gridCol w:w="1276"/>
        <w:gridCol w:w="1134"/>
        <w:gridCol w:w="1276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периода прогнозирования</w:t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Merge w:val="continue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N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N + 1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N + 2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N + 3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N + 4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N + 5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Всего расходов бюджета города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Расходы на реализацию национальных проектов, из них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национальный проект 1</w:t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национальный проект 2</w:t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национальный проект n</w:t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Расходы на реализацию муниципальных программ, из них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муниципальная программа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муниципальная программа 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муниципальная программа n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980"/>
        <w:ind w:firstLine="54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/>
          <w:strike w:val="0"/>
          <w:sz w:val="24"/>
        </w:rPr>
      </w:r>
    </w:p>
    <w:p>
      <w:pPr>
        <w:pStyle w:val="980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N - первый год периода прогнозирования.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jc w:val="both"/>
        <w:spacing w:line="240" w:lineRule="exact"/>
        <w:tabs>
          <w:tab w:val="left" w:pos="8364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krasilnikova-tiv</cp:lastModifiedBy>
  <cp:revision>71</cp:revision>
  <dcterms:created xsi:type="dcterms:W3CDTF">2016-08-25T12:19:00Z</dcterms:created>
  <dcterms:modified xsi:type="dcterms:W3CDTF">2025-01-13T11:07:13Z</dcterms:modified>
  <cp:version>983040</cp:version>
</cp:coreProperties>
</file>