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0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0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70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70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70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2"/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2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Переч</w:t>
      </w:r>
      <w:r>
        <w:rPr>
          <w:b/>
          <w:sz w:val="28"/>
          <w:szCs w:val="28"/>
        </w:rPr>
        <w:t xml:space="preserve">ень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озеленения общего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пользования города Перми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</w:r>
    </w:p>
    <w:p>
      <w:pPr>
        <w:pStyle w:val="70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</w:t>
      </w:r>
      <w:r>
        <w:rPr>
          <w:b/>
          <w:sz w:val="28"/>
          <w:szCs w:val="28"/>
        </w:rPr>
        <w:t xml:space="preserve">остановление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 г</w:t>
      </w:r>
      <w:r>
        <w:rPr>
          <w:b/>
          <w:sz w:val="28"/>
          <w:szCs w:val="28"/>
        </w:rPr>
        <w:t xml:space="preserve">орода</w:t>
      </w:r>
      <w:r>
        <w:rPr>
          <w:b/>
          <w:sz w:val="28"/>
          <w:szCs w:val="28"/>
        </w:rPr>
        <w:t xml:space="preserve">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2"/>
        <w:jc w:val="both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29.04.2011 </w:t>
      </w:r>
      <w:r>
        <w:rPr>
          <w:b/>
          <w:sz w:val="28"/>
          <w:szCs w:val="28"/>
        </w:rPr>
        <w:t xml:space="preserve">№ 188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</w:t>
      </w:r>
      <w:r>
        <w:rPr>
          <w:sz w:val="28"/>
          <w:szCs w:val="28"/>
        </w:rPr>
        <w:t xml:space="preserve">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firstLine="720"/>
        <w:jc w:val="both"/>
        <w:rPr>
          <w:rStyle w:val="80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еречень объектов озеленения общего пользования города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администрации го</w:t>
      </w:r>
      <w:r>
        <w:rPr>
          <w:sz w:val="28"/>
          <w:szCs w:val="28"/>
        </w:rPr>
        <w:t xml:space="preserve">рода Перми от 29 апр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188 (</w:t>
      </w:r>
      <w:r>
        <w:rPr>
          <w:sz w:val="28"/>
          <w:szCs w:val="28"/>
        </w:rPr>
        <w:t xml:space="preserve">в ред. от 19.12.2012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933, от 13.08.2014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537, от 20.01.2016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33, от 15.02.2016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93, от 04.05.2016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300, от 06.09.2016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660, от 03.02.2017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71, от 18.05.2017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371, от 19.12.2017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1156, от 13.04.2018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229,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15.01.2019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17, от 01.08.2019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440, от 06.09.2019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537, от 16.07.2020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618, от 19.</w:t>
      </w:r>
      <w:r>
        <w:rPr>
          <w:sz w:val="28"/>
          <w:szCs w:val="28"/>
        </w:rPr>
        <w:t xml:space="preserve">02.2021 № 92, от 28.05.2021 № 385, от 06.09.2021 № 679,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16.11.2021 № 1010, от 15.03.2022 № 171</w:t>
      </w:r>
      <w:r>
        <w:rPr>
          <w:sz w:val="28"/>
          <w:szCs w:val="28"/>
        </w:rPr>
        <w:t xml:space="preserve">, от 20.06.2022 № 495,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27.01.2023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47, от 05.05.2023 № 363, от 01.08.2023 № 654, от 16.08.2023 № 708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19.12.2023 № 1443</w:t>
      </w:r>
      <w:r>
        <w:rPr>
          <w:sz w:val="28"/>
          <w:szCs w:val="28"/>
        </w:rPr>
        <w:t xml:space="preserve">, от 19.0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</w:rPr>
        <w:t xml:space="preserve">505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rStyle w:val="804"/>
          <w:b w:val="0"/>
          <w:bCs w:val="0"/>
          <w:sz w:val="28"/>
          <w:szCs w:val="28"/>
        </w:rPr>
      </w:r>
      <w:r>
        <w:rPr>
          <w:rStyle w:val="804"/>
          <w:b w:val="0"/>
          <w:bCs w:val="0"/>
          <w:sz w:val="28"/>
          <w:szCs w:val="28"/>
        </w:rPr>
      </w:r>
    </w:p>
    <w:p>
      <w:pPr>
        <w:pStyle w:val="718"/>
        <w:ind w:firstLine="709"/>
        <w:jc w:val="both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  <w:t xml:space="preserve">1.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1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.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 дополнить строк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ами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18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2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18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3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следующего содержания:</w:t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9"/>
        <w:gridCol w:w="592"/>
        <w:gridCol w:w="2262"/>
        <w:gridCol w:w="1989"/>
        <w:gridCol w:w="853"/>
        <w:gridCol w:w="1571"/>
        <w:gridCol w:w="1237"/>
        <w:gridCol w:w="95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pct"/>
            <w:vAlign w:val="top"/>
            <w:textDirection w:val="lrTb"/>
            <w:noWrap w:val="false"/>
          </w:tcPr>
          <w:p>
            <w:pPr>
              <w:pStyle w:val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</w:t>
            </w:r>
            <w:r>
              <w:rPr>
                <w:sz w:val="24"/>
                <w:szCs w:val="24"/>
              </w:rPr>
              <w:t xml:space="preserve"> по ул. Подгорн</w:t>
            </w:r>
            <w:r>
              <w:rPr>
                <w:sz w:val="24"/>
                <w:szCs w:val="24"/>
              </w:rPr>
              <w:t xml:space="preserve">ой</w:t>
            </w:r>
            <w:r>
              <w:rPr>
                <w:sz w:val="24"/>
                <w:szCs w:val="24"/>
              </w:rPr>
              <w:t xml:space="preserve"> от ул. Крисанова до ул. 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Подгорная</w:t>
              <w:br w:type="textWrapping" w:clear="all"/>
              <w:t xml:space="preserve">от ул. Крисанова до ул. 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023,0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УЭП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pct"/>
            <w:vAlign w:val="top"/>
            <w:textDirection w:val="lrTb"/>
            <w:noWrap w:val="false"/>
          </w:tcPr>
          <w:p>
            <w:pPr>
              <w:pStyle w:val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</w:t>
            </w:r>
            <w:r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Подгорн</w:t>
            </w:r>
            <w:r>
              <w:rPr>
                <w:sz w:val="24"/>
                <w:szCs w:val="24"/>
              </w:rPr>
              <w:t xml:space="preserve">ой</w:t>
            </w:r>
            <w:r>
              <w:rPr>
                <w:sz w:val="24"/>
                <w:szCs w:val="24"/>
              </w:rPr>
              <w:t xml:space="preserve"> от шоссе Космонавтов </w:t>
              <w:br w:type="textWrapping" w:clear="all"/>
              <w:t xml:space="preserve">до ул. 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Подгорная</w:t>
              <w:br w:type="textWrapping" w:clear="all"/>
              <w:t xml:space="preserve">от шоссе Космонавтов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до ул. Крылова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359,0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УЭП</w:t>
            </w: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  <w:t xml:space="preserve">1.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2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. строку:</w:t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0044"/>
      </w:tblGrid>
      <w:tr>
        <w:tblPrEx/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70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в </w:t>
            </w:r>
            <w:r>
              <w:rPr>
                <w:sz w:val="24"/>
                <w:szCs w:val="24"/>
              </w:rPr>
              <w:t xml:space="preserve">Дзержинском районе: 19 объектов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p>
      <w:pPr>
        <w:pStyle w:val="718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0044"/>
      </w:tblGrid>
      <w:tr>
        <w:tblPrEx/>
        <w:trPr>
          <w:trHeight w:val="1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70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  <w:t xml:space="preserve">в Дзержинском районе: 21 объект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8"/>
        <w:ind w:firstLine="709"/>
        <w:tabs>
          <w:tab w:val="left" w:pos="0" w:leader="none"/>
          <w:tab w:val="left" w:pos="1655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  <w:tab/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p>
      <w:pPr>
        <w:pStyle w:val="718"/>
        <w:ind w:firstLine="709"/>
        <w:jc w:val="both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  <w:t xml:space="preserve">1.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3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. 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дополнить строк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ами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82</w:t>
      </w:r>
      <w:r>
        <w:rPr>
          <w:rStyle w:val="804"/>
          <w:rFonts w:ascii="Times New Roman" w:hAnsi="Times New Roman"/>
          <w:b w:val="0"/>
          <w:sz w:val="28"/>
          <w:szCs w:val="28"/>
          <w:vertAlign w:val="superscript"/>
        </w:rPr>
        <w:t xml:space="preserve">3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, 82</w:t>
      </w:r>
      <w:r>
        <w:rPr>
          <w:rStyle w:val="804"/>
          <w:rFonts w:ascii="Times New Roman" w:hAnsi="Times New Roman"/>
          <w:b w:val="0"/>
          <w:sz w:val="28"/>
          <w:szCs w:val="28"/>
          <w:vertAlign w:val="superscript"/>
        </w:rPr>
        <w:t xml:space="preserve">4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,</w:t>
      </w:r>
      <w:r>
        <w:rPr>
          <w:rStyle w:val="804"/>
          <w:rFonts w:ascii="Times New Roman" w:hAnsi="Times New Roman"/>
          <w:b w:val="0"/>
          <w:sz w:val="28"/>
          <w:szCs w:val="28"/>
          <w:vertAlign w:val="superscript"/>
        </w:rPr>
        <w:t xml:space="preserve"> 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82</w:t>
      </w:r>
      <w:r>
        <w:rPr>
          <w:rStyle w:val="804"/>
          <w:rFonts w:ascii="Times New Roman" w:hAnsi="Times New Roman"/>
          <w:b w:val="0"/>
          <w:sz w:val="28"/>
          <w:szCs w:val="28"/>
          <w:vertAlign w:val="superscript"/>
        </w:rPr>
        <w:t xml:space="preserve">5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следующего содержания:</w:t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3"/>
        <w:gridCol w:w="468"/>
        <w:gridCol w:w="2270"/>
        <w:gridCol w:w="2009"/>
        <w:gridCol w:w="858"/>
        <w:gridCol w:w="1579"/>
        <w:gridCol w:w="1287"/>
        <w:gridCol w:w="86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rStyle w:val="804"/>
                <w:b w:val="0"/>
                <w:sz w:val="24"/>
                <w:szCs w:val="28"/>
              </w:rPr>
              <w:t xml:space="preserve">82</w:t>
            </w:r>
            <w:r>
              <w:rPr>
                <w:rStyle w:val="804"/>
                <w:b w:val="0"/>
                <w:sz w:val="24"/>
                <w:szCs w:val="28"/>
                <w:vertAlign w:val="superscript"/>
              </w:rPr>
              <w:t xml:space="preserve">3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vAlign w:val="top"/>
            <w:textDirection w:val="lrTb"/>
            <w:noWrap w:val="false"/>
          </w:tcPr>
          <w:p>
            <w:pPr>
              <w:pStyle w:val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 </w:t>
            </w:r>
            <w:r>
              <w:rPr>
                <w:sz w:val="24"/>
                <w:szCs w:val="24"/>
              </w:rPr>
              <w:t xml:space="preserve">от Северной дамбы до ул. Парковой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Северной дамбы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до ул. Парков</w:t>
            </w:r>
            <w:r>
              <w:rPr>
                <w:sz w:val="24"/>
                <w:szCs w:val="24"/>
              </w:rPr>
              <w:t xml:space="preserve">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071,0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УЭП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rStyle w:val="804"/>
                <w:b w:val="0"/>
                <w:sz w:val="24"/>
                <w:szCs w:val="28"/>
              </w:rPr>
              <w:t xml:space="preserve">82</w:t>
            </w:r>
            <w:r>
              <w:rPr>
                <w:rStyle w:val="804"/>
                <w:b w:val="0"/>
                <w:sz w:val="24"/>
                <w:szCs w:val="28"/>
                <w:vertAlign w:val="superscript"/>
              </w:rPr>
              <w:t xml:space="preserve">4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vAlign w:val="top"/>
            <w:textDirection w:val="lrTb"/>
            <w:noWrap w:val="false"/>
          </w:tcPr>
          <w:p>
            <w:pPr>
              <w:pStyle w:val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 </w:t>
            </w:r>
            <w:r>
              <w:rPr>
                <w:sz w:val="24"/>
                <w:szCs w:val="24"/>
              </w:rPr>
              <w:t xml:space="preserve">от Северной дамбы до Егошихинского некрополя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Северной дамбы до Егошихинского некрополя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987,0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УЭП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rStyle w:val="804"/>
                <w:b w:val="0"/>
                <w:sz w:val="24"/>
                <w:szCs w:val="28"/>
              </w:rPr>
              <w:t xml:space="preserve">82</w:t>
            </w:r>
            <w:r>
              <w:rPr>
                <w:rStyle w:val="804"/>
                <w:b w:val="0"/>
                <w:sz w:val="24"/>
                <w:szCs w:val="28"/>
                <w:vertAlign w:val="superscript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vAlign w:val="top"/>
            <w:textDirection w:val="lrTb"/>
            <w:noWrap w:val="false"/>
          </w:tcPr>
          <w:p>
            <w:pPr>
              <w:pStyle w:val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 </w:t>
            </w:r>
            <w:r>
              <w:rPr>
                <w:sz w:val="24"/>
                <w:szCs w:val="24"/>
              </w:rPr>
              <w:t xml:space="preserve">от Егошихинского некрополя до Южной дамбы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Егошихинского некрополя </w:t>
            </w:r>
            <w:r>
              <w:rPr>
                <w:sz w:val="24"/>
                <w:szCs w:val="24"/>
              </w:rPr>
              <w:t xml:space="preserve">до Южной дамбы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876,0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УЭП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  <w:t xml:space="preserve">1.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4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. строку:</w:t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000" w:type="pct"/>
            <w:vAlign w:val="top"/>
            <w:textDirection w:val="lrTb"/>
            <w:noWrap w:val="false"/>
          </w:tcPr>
          <w:p>
            <w:pPr>
              <w:pStyle w:val="70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в Мотовилихинском районе: 24 объекта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p>
      <w:pPr>
        <w:pStyle w:val="718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3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70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в </w:t>
            </w:r>
            <w:r>
              <w:rPr>
                <w:sz w:val="24"/>
                <w:szCs w:val="24"/>
              </w:rPr>
              <w:t xml:space="preserve">Мотовилихинском районе: 27 объектов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  <w:highlight w:val="yellow"/>
        </w:rPr>
      </w:pPr>
      <w:r>
        <w:rPr>
          <w:rStyle w:val="804"/>
          <w:rFonts w:ascii="Times New Roman" w:hAnsi="Times New Roman"/>
          <w:b w:val="0"/>
          <w:sz w:val="28"/>
          <w:szCs w:val="28"/>
          <w:highlight w:val="yellow"/>
        </w:rPr>
      </w:r>
      <w:r>
        <w:rPr>
          <w:rStyle w:val="804"/>
          <w:rFonts w:ascii="Times New Roman" w:hAnsi="Times New Roman"/>
          <w:b w:val="0"/>
          <w:sz w:val="28"/>
          <w:szCs w:val="28"/>
          <w:highlight w:val="yellow"/>
        </w:rPr>
      </w:r>
    </w:p>
    <w:p>
      <w:pPr>
        <w:pStyle w:val="718"/>
        <w:ind w:firstLine="709"/>
        <w:jc w:val="both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  <w:t xml:space="preserve">1.5. 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дополнить строками </w:t>
      </w:r>
      <w:r>
        <w:rPr>
          <w:rFonts w:ascii="Times New Roman" w:hAnsi="Times New Roman"/>
          <w:bCs/>
          <w:sz w:val="28"/>
          <w:szCs w:val="28"/>
        </w:rPr>
        <w:t xml:space="preserve">116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1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116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2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 следующего содержания:</w:t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9"/>
        <w:gridCol w:w="592"/>
        <w:gridCol w:w="2262"/>
        <w:gridCol w:w="1989"/>
        <w:gridCol w:w="853"/>
        <w:gridCol w:w="1571"/>
        <w:gridCol w:w="1237"/>
        <w:gridCol w:w="95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5"/>
                <w:vertAlign w:val="superscript"/>
              </w:rPr>
            </w:pPr>
            <w:r>
              <w:rPr>
                <w:bCs/>
                <w:sz w:val="24"/>
                <w:szCs w:val="25"/>
              </w:rPr>
              <w:t xml:space="preserve">116</w:t>
            </w:r>
            <w:r>
              <w:rPr>
                <w:bCs/>
                <w:sz w:val="24"/>
                <w:szCs w:val="25"/>
                <w:vertAlign w:val="superscript"/>
              </w:rPr>
              <w:t xml:space="preserve">1</w:t>
            </w:r>
            <w:r>
              <w:rPr>
                <w:sz w:val="24"/>
                <w:szCs w:val="25"/>
                <w:vertAlign w:val="superscript"/>
              </w:rPr>
            </w:r>
            <w:r>
              <w:rPr>
                <w:sz w:val="24"/>
                <w:szCs w:val="25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pct"/>
            <w:vAlign w:val="top"/>
            <w:textDirection w:val="lrTb"/>
            <w:noWrap w:val="false"/>
          </w:tcPr>
          <w:p>
            <w:pPr>
              <w:pStyle w:val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 </w:t>
            </w:r>
            <w:r>
              <w:rPr>
                <w:sz w:val="24"/>
                <w:szCs w:val="24"/>
              </w:rPr>
              <w:t xml:space="preserve">от Южной </w:t>
            </w:r>
            <w:r>
              <w:rPr>
                <w:sz w:val="24"/>
                <w:szCs w:val="24"/>
              </w:rPr>
              <w:t xml:space="preserve">дамбы до ул. Красные казармы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Южной дамбы </w:t>
            </w:r>
            <w:r>
              <w:rPr>
                <w:sz w:val="24"/>
                <w:szCs w:val="24"/>
              </w:rPr>
              <w:t xml:space="preserve">до ул. Красные казармы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УЭП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5"/>
                <w:vertAlign w:val="superscript"/>
              </w:rPr>
            </w:pPr>
            <w:r>
              <w:rPr>
                <w:bCs/>
                <w:sz w:val="24"/>
                <w:szCs w:val="25"/>
              </w:rPr>
              <w:t xml:space="preserve">116</w:t>
            </w:r>
            <w:r>
              <w:rPr>
                <w:bCs/>
                <w:sz w:val="24"/>
                <w:szCs w:val="25"/>
                <w:vertAlign w:val="superscript"/>
              </w:rPr>
              <w:t xml:space="preserve">2</w:t>
            </w:r>
            <w:r>
              <w:rPr>
                <w:sz w:val="24"/>
                <w:szCs w:val="25"/>
                <w:vertAlign w:val="superscript"/>
              </w:rPr>
            </w:r>
            <w:r>
              <w:rPr>
                <w:sz w:val="24"/>
                <w:szCs w:val="25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pct"/>
            <w:vAlign w:val="top"/>
            <w:textDirection w:val="lrTb"/>
            <w:noWrap w:val="false"/>
          </w:tcPr>
          <w:p>
            <w:pPr>
              <w:pStyle w:val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 от ул. Чкалова до ул. Муромской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ул. Чкалова до</w:t>
            </w:r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Муромск</w:t>
            </w:r>
            <w:r>
              <w:rPr>
                <w:sz w:val="24"/>
                <w:szCs w:val="24"/>
              </w:rPr>
              <w:t xml:space="preserve">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УЭП                           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color w:val="ff0000"/>
          <w:sz w:val="28"/>
          <w:szCs w:val="28"/>
          <w:highlight w:val="yellow"/>
        </w:rPr>
      </w:pPr>
      <w:r>
        <w:rPr>
          <w:rStyle w:val="804"/>
          <w:rFonts w:ascii="Times New Roman" w:hAnsi="Times New Roman"/>
          <w:b w:val="0"/>
          <w:color w:val="ff0000"/>
          <w:sz w:val="28"/>
          <w:szCs w:val="28"/>
          <w:highlight w:val="yellow"/>
        </w:rPr>
      </w:r>
      <w:r>
        <w:rPr>
          <w:rStyle w:val="804"/>
          <w:rFonts w:ascii="Times New Roman" w:hAnsi="Times New Roman"/>
          <w:b w:val="0"/>
          <w:color w:val="ff0000"/>
          <w:sz w:val="28"/>
          <w:szCs w:val="28"/>
          <w:highlight w:val="yellow"/>
        </w:rPr>
      </w:r>
    </w:p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  <w:t xml:space="preserve">1.6. строку:</w:t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0044"/>
      </w:tblGrid>
      <w:tr>
        <w:tblPrEx/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70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в Свердловском районе: 22 объекта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p>
      <w:pPr>
        <w:pStyle w:val="718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0044"/>
      </w:tblGrid>
      <w:tr>
        <w:tblPrEx/>
        <w:trPr>
          <w:trHeight w:val="1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70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  <w:t xml:space="preserve">в Свердловском районе: 24 объекта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8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  <w:highlight w:val="yellow"/>
        </w:rPr>
      </w:pPr>
      <w:r>
        <w:rPr>
          <w:rStyle w:val="804"/>
          <w:rFonts w:ascii="Times New Roman" w:hAnsi="Times New Roman"/>
          <w:b w:val="0"/>
          <w:sz w:val="28"/>
          <w:szCs w:val="28"/>
          <w:highlight w:val="yellow"/>
        </w:rPr>
      </w:r>
      <w:r>
        <w:rPr>
          <w:rStyle w:val="804"/>
          <w:rFonts w:ascii="Times New Roman" w:hAnsi="Times New Roman"/>
          <w:b w:val="0"/>
          <w:sz w:val="28"/>
          <w:szCs w:val="28"/>
          <w:highlight w:val="yellow"/>
        </w:rPr>
      </w:r>
    </w:p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  <w:t xml:space="preserve">1.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7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. 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строку:</w:t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00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парко</w:t>
            </w:r>
            <w:r>
              <w:rPr>
                <w:sz w:val="24"/>
                <w:szCs w:val="24"/>
              </w:rPr>
              <w:t xml:space="preserve">в, садов, скверов, бульваров: 12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 xml:space="preserve">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p>
      <w:pPr>
        <w:pStyle w:val="718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00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парков</w:t>
            </w:r>
            <w:r>
              <w:rPr>
                <w:sz w:val="24"/>
                <w:szCs w:val="24"/>
              </w:rPr>
              <w:t xml:space="preserve">, садов, скверов, бульваров: 1</w:t>
            </w: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8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строку:</w:t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00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  <w:t xml:space="preserve">объектов озеленения общего пользования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208</w:t>
            </w:r>
            <w:r>
              <w:rPr>
                <w:sz w:val="24"/>
                <w:szCs w:val="24"/>
              </w:rPr>
              <w:t xml:space="preserve"> объектов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p>
      <w:pPr>
        <w:pStyle w:val="718"/>
        <w:tabs>
          <w:tab w:val="left" w:pos="0" w:leader="none"/>
        </w:tabs>
        <w:rPr>
          <w:rStyle w:val="804"/>
          <w:rFonts w:ascii="Times New Roman" w:hAnsi="Times New Roman"/>
          <w:b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>
        <w:rPr>
          <w:rStyle w:val="804"/>
          <w:rFonts w:ascii="Times New Roman" w:hAnsi="Times New Roman"/>
          <w:b w:val="0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00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  <w:t xml:space="preserve">объектов озеленения общего пользования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215</w:t>
            </w:r>
            <w:r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 xml:space="preserve">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02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7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7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7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pStyle w:val="7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</w:t>
      </w:r>
      <w:r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первого заместителя главы администрации города Перми </w:t>
      </w:r>
      <w:r>
        <w:rPr>
          <w:sz w:val="28"/>
          <w:szCs w:val="28"/>
        </w:rPr>
        <w:t xml:space="preserve">Норову М.В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spacing w:line="240" w:lineRule="exact"/>
        <w:widowControl w:val="off"/>
        <w:tabs>
          <w:tab w:val="right" w:pos="9920" w:leader="none"/>
        </w:tabs>
        <w:rPr>
          <w:sz w:val="28"/>
        </w:rPr>
        <w:outlineLvl w:val="0"/>
      </w:pPr>
      <w:r>
        <w:rPr>
          <w:sz w:val="28"/>
        </w:rPr>
        <w:t xml:space="preserve">Глав</w:t>
      </w:r>
      <w:r>
        <w:rPr>
          <w:sz w:val="28"/>
        </w:rPr>
        <w:t xml:space="preserve">а</w:t>
      </w:r>
      <w:r>
        <w:rPr>
          <w:sz w:val="28"/>
        </w:rPr>
        <w:t xml:space="preserve"> города Перми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              Э.</w:t>
      </w:r>
      <w:r>
        <w:rPr>
          <w:sz w:val="28"/>
        </w:rPr>
        <w:t xml:space="preserve">О</w:t>
      </w:r>
      <w:r>
        <w:rPr>
          <w:sz w:val="28"/>
        </w:rPr>
        <w:t xml:space="preserve">. Соснин</w:t>
      </w:r>
      <w:r>
        <w:rPr>
          <w:sz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5" w:h="16838" w:orient="portrait"/>
      <w:pgMar w:top="1134" w:right="567" w:bottom="1134" w:left="1418" w:header="363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rPr>
        <w:rStyle w:val="712"/>
      </w:rPr>
      <w:framePr w:wrap="around" w:vAnchor="text" w:hAnchor="margin" w:xAlign="center" w:y="1"/>
    </w:pPr>
    <w:r>
      <w:rPr>
        <w:rStyle w:val="712"/>
      </w:rPr>
      <w:fldChar w:fldCharType="begin"/>
    </w:r>
    <w:r>
      <w:rPr>
        <w:rStyle w:val="712"/>
      </w:rPr>
      <w:instrText xml:space="preserve">PAGE  </w:instrText>
    </w:r>
    <w:r>
      <w:rPr>
        <w:rStyle w:val="712"/>
      </w:rPr>
      <w:fldChar w:fldCharType="end"/>
    </w:r>
    <w:r>
      <w:rPr>
        <w:rStyle w:val="712"/>
      </w:rPr>
    </w:r>
    <w:r>
      <w:rPr>
        <w:rStyle w:val="712"/>
      </w:rPr>
    </w:r>
  </w:p>
  <w:p>
    <w:pPr>
      <w:pStyle w:val="7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16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6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6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2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2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8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40" w:hanging="2160"/>
      </w:pPr>
    </w:lvl>
  </w:abstractNum>
  <w:abstractNum w:abstractNumId="3">
    <w:multiLevelType w:val="hybridMultilevel"/>
    <w:lvl w:ilvl="0">
      <w:start w:val="2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2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6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6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4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3"/>
  </w:num>
  <w:num w:numId="10">
    <w:abstractNumId w:val="10"/>
  </w:num>
  <w:num w:numId="11">
    <w:abstractNumId w:val="1"/>
  </w:num>
  <w:num w:numId="12">
    <w:abstractNumId w:val="15"/>
  </w:num>
  <w:num w:numId="13">
    <w:abstractNumId w:val="7"/>
  </w:num>
  <w:num w:numId="14">
    <w:abstractNumId w:val="14"/>
  </w:num>
  <w:num w:numId="15">
    <w:abstractNumId w:val="17"/>
  </w:num>
  <w:num w:numId="16">
    <w:abstractNumId w:val="9"/>
  </w:num>
  <w:num w:numId="17">
    <w:abstractNumId w:val="6"/>
  </w:num>
  <w:num w:numId="18">
    <w:abstractNumId w:val="16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2"/>
    <w:next w:val="70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2"/>
    <w:next w:val="70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2"/>
    <w:next w:val="70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2"/>
    <w:next w:val="70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2"/>
    <w:next w:val="70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2"/>
    <w:next w:val="70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2"/>
    <w:next w:val="70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2"/>
    <w:next w:val="70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2"/>
    <w:next w:val="70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2"/>
    <w:next w:val="70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2"/>
    <w:next w:val="70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2"/>
    <w:next w:val="7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2"/>
    <w:next w:val="7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2"/>
    <w:next w:val="70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2"/>
    <w:next w:val="70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2"/>
    <w:next w:val="70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2"/>
    <w:next w:val="70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2"/>
    <w:next w:val="70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2"/>
    <w:next w:val="70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2"/>
    <w:next w:val="70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2"/>
    <w:next w:val="70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2"/>
    <w:next w:val="70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2"/>
    <w:next w:val="702"/>
    <w:uiPriority w:val="99"/>
    <w:unhideWhenUsed/>
    <w:pPr>
      <w:spacing w:after="0" w:afterAutospacing="0"/>
    </w:pPr>
  </w:style>
  <w:style w:type="paragraph" w:styleId="702" w:default="1">
    <w:name w:val="Normal"/>
    <w:next w:val="702"/>
    <w:link w:val="702"/>
    <w:qFormat/>
    <w:rPr>
      <w:lang w:val="ru-RU" w:eastAsia="ru-RU" w:bidi="ar-SA"/>
    </w:rPr>
  </w:style>
  <w:style w:type="paragraph" w:styleId="703">
    <w:name w:val="Заголовок 1"/>
    <w:basedOn w:val="702"/>
    <w:next w:val="702"/>
    <w:link w:val="702"/>
    <w:qFormat/>
    <w:pPr>
      <w:ind w:right="-1" w:firstLine="709"/>
      <w:jc w:val="both"/>
      <w:keepNext/>
      <w:outlineLvl w:val="0"/>
    </w:pPr>
    <w:rPr>
      <w:sz w:val="24"/>
    </w:rPr>
  </w:style>
  <w:style w:type="paragraph" w:styleId="704">
    <w:name w:val="Заголовок 2"/>
    <w:basedOn w:val="702"/>
    <w:next w:val="702"/>
    <w:link w:val="702"/>
    <w:qFormat/>
    <w:pPr>
      <w:ind w:right="-1"/>
      <w:jc w:val="both"/>
      <w:keepNext/>
      <w:outlineLvl w:val="1"/>
    </w:pPr>
    <w:rPr>
      <w:sz w:val="24"/>
    </w:rPr>
  </w:style>
  <w:style w:type="character" w:styleId="705">
    <w:name w:val="Основной шрифт абзаца"/>
    <w:next w:val="705"/>
    <w:link w:val="702"/>
    <w:semiHidden/>
  </w:style>
  <w:style w:type="table" w:styleId="706">
    <w:name w:val="Обычная таблица"/>
    <w:next w:val="706"/>
    <w:link w:val="702"/>
    <w:semiHidden/>
    <w:tblPr/>
  </w:style>
  <w:style w:type="numbering" w:styleId="707">
    <w:name w:val="Нет списка"/>
    <w:next w:val="707"/>
    <w:link w:val="702"/>
    <w:semiHidden/>
  </w:style>
  <w:style w:type="paragraph" w:styleId="708">
    <w:name w:val="Название объекта"/>
    <w:basedOn w:val="702"/>
    <w:next w:val="702"/>
    <w:link w:val="70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09">
    <w:name w:val="Основной текст"/>
    <w:basedOn w:val="702"/>
    <w:next w:val="709"/>
    <w:link w:val="737"/>
    <w:pPr>
      <w:ind w:right="3117"/>
    </w:pPr>
    <w:rPr>
      <w:rFonts w:ascii="Courier New" w:hAnsi="Courier New"/>
      <w:sz w:val="26"/>
      <w:lang w:val="en-US" w:eastAsia="en-US"/>
    </w:rPr>
  </w:style>
  <w:style w:type="paragraph" w:styleId="710">
    <w:name w:val="Основной текст с отступом"/>
    <w:basedOn w:val="702"/>
    <w:next w:val="710"/>
    <w:link w:val="702"/>
    <w:pPr>
      <w:ind w:right="-1"/>
      <w:jc w:val="both"/>
    </w:pPr>
    <w:rPr>
      <w:sz w:val="26"/>
    </w:rPr>
  </w:style>
  <w:style w:type="paragraph" w:styleId="711">
    <w:name w:val="Нижний колонтитул"/>
    <w:basedOn w:val="702"/>
    <w:next w:val="711"/>
    <w:link w:val="796"/>
    <w:uiPriority w:val="99"/>
    <w:pPr>
      <w:tabs>
        <w:tab w:val="center" w:pos="4153" w:leader="none"/>
        <w:tab w:val="right" w:pos="8306" w:leader="none"/>
      </w:tabs>
    </w:pPr>
  </w:style>
  <w:style w:type="character" w:styleId="712">
    <w:name w:val="Номер страницы"/>
    <w:basedOn w:val="705"/>
    <w:next w:val="712"/>
    <w:link w:val="702"/>
  </w:style>
  <w:style w:type="paragraph" w:styleId="713">
    <w:name w:val="Верхний колонтитул"/>
    <w:basedOn w:val="702"/>
    <w:next w:val="713"/>
    <w:link w:val="716"/>
    <w:uiPriority w:val="99"/>
    <w:pPr>
      <w:tabs>
        <w:tab w:val="center" w:pos="4153" w:leader="none"/>
        <w:tab w:val="right" w:pos="8306" w:leader="none"/>
      </w:tabs>
    </w:pPr>
  </w:style>
  <w:style w:type="paragraph" w:styleId="714">
    <w:name w:val="Текст выноски"/>
    <w:basedOn w:val="702"/>
    <w:next w:val="714"/>
    <w:link w:val="715"/>
    <w:uiPriority w:val="99"/>
    <w:rPr>
      <w:rFonts w:ascii="Segoe UI" w:hAnsi="Segoe UI"/>
      <w:sz w:val="18"/>
      <w:szCs w:val="18"/>
      <w:lang w:val="en-US" w:eastAsia="en-US"/>
    </w:rPr>
  </w:style>
  <w:style w:type="character" w:styleId="715">
    <w:name w:val="Текст выноски Знак"/>
    <w:next w:val="715"/>
    <w:link w:val="714"/>
    <w:uiPriority w:val="99"/>
    <w:rPr>
      <w:rFonts w:ascii="Segoe UI" w:hAnsi="Segoe UI" w:cs="Segoe UI"/>
      <w:sz w:val="18"/>
      <w:szCs w:val="18"/>
    </w:rPr>
  </w:style>
  <w:style w:type="character" w:styleId="716">
    <w:name w:val="Верхний колонтитул Знак"/>
    <w:next w:val="716"/>
    <w:link w:val="713"/>
    <w:uiPriority w:val="99"/>
  </w:style>
  <w:style w:type="numbering" w:styleId="717">
    <w:name w:val="Нет списка1"/>
    <w:next w:val="707"/>
    <w:link w:val="702"/>
    <w:uiPriority w:val="99"/>
    <w:semiHidden/>
    <w:unhideWhenUsed/>
  </w:style>
  <w:style w:type="paragraph" w:styleId="718">
    <w:name w:val="Без интервала"/>
    <w:next w:val="718"/>
    <w:link w:val="70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19">
    <w:name w:val="Гиперссылка"/>
    <w:next w:val="719"/>
    <w:link w:val="702"/>
    <w:uiPriority w:val="99"/>
    <w:unhideWhenUsed/>
    <w:rPr>
      <w:color w:val="0000ff"/>
      <w:u w:val="single"/>
    </w:rPr>
  </w:style>
  <w:style w:type="character" w:styleId="720">
    <w:name w:val="Просмотренная гиперссылка"/>
    <w:next w:val="720"/>
    <w:link w:val="702"/>
    <w:uiPriority w:val="99"/>
    <w:unhideWhenUsed/>
    <w:rPr>
      <w:color w:val="800080"/>
      <w:u w:val="single"/>
    </w:rPr>
  </w:style>
  <w:style w:type="paragraph" w:styleId="721">
    <w:name w:val="xl65"/>
    <w:basedOn w:val="702"/>
    <w:next w:val="721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2">
    <w:name w:val="xl66"/>
    <w:basedOn w:val="702"/>
    <w:next w:val="722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3">
    <w:name w:val="xl67"/>
    <w:basedOn w:val="702"/>
    <w:next w:val="723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4">
    <w:name w:val="xl68"/>
    <w:basedOn w:val="702"/>
    <w:next w:val="724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5">
    <w:name w:val="xl69"/>
    <w:basedOn w:val="702"/>
    <w:next w:val="725"/>
    <w:link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6">
    <w:name w:val="xl70"/>
    <w:basedOn w:val="702"/>
    <w:next w:val="726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7">
    <w:name w:val="xl71"/>
    <w:basedOn w:val="702"/>
    <w:next w:val="727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8">
    <w:name w:val="xl72"/>
    <w:basedOn w:val="702"/>
    <w:next w:val="728"/>
    <w:link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9">
    <w:name w:val="xl73"/>
    <w:basedOn w:val="702"/>
    <w:next w:val="729"/>
    <w:link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0">
    <w:name w:val="xl74"/>
    <w:basedOn w:val="702"/>
    <w:next w:val="730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1">
    <w:name w:val="xl75"/>
    <w:basedOn w:val="702"/>
    <w:next w:val="731"/>
    <w:link w:val="70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2">
    <w:name w:val="xl76"/>
    <w:basedOn w:val="702"/>
    <w:next w:val="732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3">
    <w:name w:val="xl77"/>
    <w:basedOn w:val="702"/>
    <w:next w:val="733"/>
    <w:link w:val="70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4">
    <w:name w:val="xl78"/>
    <w:basedOn w:val="702"/>
    <w:next w:val="734"/>
    <w:link w:val="7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5">
    <w:name w:val="xl79"/>
    <w:basedOn w:val="702"/>
    <w:next w:val="735"/>
    <w:link w:val="7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6">
    <w:name w:val="Форма"/>
    <w:next w:val="736"/>
    <w:link w:val="702"/>
    <w:rPr>
      <w:sz w:val="28"/>
      <w:szCs w:val="28"/>
      <w:lang w:val="ru-RU" w:eastAsia="ru-RU" w:bidi="ar-SA"/>
    </w:rPr>
  </w:style>
  <w:style w:type="character" w:styleId="737">
    <w:name w:val="Основной текст Знак"/>
    <w:next w:val="737"/>
    <w:link w:val="709"/>
    <w:rPr>
      <w:rFonts w:ascii="Courier New" w:hAnsi="Courier New"/>
      <w:sz w:val="26"/>
    </w:rPr>
  </w:style>
  <w:style w:type="paragraph" w:styleId="738">
    <w:name w:val="ConsPlusNormal"/>
    <w:next w:val="738"/>
    <w:link w:val="702"/>
    <w:rPr>
      <w:sz w:val="28"/>
      <w:szCs w:val="28"/>
      <w:lang w:val="ru-RU" w:eastAsia="ru-RU" w:bidi="ar-SA"/>
    </w:rPr>
  </w:style>
  <w:style w:type="numbering" w:styleId="739">
    <w:name w:val="Нет списка11"/>
    <w:next w:val="707"/>
    <w:link w:val="702"/>
    <w:uiPriority w:val="99"/>
    <w:semiHidden/>
    <w:unhideWhenUsed/>
  </w:style>
  <w:style w:type="numbering" w:styleId="740">
    <w:name w:val="Нет списка111"/>
    <w:next w:val="707"/>
    <w:link w:val="702"/>
    <w:uiPriority w:val="99"/>
    <w:semiHidden/>
    <w:unhideWhenUsed/>
  </w:style>
  <w:style w:type="paragraph" w:styleId="741">
    <w:name w:val="font5"/>
    <w:basedOn w:val="702"/>
    <w:next w:val="741"/>
    <w:link w:val="70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42">
    <w:name w:val="xl80"/>
    <w:basedOn w:val="702"/>
    <w:next w:val="742"/>
    <w:link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43">
    <w:name w:val="xl81"/>
    <w:basedOn w:val="702"/>
    <w:next w:val="743"/>
    <w:link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44">
    <w:name w:val="xl82"/>
    <w:basedOn w:val="702"/>
    <w:next w:val="744"/>
    <w:link w:val="70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45">
    <w:name w:val="Сетка таблицы"/>
    <w:basedOn w:val="706"/>
    <w:next w:val="745"/>
    <w:link w:val="70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46">
    <w:name w:val="xl83"/>
    <w:basedOn w:val="702"/>
    <w:next w:val="746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7">
    <w:name w:val="xl84"/>
    <w:basedOn w:val="702"/>
    <w:next w:val="747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8">
    <w:name w:val="xl85"/>
    <w:basedOn w:val="702"/>
    <w:next w:val="748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9">
    <w:name w:val="xl86"/>
    <w:basedOn w:val="702"/>
    <w:next w:val="749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0">
    <w:name w:val="xl87"/>
    <w:basedOn w:val="702"/>
    <w:next w:val="750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1">
    <w:name w:val="xl88"/>
    <w:basedOn w:val="702"/>
    <w:next w:val="751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2">
    <w:name w:val="xl89"/>
    <w:basedOn w:val="702"/>
    <w:next w:val="752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3">
    <w:name w:val="xl90"/>
    <w:basedOn w:val="702"/>
    <w:next w:val="753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4">
    <w:name w:val="xl91"/>
    <w:basedOn w:val="702"/>
    <w:next w:val="754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5">
    <w:name w:val="xl92"/>
    <w:basedOn w:val="702"/>
    <w:next w:val="755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6">
    <w:name w:val="xl93"/>
    <w:basedOn w:val="702"/>
    <w:next w:val="756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7">
    <w:name w:val="xl94"/>
    <w:basedOn w:val="702"/>
    <w:next w:val="757"/>
    <w:link w:val="70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8">
    <w:name w:val="xl95"/>
    <w:basedOn w:val="702"/>
    <w:next w:val="758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9">
    <w:name w:val="xl96"/>
    <w:basedOn w:val="702"/>
    <w:next w:val="759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0">
    <w:name w:val="xl97"/>
    <w:basedOn w:val="702"/>
    <w:next w:val="760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61">
    <w:name w:val="xl98"/>
    <w:basedOn w:val="702"/>
    <w:next w:val="761"/>
    <w:link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62">
    <w:name w:val="xl99"/>
    <w:basedOn w:val="702"/>
    <w:next w:val="762"/>
    <w:link w:val="70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3">
    <w:name w:val="xl100"/>
    <w:basedOn w:val="702"/>
    <w:next w:val="763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4">
    <w:name w:val="xl101"/>
    <w:basedOn w:val="702"/>
    <w:next w:val="764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5">
    <w:name w:val="xl102"/>
    <w:basedOn w:val="702"/>
    <w:next w:val="765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6">
    <w:name w:val="xl103"/>
    <w:basedOn w:val="702"/>
    <w:next w:val="766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7">
    <w:name w:val="xl104"/>
    <w:basedOn w:val="702"/>
    <w:next w:val="767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8">
    <w:name w:val="xl105"/>
    <w:basedOn w:val="702"/>
    <w:next w:val="768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9">
    <w:name w:val="xl106"/>
    <w:basedOn w:val="702"/>
    <w:next w:val="769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70">
    <w:name w:val="xl107"/>
    <w:basedOn w:val="702"/>
    <w:next w:val="770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1">
    <w:name w:val="xl108"/>
    <w:basedOn w:val="702"/>
    <w:next w:val="771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2">
    <w:name w:val="xl109"/>
    <w:basedOn w:val="702"/>
    <w:next w:val="772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3">
    <w:name w:val="xl110"/>
    <w:basedOn w:val="702"/>
    <w:next w:val="773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4">
    <w:name w:val="xl111"/>
    <w:basedOn w:val="702"/>
    <w:next w:val="774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5">
    <w:name w:val="xl112"/>
    <w:basedOn w:val="702"/>
    <w:next w:val="775"/>
    <w:link w:val="70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76">
    <w:name w:val="xl113"/>
    <w:basedOn w:val="702"/>
    <w:next w:val="776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7">
    <w:name w:val="xl114"/>
    <w:basedOn w:val="702"/>
    <w:next w:val="777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8">
    <w:name w:val="xl115"/>
    <w:basedOn w:val="702"/>
    <w:next w:val="778"/>
    <w:link w:val="70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79">
    <w:name w:val="xl116"/>
    <w:basedOn w:val="702"/>
    <w:next w:val="779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0">
    <w:name w:val="xl117"/>
    <w:basedOn w:val="702"/>
    <w:next w:val="780"/>
    <w:link w:val="70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1">
    <w:name w:val="xl118"/>
    <w:basedOn w:val="702"/>
    <w:next w:val="781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2">
    <w:name w:val="xl119"/>
    <w:basedOn w:val="702"/>
    <w:next w:val="782"/>
    <w:link w:val="70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3">
    <w:name w:val="xl120"/>
    <w:basedOn w:val="702"/>
    <w:next w:val="783"/>
    <w:link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4">
    <w:name w:val="xl121"/>
    <w:basedOn w:val="702"/>
    <w:next w:val="784"/>
    <w:link w:val="7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5">
    <w:name w:val="xl122"/>
    <w:basedOn w:val="702"/>
    <w:next w:val="785"/>
    <w:link w:val="7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6">
    <w:name w:val="xl123"/>
    <w:basedOn w:val="702"/>
    <w:next w:val="786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7">
    <w:name w:val="xl124"/>
    <w:basedOn w:val="702"/>
    <w:next w:val="787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8">
    <w:name w:val="xl125"/>
    <w:basedOn w:val="702"/>
    <w:next w:val="788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89">
    <w:name w:val="Нет списка2"/>
    <w:next w:val="707"/>
    <w:link w:val="702"/>
    <w:uiPriority w:val="99"/>
    <w:semiHidden/>
    <w:unhideWhenUsed/>
  </w:style>
  <w:style w:type="numbering" w:styleId="790">
    <w:name w:val="Нет списка3"/>
    <w:next w:val="707"/>
    <w:link w:val="702"/>
    <w:uiPriority w:val="99"/>
    <w:semiHidden/>
    <w:unhideWhenUsed/>
  </w:style>
  <w:style w:type="paragraph" w:styleId="791">
    <w:name w:val="font6"/>
    <w:basedOn w:val="702"/>
    <w:next w:val="791"/>
    <w:link w:val="70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92">
    <w:name w:val="font7"/>
    <w:basedOn w:val="702"/>
    <w:next w:val="792"/>
    <w:link w:val="70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93">
    <w:name w:val="font8"/>
    <w:basedOn w:val="702"/>
    <w:next w:val="793"/>
    <w:link w:val="70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94">
    <w:name w:val="Нет списка4"/>
    <w:next w:val="707"/>
    <w:link w:val="702"/>
    <w:uiPriority w:val="99"/>
    <w:semiHidden/>
    <w:unhideWhenUsed/>
  </w:style>
  <w:style w:type="paragraph" w:styleId="795">
    <w:name w:val="Абзац списка"/>
    <w:basedOn w:val="702"/>
    <w:next w:val="795"/>
    <w:link w:val="70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96">
    <w:name w:val="Нижний колонтитул Знак"/>
    <w:next w:val="796"/>
    <w:link w:val="711"/>
    <w:uiPriority w:val="99"/>
  </w:style>
  <w:style w:type="character" w:styleId="797">
    <w:name w:val="Знак примечания"/>
    <w:next w:val="797"/>
    <w:link w:val="702"/>
    <w:rPr>
      <w:sz w:val="16"/>
      <w:szCs w:val="16"/>
    </w:rPr>
  </w:style>
  <w:style w:type="paragraph" w:styleId="798">
    <w:name w:val="Текст примечания"/>
    <w:basedOn w:val="702"/>
    <w:next w:val="798"/>
    <w:link w:val="799"/>
  </w:style>
  <w:style w:type="character" w:styleId="799">
    <w:name w:val="Текст примечания Знак"/>
    <w:basedOn w:val="705"/>
    <w:next w:val="799"/>
    <w:link w:val="798"/>
  </w:style>
  <w:style w:type="paragraph" w:styleId="800">
    <w:name w:val="Тема примечания"/>
    <w:basedOn w:val="798"/>
    <w:next w:val="798"/>
    <w:link w:val="801"/>
    <w:rPr>
      <w:b/>
      <w:bCs/>
      <w:lang w:val="en-US" w:eastAsia="en-US"/>
    </w:rPr>
  </w:style>
  <w:style w:type="character" w:styleId="801">
    <w:name w:val="Тема примечания Знак"/>
    <w:next w:val="801"/>
    <w:link w:val="800"/>
    <w:rPr>
      <w:b/>
      <w:bCs/>
    </w:rPr>
  </w:style>
  <w:style w:type="paragraph" w:styleId="802">
    <w:name w:val="Рецензия"/>
    <w:next w:val="802"/>
    <w:link w:val="702"/>
    <w:hidden/>
    <w:uiPriority w:val="99"/>
    <w:semiHidden/>
    <w:rPr>
      <w:lang w:val="ru-RU" w:eastAsia="ru-RU" w:bidi="ar-SA"/>
    </w:rPr>
  </w:style>
  <w:style w:type="character" w:styleId="803">
    <w:name w:val="Выделение"/>
    <w:next w:val="803"/>
    <w:link w:val="702"/>
    <w:qFormat/>
    <w:rPr>
      <w:i/>
      <w:iCs/>
    </w:rPr>
  </w:style>
  <w:style w:type="character" w:styleId="804">
    <w:name w:val="Строгий"/>
    <w:next w:val="804"/>
    <w:link w:val="702"/>
    <w:qFormat/>
    <w:rPr>
      <w:b/>
      <w:bCs/>
    </w:rPr>
  </w:style>
  <w:style w:type="table" w:styleId="805">
    <w:name w:val="0-19"/>
    <w:basedOn w:val="706"/>
    <w:next w:val="805"/>
    <w:link w:val="702"/>
    <w:rPr>
      <w:sz w:val="28"/>
    </w:rPr>
    <w:tblPr/>
  </w:style>
  <w:style w:type="table" w:styleId="806">
    <w:name w:val="Веб-таблица 1"/>
    <w:basedOn w:val="706"/>
    <w:next w:val="806"/>
    <w:link w:val="702"/>
    <w:tblPr/>
  </w:style>
  <w:style w:type="character" w:styleId="2103" w:default="1">
    <w:name w:val="Default Paragraph Font"/>
    <w:uiPriority w:val="1"/>
    <w:semiHidden/>
    <w:unhideWhenUsed/>
  </w:style>
  <w:style w:type="numbering" w:styleId="2104" w:default="1">
    <w:name w:val="No List"/>
    <w:uiPriority w:val="99"/>
    <w:semiHidden/>
    <w:unhideWhenUsed/>
  </w:style>
  <w:style w:type="table" w:styleId="21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2025-01-24T10:42:00Z</dcterms:created>
  <dcterms:modified xsi:type="dcterms:W3CDTF">2025-01-28T06:53:06Z</dcterms:modified>
  <cp:version>983040</cp:version>
</cp:coreProperties>
</file>