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spacing w:line="240" w:lineRule="auto"/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1" name="_x0000_s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7"/>
                                <w:ind w:firstLine="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  <w:suppressLineNumbers w:val="0"/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75" cy="496786"/>
                                        <wp:effectExtent l="0" t="0" r="0" b="0"/>
                                        <wp:docPr id="2" name="_x0000_i104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75" cy="4967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ind w:firstLine="0"/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05.02.2025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№ 43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7"/>
                          <w:ind w:firstLine="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  <w:suppressLineNumbers w:val="0"/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75" cy="496786"/>
                                  <wp:effectExtent l="0" t="0" r="0" b="0"/>
                                  <wp:docPr id="2" name="_x0000_i104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75" cy="496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ind w:firstLine="0"/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ind w:left="0" w:right="0" w:firstLine="0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 xml:space="preserve">05.02.2025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ind w:left="0" w:right="0" w:firstLine="0"/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  <w:t xml:space="preserve">№ 43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pStyle w:val="889"/>
        <w:spacing w:line="240" w:lineRule="auto"/>
      </w:pPr>
      <w:r/>
      <w:r/>
    </w:p>
    <w:p>
      <w:pPr>
        <w:pStyle w:val="889"/>
        <w:spacing w:line="240" w:lineRule="auto"/>
      </w:pPr>
      <w:r/>
      <w:r/>
    </w:p>
    <w:p>
      <w:pPr>
        <w:pStyle w:val="889"/>
        <w:spacing w:line="240" w:lineRule="auto"/>
      </w:pPr>
      <w:r/>
      <w:r/>
    </w:p>
    <w:p>
      <w:pPr>
        <w:pStyle w:val="889"/>
        <w:spacing w:line="240" w:lineRule="auto"/>
      </w:pPr>
      <w:r/>
      <w:r/>
    </w:p>
    <w:p>
      <w:pPr>
        <w:pStyle w:val="887"/>
        <w:spacing w:line="240" w:lineRule="exac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  <w:r>
        <w:rPr>
          <w:b/>
          <w:color w:val="000000"/>
          <w:sz w:val="27"/>
          <w:szCs w:val="27"/>
        </w:rPr>
      </w:r>
      <w:r>
        <w:rPr>
          <w:b/>
          <w:color w:val="000000"/>
          <w:sz w:val="27"/>
          <w:szCs w:val="27"/>
        </w:rPr>
      </w:r>
    </w:p>
    <w:p>
      <w:pPr>
        <w:pStyle w:val="887"/>
        <w:spacing w:line="240" w:lineRule="exact"/>
        <w:rPr>
          <w:b/>
          <w:bCs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  <w:r>
        <w:rPr>
          <w:b/>
          <w:bCs/>
          <w:color w:val="000000"/>
          <w:sz w:val="27"/>
          <w:szCs w:val="27"/>
        </w:rPr>
      </w:r>
      <w:r>
        <w:rPr>
          <w:b/>
          <w:bCs/>
          <w:color w:val="000000"/>
          <w:sz w:val="27"/>
          <w:szCs w:val="27"/>
        </w:rPr>
      </w:r>
    </w:p>
    <w:p>
      <w:pPr>
        <w:pStyle w:val="887"/>
        <w:spacing w:line="240" w:lineRule="exac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</w:r>
      <w:r>
        <w:rPr>
          <w:b/>
          <w:bCs/>
          <w:color w:val="000000"/>
          <w:sz w:val="27"/>
          <w:szCs w:val="27"/>
        </w:rPr>
      </w:r>
      <w:r>
        <w:rPr>
          <w:b/>
          <w:bCs/>
          <w:color w:val="000000"/>
          <w:sz w:val="27"/>
          <w:szCs w:val="27"/>
        </w:rPr>
      </w:r>
    </w:p>
    <w:p>
      <w:pPr>
        <w:pStyle w:val="887"/>
        <w:spacing w:line="240" w:lineRule="exact"/>
        <w:rPr>
          <w:b/>
          <w:bCs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  <w:r>
        <w:rPr>
          <w:b/>
          <w:bCs/>
          <w:color w:val="000000"/>
          <w:sz w:val="27"/>
          <w:szCs w:val="27"/>
        </w:rPr>
      </w:r>
      <w:r>
        <w:rPr>
          <w:b/>
          <w:bCs/>
          <w:color w:val="000000"/>
          <w:sz w:val="27"/>
          <w:szCs w:val="27"/>
        </w:rPr>
      </w:r>
    </w:p>
    <w:p>
      <w:pPr>
        <w:pStyle w:val="887"/>
        <w:spacing w:line="238" w:lineRule="exact"/>
        <w:rPr>
          <w:b/>
          <w:bCs/>
          <w:color w:val="000000"/>
        </w:rPr>
      </w:pPr>
      <w:r>
        <w:rPr>
          <w:b/>
          <w:color w:val="000000"/>
        </w:rPr>
        <w:t xml:space="preserve">О внесении изменений в состав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7"/>
        <w:spacing w:line="238" w:lineRule="exact"/>
        <w:rPr>
          <w:b/>
          <w:bCs/>
          <w:color w:val="000000"/>
          <w:highlight w:val="none"/>
        </w:rPr>
      </w:pPr>
      <w:r>
        <w:rPr>
          <w:b/>
          <w:color w:val="000000"/>
          <w:highlight w:val="none"/>
        </w:rPr>
      </w:r>
      <w:r>
        <w:rPr>
          <w:b/>
          <w:color w:val="000000"/>
          <w:highlight w:val="none"/>
        </w:rPr>
        <w:t xml:space="preserve">административной комиссии</w:t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887"/>
        <w:spacing w:line="238" w:lineRule="exact"/>
        <w:rPr>
          <w:b/>
          <w:bCs/>
          <w:color w:val="000000"/>
          <w:highlight w:val="none"/>
        </w:rPr>
      </w:pPr>
      <w:r>
        <w:rPr>
          <w:b/>
          <w:color w:val="000000"/>
          <w:highlight w:val="none"/>
        </w:rPr>
        <w:t xml:space="preserve">Пермского городского округа</w:t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887"/>
        <w:spacing w:line="238" w:lineRule="exact"/>
        <w:rPr>
          <w:b/>
          <w:bCs/>
          <w:color w:val="000000"/>
          <w:highlight w:val="none"/>
        </w:rPr>
      </w:pPr>
      <w:r>
        <w:rPr>
          <w:b/>
          <w:color w:val="000000"/>
          <w:highlight w:val="none"/>
        </w:rPr>
        <w:t xml:space="preserve">по рассмотрению дел</w:t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887"/>
        <w:spacing w:line="238" w:lineRule="exact"/>
        <w:rPr>
          <w:b/>
          <w:bCs/>
          <w:color w:val="000000"/>
          <w:highlight w:val="none"/>
        </w:rPr>
      </w:pPr>
      <w:r>
        <w:rPr>
          <w:b/>
          <w:color w:val="000000"/>
          <w:highlight w:val="none"/>
        </w:rPr>
        <w:t xml:space="preserve">об административных</w:t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887"/>
        <w:spacing w:line="238" w:lineRule="exact"/>
        <w:rPr>
          <w:b/>
          <w:bCs/>
          <w:color w:val="000000"/>
          <w:highlight w:val="none"/>
        </w:rPr>
      </w:pPr>
      <w:r>
        <w:rPr>
          <w:b/>
          <w:color w:val="000000"/>
          <w:highlight w:val="none"/>
        </w:rPr>
        <w:t xml:space="preserve">правонарушениях на транспорте,</w:t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887"/>
        <w:spacing w:line="238" w:lineRule="exact"/>
        <w:rPr>
          <w:b/>
          <w:bCs/>
          <w:color w:val="000000"/>
          <w:highlight w:val="none"/>
        </w:rPr>
      </w:pPr>
      <w:r>
        <w:rPr>
          <w:b/>
          <w:color w:val="000000"/>
          <w:highlight w:val="none"/>
        </w:rPr>
        <w:t xml:space="preserve">утвержденный постановлением</w:t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887"/>
        <w:spacing w:line="238" w:lineRule="exact"/>
        <w:rPr>
          <w:b/>
          <w:bCs/>
          <w:color w:val="000000"/>
          <w:highlight w:val="none"/>
        </w:rPr>
      </w:pPr>
      <w:r>
        <w:rPr>
          <w:b/>
          <w:color w:val="000000"/>
          <w:highlight w:val="none"/>
        </w:rPr>
        <w:t xml:space="preserve">администрации города Перми</w:t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887"/>
        <w:spacing w:line="238" w:lineRule="exact"/>
        <w:rPr>
          <w:b/>
          <w:bCs/>
          <w:color w:val="000000"/>
          <w:highlight w:val="none"/>
        </w:rPr>
      </w:pPr>
      <w:r>
        <w:rPr>
          <w:b/>
          <w:color w:val="000000"/>
          <w:highlight w:val="none"/>
        </w:rPr>
        <w:t xml:space="preserve">от 11.12.2024 № </w:t>
      </w:r>
      <w:r>
        <w:rPr>
          <w:b/>
          <w:color w:val="000000"/>
          <w:highlight w:val="none"/>
        </w:rPr>
        <w:t xml:space="preserve">1217</w:t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887"/>
        <w:spacing w:line="238" w:lineRule="exact"/>
        <w:rPr>
          <w:b/>
          <w:bCs/>
          <w:color w:val="000000"/>
        </w:rPr>
      </w:pPr>
      <w:r>
        <w:rPr>
          <w:b/>
          <w:color w:val="000000"/>
          <w:highlight w:val="none"/>
        </w:rPr>
      </w:r>
      <w:r>
        <w:rPr>
          <w:b/>
          <w:color w:val="000000"/>
        </w:rPr>
        <w:t xml:space="preserve">«О создании</w:t>
      </w:r>
      <w:r>
        <w:rPr>
          <w:b/>
          <w:bCs/>
          <w:color w:val="000000"/>
        </w:rPr>
        <w:t xml:space="preserve"> </w:t>
      </w:r>
      <w:r>
        <w:rPr>
          <w:b/>
          <w:color w:val="000000"/>
        </w:rPr>
        <w:t xml:space="preserve">административной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7"/>
        <w:spacing w:line="238" w:lineRule="exact"/>
        <w:rPr>
          <w:b/>
          <w:bCs/>
          <w:color w:val="000000"/>
        </w:rPr>
      </w:pPr>
      <w:r>
        <w:rPr>
          <w:b/>
          <w:color w:val="000000"/>
        </w:rPr>
        <w:t xml:space="preserve">комиссии Пермского городского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7"/>
        <w:spacing w:line="238" w:lineRule="exact"/>
        <w:rPr>
          <w:b/>
          <w:bCs/>
          <w:color w:val="000000"/>
        </w:rPr>
      </w:pPr>
      <w:r>
        <w:rPr>
          <w:b/>
          <w:color w:val="000000"/>
        </w:rPr>
        <w:t xml:space="preserve">округа по рассмотрению дел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7"/>
        <w:spacing w:line="238" w:lineRule="exact"/>
        <w:rPr>
          <w:b/>
          <w:bCs/>
          <w:color w:val="000000"/>
        </w:rPr>
      </w:pPr>
      <w:r>
        <w:rPr>
          <w:b/>
          <w:color w:val="000000"/>
        </w:rPr>
        <w:t xml:space="preserve">об административных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7"/>
        <w:spacing w:line="238" w:lineRule="exact"/>
        <w:rPr>
          <w:b/>
          <w:bCs/>
          <w:color w:val="000000"/>
        </w:rPr>
      </w:pPr>
      <w:r>
        <w:rPr>
          <w:b/>
          <w:color w:val="000000"/>
        </w:rPr>
        <w:t xml:space="preserve">правонарушениях на транспорте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7"/>
        <w:spacing w:line="238" w:lineRule="exact"/>
        <w:rPr>
          <w:b/>
          <w:bCs/>
          <w:color w:val="000000"/>
        </w:rPr>
      </w:pPr>
      <w:r>
        <w:rPr>
          <w:b/>
          <w:color w:val="000000"/>
        </w:rPr>
        <w:t xml:space="preserve">и внесении изменений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7"/>
        <w:spacing w:line="238" w:lineRule="exact"/>
        <w:rPr>
          <w:b/>
          <w:bCs/>
          <w:color w:val="000000"/>
        </w:rPr>
      </w:pPr>
      <w:r>
        <w:rPr>
          <w:b/>
          <w:color w:val="000000"/>
        </w:rPr>
        <w:t xml:space="preserve">в </w:t>
      </w:r>
      <w:r>
        <w:rPr>
          <w:b/>
          <w:bCs/>
          <w:color w:val="000000"/>
        </w:rPr>
        <w:t xml:space="preserve">отдельные постановления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7"/>
        <w:spacing w:line="238" w:lineRule="exact"/>
        <w:rPr>
          <w:b/>
          <w:bCs/>
          <w:color w:val="000000"/>
        </w:rPr>
      </w:pPr>
      <w:r>
        <w:rPr>
          <w:b/>
          <w:bCs/>
          <w:color w:val="000000"/>
        </w:rPr>
        <w:t xml:space="preserve">администрации города Перми</w:t>
      </w:r>
      <w:r>
        <w:rPr>
          <w:b/>
          <w:bCs/>
          <w:color w:val="000000"/>
        </w:rPr>
        <w:t xml:space="preserve">»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7"/>
        <w:spacing w:line="240" w:lineRule="auto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87"/>
        <w:spacing w:line="240" w:lineRule="auto"/>
        <w:rPr>
          <w:b/>
          <w:bCs/>
          <w:color w:val="000000"/>
        </w:rPr>
      </w:pPr>
      <w:r>
        <w:rPr>
          <w:b/>
          <w:color w:val="000000"/>
        </w:rPr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08"/>
        <w:ind w:firstLine="708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8"/>
        <w:ind w:firstLine="708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В целях актуализации правовых актов администрации города Перми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8"/>
        <w:jc w:val="both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города Перми ПОСТАНОВЛЯЕТ: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90"/>
        <w:ind w:firstLine="709"/>
        <w:rPr>
          <w:rFonts w:eastAsia="Calibri"/>
        </w:rPr>
      </w:pPr>
      <w:r>
        <w:rPr>
          <w:rFonts w:eastAsia="Calibri"/>
          <w:color w:val="000000" w:themeColor="text1"/>
          <w:szCs w:val="28"/>
        </w:rPr>
        <w:t xml:space="preserve">1. Внести в состав </w:t>
      </w:r>
      <w:r>
        <w:rPr>
          <w:rFonts w:eastAsia="Calibri"/>
          <w:color w:val="000000" w:themeColor="text1"/>
          <w:szCs w:val="28"/>
        </w:rPr>
        <w:t xml:space="preserve">административной комиссии </w:t>
      </w:r>
      <w:r>
        <w:rPr>
          <w:rFonts w:eastAsia="Calibri"/>
          <w:color w:val="000000" w:themeColor="text1"/>
          <w:szCs w:val="28"/>
        </w:rPr>
        <w:t xml:space="preserve">Пермского городского округа </w:t>
      </w:r>
      <w:r>
        <w:rPr>
          <w:rFonts w:eastAsia="Calibri"/>
          <w:color w:val="000000" w:themeColor="text1"/>
          <w:szCs w:val="28"/>
        </w:rPr>
        <w:t xml:space="preserve">по рассмотрению дел </w:t>
      </w:r>
      <w:r>
        <w:rPr>
          <w:rFonts w:eastAsia="Calibri"/>
          <w:color w:val="000000" w:themeColor="text1"/>
          <w:szCs w:val="28"/>
        </w:rPr>
        <w:t xml:space="preserve">об административных </w:t>
      </w:r>
      <w:r>
        <w:rPr>
          <w:rFonts w:eastAsia="Calibri"/>
          <w:color w:val="000000" w:themeColor="text1"/>
          <w:szCs w:val="28"/>
        </w:rPr>
        <w:t xml:space="preserve">правонарушениях на транспорте, </w:t>
      </w:r>
      <w:r>
        <w:rPr>
          <w:rFonts w:eastAsia="Calibri"/>
          <w:color w:val="000000" w:themeColor="text1"/>
          <w:szCs w:val="28"/>
        </w:rPr>
        <w:t xml:space="preserve">утвержденный постановлением </w:t>
      </w:r>
      <w:r>
        <w:rPr>
          <w:rFonts w:eastAsia="Calibri"/>
          <w:color w:val="000000" w:themeColor="text1"/>
          <w:szCs w:val="28"/>
        </w:rPr>
        <w:t xml:space="preserve">администрации города Перми </w:t>
      </w:r>
      <w:r>
        <w:rPr>
          <w:rFonts w:eastAsia="Calibri"/>
          <w:color w:val="000000" w:themeColor="text1"/>
          <w:szCs w:val="28"/>
        </w:rPr>
        <w:t xml:space="preserve">от 11 декабря </w:t>
        <w:br/>
        <w:t xml:space="preserve">2024 г. № 1217 </w:t>
      </w:r>
      <w:r>
        <w:rPr>
          <w:rFonts w:eastAsia="Calibri"/>
          <w:color w:val="000000" w:themeColor="text1"/>
          <w:szCs w:val="28"/>
        </w:rPr>
        <w:t xml:space="preserve">«О создании административной </w:t>
      </w:r>
      <w:r>
        <w:rPr>
          <w:rFonts w:eastAsia="Calibri"/>
          <w:color w:val="000000" w:themeColor="text1"/>
          <w:szCs w:val="28"/>
        </w:rPr>
        <w:t xml:space="preserve">комиссии Пермского городского </w:t>
      </w:r>
      <w:r>
        <w:rPr>
          <w:rFonts w:eastAsia="Calibri"/>
          <w:color w:val="000000" w:themeColor="text1"/>
          <w:szCs w:val="28"/>
        </w:rPr>
        <w:t xml:space="preserve">округа по рассмотрению дел </w:t>
      </w:r>
      <w:r>
        <w:rPr>
          <w:rFonts w:eastAsia="Calibri"/>
          <w:color w:val="000000" w:themeColor="text1"/>
          <w:szCs w:val="28"/>
        </w:rPr>
        <w:t xml:space="preserve">об административных </w:t>
      </w:r>
      <w:r>
        <w:rPr>
          <w:rFonts w:eastAsia="Calibri"/>
          <w:color w:val="000000" w:themeColor="text1"/>
          <w:szCs w:val="28"/>
        </w:rPr>
        <w:t xml:space="preserve">правонарушениях на транспорте </w:t>
      </w:r>
      <w:r>
        <w:rPr>
          <w:rFonts w:eastAsia="Calibri"/>
          <w:color w:val="000000" w:themeColor="text1"/>
          <w:szCs w:val="28"/>
        </w:rPr>
        <w:t xml:space="preserve">и внесении изменений </w:t>
      </w:r>
      <w:r>
        <w:rPr>
          <w:rFonts w:eastAsia="Calibri"/>
          <w:color w:val="000000" w:themeColor="text1"/>
          <w:szCs w:val="28"/>
        </w:rPr>
        <w:t xml:space="preserve">в отдельные постановления </w:t>
      </w:r>
      <w:r>
        <w:rPr>
          <w:rFonts w:eastAsia="Calibri"/>
          <w:color w:val="000000" w:themeColor="text1"/>
          <w:szCs w:val="28"/>
        </w:rPr>
        <w:t xml:space="preserve">администрации города Перми» (в ред. от 16.01.2025 № 16)</w:t>
      </w:r>
      <w:r>
        <w:t xml:space="preserve">, </w:t>
      </w:r>
      <w:r>
        <w:rPr>
          <w:rFonts w:eastAsia="Calibri"/>
          <w:szCs w:val="28"/>
        </w:rPr>
        <w:t xml:space="preserve">следующие изменения: 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rPr>
          <w:rFonts w:eastAsia="Calibri"/>
          <w:highlight w:val="none"/>
        </w:rPr>
      </w:pPr>
      <w:r>
        <w:rPr>
          <w:rFonts w:eastAsia="Calibri"/>
          <w:szCs w:val="28"/>
        </w:rPr>
      </w:r>
      <w:r>
        <w:rPr>
          <w:highlight w:val="none"/>
        </w:rPr>
        <w:t xml:space="preserve">1.1. позицию: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tbl>
      <w:tblPr>
        <w:tblStyle w:val="7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52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«Секретарь: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Драничникова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Анна Николаевна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5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0" w:right="0" w:firstLine="0"/>
              <w:jc w:val="left"/>
              <w:spacing w:before="0" w:after="0" w:line="240" w:lineRule="auto"/>
              <w:rPr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 консультант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отдела </w:t>
            </w:r>
            <w:r>
              <w:rPr>
                <w:lang w:val="ru-RU"/>
              </w:rPr>
              <w:t xml:space="preserve">правового обеспечения 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ind w:left="0" w:right="0" w:firstLine="0"/>
              <w:jc w:val="left"/>
              <w:spacing w:before="0" w:after="0" w:line="240" w:lineRule="auto"/>
              <w:rPr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и по общим вопросам департамента транспорта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lang w:val="ru-RU"/>
              </w:rPr>
              <w:t xml:space="preserve">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left="0" w:right="0" w:firstLine="0"/>
        <w:spacing w:line="24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spacing w:line="240" w:lineRule="auto"/>
        <w:rPr>
          <w:highlight w:val="none"/>
        </w:rPr>
      </w:pPr>
      <w:r>
        <w:rPr>
          <w:highlight w:val="none"/>
        </w:rP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tbl>
      <w:tblPr>
        <w:tblStyle w:val="7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52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«Секретарь: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Власова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Елена Борисовна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5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0" w:right="0" w:firstLine="0"/>
              <w:jc w:val="left"/>
              <w:spacing w:before="0" w:after="0" w:line="240" w:lineRule="auto"/>
              <w:rPr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отдела </w:t>
            </w:r>
            <w:r>
              <w:rPr>
                <w:lang w:val="ru-RU"/>
              </w:rPr>
              <w:t xml:space="preserve">правового обеспечения 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ind w:left="0" w:right="0" w:firstLine="0"/>
              <w:jc w:val="left"/>
              <w:spacing w:before="0" w:after="0" w:line="240" w:lineRule="auto"/>
              <w:rPr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lang w:val="ru-RU"/>
              </w:rPr>
            </w:r>
            <w:r>
              <w:rPr>
                <w:lang w:val="ru-RU"/>
              </w:rPr>
              <w:t xml:space="preserve">и по общим вопросам департамента транспорта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lang w:val="ru-RU"/>
              </w:rPr>
              <w:t xml:space="preserve">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889"/>
        <w:ind w:firstLine="0"/>
        <w:jc w:val="left"/>
        <w:spacing w:line="240" w:lineRule="auto"/>
        <w:rPr>
          <w:lang w:val="ru-RU"/>
        </w:rPr>
      </w:pPr>
      <w:r>
        <w:rPr>
          <w:rFonts w:ascii="Times New Roman" w:hAnsi="Times New Roman" w:eastAsia="Times New Roman" w:cs="Times New Roman"/>
          <w:color w:val="000000"/>
          <w:highlight w:val="none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9"/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1.2. включить в состав комиссии Драничникову Анну Николаевну,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консультанта отдела </w:t>
      </w:r>
      <w:r>
        <w:rPr>
          <w:lang w:val="ru-RU"/>
        </w:rPr>
        <w:t xml:space="preserve">правового обеспечения </w:t>
      </w:r>
      <w:r>
        <w:rPr>
          <w:lang w:val="ru-RU"/>
        </w:rPr>
        <w:t xml:space="preserve">и по общим вопросам департамента транспорта администрации города Перми,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членом комиссии</w:t>
      </w:r>
      <w:r>
        <w:rPr>
          <w:rFonts w:ascii="Times New Roman" w:hAnsi="Times New Roman" w:eastAsia="Times New Roman" w:cs="Times New Roman"/>
          <w:color w:val="000000"/>
        </w:rPr>
        <w:t xml:space="preserve">.</w:t>
      </w:r>
      <w:r>
        <w:rPr>
          <w:rFonts w:ascii="Times New Roman" w:hAnsi="Times New Roman" w:eastAsia="Times New Roman" w:cs="Times New Roman"/>
          <w:color w:val="000000"/>
          <w:highlight w:val="none"/>
        </w:rPr>
      </w:r>
      <w:r>
        <w:rPr>
          <w:rFonts w:ascii="Times New Roman" w:hAnsi="Times New Roman" w:eastAsia="Times New Roman" w:cs="Times New Roman"/>
          <w:color w:val="000000"/>
          <w:highlight w:val="none"/>
        </w:rPr>
      </w:r>
    </w:p>
    <w:p>
      <w:pPr>
        <w:ind w:firstLine="708"/>
        <w:spacing w:line="240" w:lineRule="auto"/>
      </w:pPr>
      <w:r>
        <w:t xml:space="preserve">2</w:t>
      </w:r>
      <w:r>
        <w:t xml:space="preserve">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ind w:firstLine="708"/>
        <w:spacing w:line="240" w:lineRule="auto"/>
      </w:pPr>
      <w: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ind w:firstLine="708"/>
        <w:spacing w:line="240" w:lineRule="auto"/>
      </w:pPr>
      <w:r>
        <w:t xml:space="preserve">4. </w:t>
      </w:r>
      <w: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>
        <w:t xml:space="preserve"> образования город Пермь».</w:t>
      </w:r>
      <w:r/>
    </w:p>
    <w:p>
      <w:pPr>
        <w:ind w:firstLine="708"/>
        <w:spacing w:line="240" w:lineRule="auto"/>
        <w:rPr>
          <w:highlight w:val="none"/>
        </w:rPr>
      </w:pPr>
      <w:r>
        <w:t xml:space="preserve">5. </w:t>
      </w:r>
      <w:r>
        <w:rPr>
          <w:szCs w:val="28"/>
        </w:rPr>
        <w:t xml:space="preserve">Контроль за исполнением настоящего постановления возложить </w:t>
      </w:r>
      <w:r>
        <w:rPr>
          <w:szCs w:val="28"/>
        </w:rPr>
        <w:br/>
      </w:r>
      <w:r>
        <w:rPr>
          <w:szCs w:val="28"/>
        </w:rPr>
        <w:t xml:space="preserve">на заместителя главы администрации города Перми Галиханова Д.К.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spacing w:line="240" w:lineRule="auto"/>
      </w:pPr>
      <w:r/>
      <w:r/>
    </w:p>
    <w:p>
      <w:pPr>
        <w:ind w:firstLine="709"/>
        <w:spacing w:line="240" w:lineRule="auto"/>
      </w:pPr>
      <w:r/>
      <w:r/>
    </w:p>
    <w:p>
      <w:pPr>
        <w:ind w:firstLine="709"/>
        <w:spacing w:line="240" w:lineRule="auto"/>
      </w:pPr>
      <w:r/>
      <w:r/>
    </w:p>
    <w:p>
      <w:pPr>
        <w:pStyle w:val="889"/>
        <w:ind w:firstLine="0"/>
        <w:spacing w:line="240" w:lineRule="auto"/>
        <w:tabs>
          <w:tab w:val="left" w:pos="8080" w:leader="none"/>
        </w:tabs>
        <w:rPr>
          <w:lang w:val="ru-RU"/>
        </w:rPr>
      </w:pPr>
      <w:r>
        <w:rPr>
          <w:lang w:val="ru-RU"/>
        </w:rPr>
        <w:t xml:space="preserve">Глава города Перми                                                                            </w:t>
      </w:r>
      <w:r>
        <w:rPr>
          <w:lang w:val="ru-RU"/>
        </w:rPr>
        <w:tab/>
        <w:t xml:space="preserve">    Э.О. Соснин</w:t>
      </w:r>
      <w:r>
        <w:rPr>
          <w:lang w:val="ru-RU"/>
        </w:rPr>
      </w:r>
      <w:r>
        <w:rPr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ешь">
    <w:panose1 w:val="02000603000000000000"/>
  </w:font>
  <w:font w:name="Times New Roman">
    <w:panose1 w:val="02020603050405020304"/>
  </w:font>
  <w:font w:name="Courier New">
    <w:panose1 w:val="02070309020205020404"/>
  </w:font>
  <w:font w:name="Trebuchet MS">
    <w:panose1 w:val="020B0603020202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4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430"/>
      </w:pPr>
      <w:rPr>
        <w:rFonts w:ascii="Times New Roman" w:hAnsi="Times New Roman" w:eastAsia="Times New Roman" w:cs="Times New Roman"/>
        <w:spacing w:val="0"/>
        <w:sz w:val="28"/>
        <w:szCs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124" w:hanging="430"/>
      </w:pPr>
    </w:lvl>
    <w:lvl w:ilvl="2">
      <w:start w:val="1"/>
      <w:numFmt w:val="bullet"/>
      <w:isLgl w:val="false"/>
      <w:suff w:val="tab"/>
      <w:lvlText w:val="•"/>
      <w:lvlJc w:val="left"/>
      <w:pPr>
        <w:ind w:left="2129" w:hanging="430"/>
      </w:pPr>
    </w:lvl>
    <w:lvl w:ilvl="3">
      <w:start w:val="1"/>
      <w:numFmt w:val="bullet"/>
      <w:isLgl w:val="false"/>
      <w:suff w:val="tab"/>
      <w:lvlText w:val="•"/>
      <w:lvlJc w:val="left"/>
      <w:pPr>
        <w:ind w:left="3133" w:hanging="430"/>
      </w:pPr>
    </w:lvl>
    <w:lvl w:ilvl="4">
      <w:start w:val="1"/>
      <w:numFmt w:val="bullet"/>
      <w:isLgl w:val="false"/>
      <w:suff w:val="tab"/>
      <w:lvlText w:val="•"/>
      <w:lvlJc w:val="left"/>
      <w:pPr>
        <w:ind w:left="4138" w:hanging="430"/>
      </w:pPr>
    </w:lvl>
    <w:lvl w:ilvl="5">
      <w:start w:val="1"/>
      <w:numFmt w:val="bullet"/>
      <w:isLgl w:val="false"/>
      <w:suff w:val="tab"/>
      <w:lvlText w:val="•"/>
      <w:lvlJc w:val="left"/>
      <w:pPr>
        <w:ind w:left="5143" w:hanging="430"/>
      </w:pPr>
    </w:lvl>
    <w:lvl w:ilvl="6">
      <w:start w:val="1"/>
      <w:numFmt w:val="bullet"/>
      <w:isLgl w:val="false"/>
      <w:suff w:val="tab"/>
      <w:lvlText w:val="•"/>
      <w:lvlJc w:val="left"/>
      <w:pPr>
        <w:ind w:left="6147" w:hanging="430"/>
      </w:pPr>
    </w:lvl>
    <w:lvl w:ilvl="7">
      <w:start w:val="1"/>
      <w:numFmt w:val="bullet"/>
      <w:isLgl w:val="false"/>
      <w:suff w:val="tab"/>
      <w:lvlText w:val="•"/>
      <w:lvlJc w:val="left"/>
      <w:pPr>
        <w:ind w:left="7152" w:hanging="430"/>
      </w:pPr>
    </w:lvl>
    <w:lvl w:ilvl="8">
      <w:start w:val="1"/>
      <w:numFmt w:val="bullet"/>
      <w:isLgl w:val="false"/>
      <w:suff w:val="tab"/>
      <w:lvlText w:val="•"/>
      <w:lvlJc w:val="left"/>
      <w:pPr>
        <w:ind w:left="8157" w:hanging="43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ascii="Tешь" w:hAnsi="Tешь"/>
        <w:color w:val="00000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62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913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404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5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106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97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48" w:hanging="2160"/>
      </w:pPr>
      <w:rPr>
        <w:color w:val="00000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color w:val="000000"/>
      </w:rPr>
    </w:lvl>
  </w:abstractNum>
  <w:abstractNum w:abstractNumId="5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80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973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8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7" w:hanging="281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319" w:hanging="493"/>
      </w:pPr>
      <w:rPr>
        <w:rFonts w:ascii="Times New Roman" w:hAnsi="Times New Roman" w:eastAsia="Times New Roman" w:cs="Times New Roman"/>
        <w:spacing w:val="0"/>
        <w:sz w:val="28"/>
        <w:szCs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1480" w:hanging="493"/>
      </w:pPr>
    </w:lvl>
    <w:lvl w:ilvl="3">
      <w:start w:val="1"/>
      <w:numFmt w:val="bullet"/>
      <w:isLgl w:val="false"/>
      <w:suff w:val="tab"/>
      <w:lvlText w:val="•"/>
      <w:lvlJc w:val="left"/>
      <w:pPr>
        <w:ind w:left="2565" w:hanging="493"/>
      </w:pPr>
    </w:lvl>
    <w:lvl w:ilvl="4">
      <w:start w:val="1"/>
      <w:numFmt w:val="bullet"/>
      <w:isLgl w:val="false"/>
      <w:suff w:val="tab"/>
      <w:lvlText w:val="•"/>
      <w:lvlJc w:val="left"/>
      <w:pPr>
        <w:ind w:left="3651" w:hanging="493"/>
      </w:pPr>
    </w:lvl>
    <w:lvl w:ilvl="5">
      <w:start w:val="1"/>
      <w:numFmt w:val="bullet"/>
      <w:isLgl w:val="false"/>
      <w:suff w:val="tab"/>
      <w:lvlText w:val="•"/>
      <w:lvlJc w:val="left"/>
      <w:pPr>
        <w:ind w:left="4737" w:hanging="493"/>
      </w:pPr>
    </w:lvl>
    <w:lvl w:ilvl="6">
      <w:start w:val="1"/>
      <w:numFmt w:val="bullet"/>
      <w:isLgl w:val="false"/>
      <w:suff w:val="tab"/>
      <w:lvlText w:val="•"/>
      <w:lvlJc w:val="left"/>
      <w:pPr>
        <w:ind w:left="5823" w:hanging="493"/>
      </w:pPr>
    </w:lvl>
    <w:lvl w:ilvl="7">
      <w:start w:val="1"/>
      <w:numFmt w:val="bullet"/>
      <w:isLgl w:val="false"/>
      <w:suff w:val="tab"/>
      <w:lvlText w:val="•"/>
      <w:lvlJc w:val="left"/>
      <w:pPr>
        <w:ind w:left="6909" w:hanging="493"/>
      </w:pPr>
    </w:lvl>
    <w:lvl w:ilvl="8">
      <w:start w:val="1"/>
      <w:numFmt w:val="bullet"/>
      <w:isLgl w:val="false"/>
      <w:suff w:val="tab"/>
      <w:lvlText w:val="•"/>
      <w:lvlJc w:val="left"/>
      <w:pPr>
        <w:ind w:left="7994" w:hanging="493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  <w:pPr>
      <w:ind w:firstLine="720"/>
      <w:jc w:val="both"/>
    </w:pPr>
    <w:rPr>
      <w:sz w:val="28"/>
      <w:szCs w:val="24"/>
      <w:lang w:eastAsia="ru-RU"/>
    </w:rPr>
  </w:style>
  <w:style w:type="paragraph" w:styleId="691">
    <w:name w:val="Heading 1"/>
    <w:basedOn w:val="690"/>
    <w:next w:val="690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696">
    <w:name w:val="Heading 6"/>
    <w:basedOn w:val="690"/>
    <w:next w:val="6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690"/>
    <w:next w:val="690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690"/>
    <w:next w:val="690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690"/>
    <w:next w:val="690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700"/>
    <w:uiPriority w:val="10"/>
    <w:rPr>
      <w:sz w:val="48"/>
      <w:szCs w:val="48"/>
    </w:rPr>
  </w:style>
  <w:style w:type="character" w:styleId="713" w:customStyle="1">
    <w:name w:val="Subtitle Char"/>
    <w:basedOn w:val="700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Footnote Text Char"/>
    <w:uiPriority w:val="99"/>
    <w:rPr>
      <w:sz w:val="18"/>
    </w:rPr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link w:val="691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link w:val="692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link w:val="69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690"/>
    <w:uiPriority w:val="1"/>
    <w:qFormat/>
    <w:pPr>
      <w:ind w:left="708" w:firstLine="540"/>
      <w:jc w:val="left"/>
    </w:pPr>
    <w:rPr>
      <w:rFonts w:eastAsia="Calibri"/>
      <w:color w:val="000000"/>
      <w:szCs w:val="28"/>
    </w:rPr>
  </w:style>
  <w:style w:type="paragraph" w:styleId="72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9">
    <w:name w:val="Title"/>
    <w:basedOn w:val="690"/>
    <w:next w:val="690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link w:val="729"/>
    <w:uiPriority w:val="10"/>
    <w:rPr>
      <w:sz w:val="48"/>
      <w:szCs w:val="48"/>
    </w:rPr>
  </w:style>
  <w:style w:type="paragraph" w:styleId="731">
    <w:name w:val="Subtitle"/>
    <w:basedOn w:val="690"/>
    <w:next w:val="690"/>
    <w:link w:val="732"/>
    <w:uiPriority w:val="11"/>
    <w:qFormat/>
    <w:pPr>
      <w:spacing w:before="200" w:after="200"/>
    </w:pPr>
    <w:rPr>
      <w:sz w:val="24"/>
    </w:rPr>
  </w:style>
  <w:style w:type="character" w:styleId="732" w:customStyle="1">
    <w:name w:val="Подзаголовок Знак"/>
    <w:link w:val="731"/>
    <w:uiPriority w:val="11"/>
    <w:rPr>
      <w:sz w:val="24"/>
      <w:szCs w:val="24"/>
    </w:rPr>
  </w:style>
  <w:style w:type="paragraph" w:styleId="733">
    <w:name w:val="Quote"/>
    <w:basedOn w:val="690"/>
    <w:next w:val="690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0"/>
    <w:next w:val="690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0"/>
    <w:link w:val="899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</w:rPr>
  </w:style>
  <w:style w:type="character" w:styleId="738" w:customStyle="1">
    <w:name w:val="Header Char"/>
    <w:uiPriority w:val="99"/>
  </w:style>
  <w:style w:type="paragraph" w:styleId="739">
    <w:name w:val="Footer"/>
    <w:basedOn w:val="690"/>
    <w:link w:val="902"/>
    <w:uiPriority w:val="99"/>
    <w:pPr>
      <w:tabs>
        <w:tab w:val="center" w:pos="4677" w:leader="none"/>
        <w:tab w:val="right" w:pos="9355" w:leader="none"/>
      </w:tabs>
    </w:pPr>
    <w:rPr>
      <w:sz w:val="16"/>
    </w:rPr>
  </w:style>
  <w:style w:type="character" w:styleId="740" w:customStyle="1">
    <w:name w:val="Footer Char"/>
    <w:uiPriority w:val="99"/>
  </w:style>
  <w:style w:type="paragraph" w:styleId="741">
    <w:name w:val="Caption"/>
    <w:basedOn w:val="690"/>
    <w:next w:val="690"/>
    <w:qFormat/>
    <w:pPr>
      <w:ind w:firstLine="0"/>
      <w:jc w:val="center"/>
      <w:spacing w:line="360" w:lineRule="exact"/>
      <w:widowControl w:val="off"/>
    </w:pPr>
    <w:rPr>
      <w:b/>
      <w:sz w:val="32"/>
      <w:szCs w:val="20"/>
    </w:rPr>
  </w:style>
  <w:style w:type="character" w:styleId="742" w:customStyle="1">
    <w:name w:val="Caption Char"/>
    <w:uiPriority w:val="99"/>
  </w:style>
  <w:style w:type="table" w:styleId="743">
    <w:name w:val="Table Grid"/>
    <w:basedOn w:val="701"/>
    <w:tblPr/>
  </w:style>
  <w:style w:type="table" w:styleId="74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690"/>
    <w:link w:val="871"/>
    <w:uiPriority w:val="99"/>
    <w:semiHidden/>
    <w:unhideWhenUsed/>
    <w:pPr>
      <w:spacing w:after="40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690"/>
    <w:link w:val="874"/>
    <w:uiPriority w:val="99"/>
    <w:semiHidden/>
    <w:unhideWhenUsed/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690"/>
    <w:next w:val="690"/>
    <w:uiPriority w:val="39"/>
    <w:unhideWhenUsed/>
    <w:pPr>
      <w:ind w:firstLine="0"/>
      <w:spacing w:after="57"/>
    </w:pPr>
  </w:style>
  <w:style w:type="paragraph" w:styleId="877">
    <w:name w:val="toc 2"/>
    <w:basedOn w:val="690"/>
    <w:next w:val="690"/>
    <w:uiPriority w:val="39"/>
    <w:unhideWhenUsed/>
    <w:pPr>
      <w:ind w:left="283" w:firstLine="0"/>
      <w:spacing w:after="57"/>
    </w:pPr>
  </w:style>
  <w:style w:type="paragraph" w:styleId="878">
    <w:name w:val="toc 3"/>
    <w:basedOn w:val="690"/>
    <w:next w:val="690"/>
    <w:uiPriority w:val="39"/>
    <w:unhideWhenUsed/>
    <w:pPr>
      <w:ind w:left="567" w:firstLine="0"/>
      <w:spacing w:after="57"/>
    </w:pPr>
  </w:style>
  <w:style w:type="paragraph" w:styleId="879">
    <w:name w:val="toc 4"/>
    <w:basedOn w:val="690"/>
    <w:next w:val="690"/>
    <w:uiPriority w:val="39"/>
    <w:unhideWhenUsed/>
    <w:pPr>
      <w:ind w:left="850" w:firstLine="0"/>
      <w:spacing w:after="57"/>
    </w:pPr>
  </w:style>
  <w:style w:type="paragraph" w:styleId="880">
    <w:name w:val="toc 5"/>
    <w:basedOn w:val="690"/>
    <w:next w:val="690"/>
    <w:uiPriority w:val="39"/>
    <w:unhideWhenUsed/>
    <w:pPr>
      <w:ind w:left="1134" w:firstLine="0"/>
      <w:spacing w:after="57"/>
    </w:pPr>
  </w:style>
  <w:style w:type="paragraph" w:styleId="881">
    <w:name w:val="toc 6"/>
    <w:basedOn w:val="690"/>
    <w:next w:val="690"/>
    <w:uiPriority w:val="39"/>
    <w:unhideWhenUsed/>
    <w:pPr>
      <w:ind w:left="1417" w:firstLine="0"/>
      <w:spacing w:after="57"/>
    </w:pPr>
  </w:style>
  <w:style w:type="paragraph" w:styleId="882">
    <w:name w:val="toc 7"/>
    <w:basedOn w:val="690"/>
    <w:next w:val="690"/>
    <w:uiPriority w:val="39"/>
    <w:unhideWhenUsed/>
    <w:pPr>
      <w:ind w:left="1701" w:firstLine="0"/>
      <w:spacing w:after="57"/>
    </w:pPr>
  </w:style>
  <w:style w:type="paragraph" w:styleId="883">
    <w:name w:val="toc 8"/>
    <w:basedOn w:val="690"/>
    <w:next w:val="690"/>
    <w:uiPriority w:val="39"/>
    <w:unhideWhenUsed/>
    <w:pPr>
      <w:ind w:left="1984" w:firstLine="0"/>
      <w:spacing w:after="57"/>
    </w:pPr>
  </w:style>
  <w:style w:type="paragraph" w:styleId="884">
    <w:name w:val="toc 9"/>
    <w:basedOn w:val="690"/>
    <w:next w:val="690"/>
    <w:uiPriority w:val="39"/>
    <w:unhideWhenUsed/>
    <w:pPr>
      <w:ind w:left="2268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90"/>
    <w:next w:val="690"/>
    <w:uiPriority w:val="99"/>
    <w:unhideWhenUsed/>
  </w:style>
  <w:style w:type="paragraph" w:styleId="887" w:customStyle="1">
    <w:name w:val="Форма"/>
    <w:rPr>
      <w:sz w:val="28"/>
      <w:szCs w:val="28"/>
      <w:lang w:eastAsia="ru-RU"/>
    </w:rPr>
  </w:style>
  <w:style w:type="paragraph" w:styleId="888" w:customStyle="1">
    <w:name w:val="Приложение"/>
    <w:basedOn w:val="889"/>
    <w:pPr>
      <w:ind w:left="1985" w:hanging="1985"/>
      <w:spacing w:before="240" w:line="240" w:lineRule="exact"/>
      <w:tabs>
        <w:tab w:val="left" w:pos="1673" w:leader="none"/>
      </w:tabs>
    </w:pPr>
    <w:rPr>
      <w:szCs w:val="20"/>
    </w:rPr>
  </w:style>
  <w:style w:type="paragraph" w:styleId="889">
    <w:name w:val="Body Text"/>
    <w:basedOn w:val="690"/>
    <w:link w:val="895"/>
    <w:pPr>
      <w:spacing w:line="360" w:lineRule="exact"/>
    </w:pPr>
    <w:rPr>
      <w:lang w:val="en-US" w:eastAsia="en-US"/>
    </w:rPr>
  </w:style>
  <w:style w:type="paragraph" w:styleId="890" w:customStyle="1">
    <w:name w:val="Подпись на  бланке должностного лица"/>
    <w:basedOn w:val="690"/>
    <w:next w:val="889"/>
    <w:pPr>
      <w:ind w:left="7088" w:firstLine="0"/>
      <w:jc w:val="left"/>
      <w:spacing w:before="480" w:line="240" w:lineRule="exact"/>
    </w:pPr>
    <w:rPr>
      <w:szCs w:val="20"/>
    </w:rPr>
  </w:style>
  <w:style w:type="paragraph" w:styleId="891">
    <w:name w:val="Signature"/>
    <w:basedOn w:val="690"/>
    <w:next w:val="889"/>
    <w:link w:val="903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  <w:lang w:val="en-US" w:eastAsia="en-US"/>
    </w:rPr>
  </w:style>
  <w:style w:type="paragraph" w:styleId="892">
    <w:name w:val="Balloon Text"/>
    <w:basedOn w:val="690"/>
    <w:link w:val="893"/>
    <w:rPr>
      <w:rFonts w:ascii="Tahoma" w:hAnsi="Tahoma"/>
      <w:sz w:val="16"/>
      <w:szCs w:val="16"/>
      <w:lang w:val="en-US" w:eastAsia="en-US"/>
    </w:rPr>
  </w:style>
  <w:style w:type="character" w:styleId="893" w:customStyle="1">
    <w:name w:val="Текст выноски Знак"/>
    <w:link w:val="892"/>
    <w:rPr>
      <w:rFonts w:ascii="Tahoma" w:hAnsi="Tahoma" w:cs="Tahoma"/>
      <w:sz w:val="16"/>
      <w:szCs w:val="16"/>
    </w:rPr>
  </w:style>
  <w:style w:type="numbering" w:styleId="894" w:customStyle="1">
    <w:name w:val="Нет списка1"/>
    <w:next w:val="702"/>
    <w:semiHidden/>
  </w:style>
  <w:style w:type="character" w:styleId="895" w:customStyle="1">
    <w:name w:val="Основной текст Знак"/>
    <w:link w:val="889"/>
    <w:rPr>
      <w:sz w:val="28"/>
      <w:szCs w:val="24"/>
    </w:rPr>
  </w:style>
  <w:style w:type="paragraph" w:styleId="896" w:customStyle="1">
    <w:name w:val="ConsPlusNormal"/>
    <w:link w:val="897"/>
    <w:pPr>
      <w:widowControl w:val="off"/>
    </w:pPr>
    <w:rPr>
      <w:rFonts w:ascii="Arial" w:hAnsi="Arial" w:cs="Arial"/>
      <w:lang w:eastAsia="ru-RU"/>
    </w:rPr>
  </w:style>
  <w:style w:type="character" w:styleId="897" w:customStyle="1">
    <w:name w:val="ConsPlusNormal Знак"/>
    <w:link w:val="896"/>
    <w:rPr>
      <w:rFonts w:ascii="Arial" w:hAnsi="Arial" w:cs="Arial"/>
      <w:lang w:val="ru-RU" w:eastAsia="ru-RU" w:bidi="ar-SA"/>
    </w:rPr>
  </w:style>
  <w:style w:type="numbering" w:styleId="898" w:customStyle="1">
    <w:name w:val="Нет списка11"/>
    <w:next w:val="702"/>
    <w:semiHidden/>
  </w:style>
  <w:style w:type="character" w:styleId="899" w:customStyle="1">
    <w:name w:val="Верхний колонтитул Знак"/>
    <w:link w:val="737"/>
    <w:uiPriority w:val="99"/>
    <w:rPr>
      <w:sz w:val="16"/>
      <w:lang w:bidi="ar-SA"/>
    </w:rPr>
  </w:style>
  <w:style w:type="paragraph" w:styleId="900" w:customStyle="1">
    <w:name w:val="Standard"/>
    <w:pPr>
      <w:widowControl w:val="off"/>
    </w:pPr>
    <w:rPr>
      <w:sz w:val="28"/>
      <w:szCs w:val="24"/>
      <w:lang w:bidi="hi-IN"/>
    </w:rPr>
  </w:style>
  <w:style w:type="paragraph" w:styleId="901" w:customStyle="1">
    <w:name w:val="Table Contents"/>
    <w:basedOn w:val="690"/>
    <w:pPr>
      <w:ind w:firstLine="0"/>
      <w:jc w:val="left"/>
      <w:spacing w:line="100" w:lineRule="atLeast"/>
      <w:widowControl w:val="off"/>
      <w:suppressLineNumbers/>
    </w:pPr>
    <w:rPr>
      <w:rFonts w:eastAsia="Tahoma"/>
      <w:sz w:val="24"/>
      <w:szCs w:val="28"/>
      <w:lang w:bidi="ru-RU"/>
    </w:rPr>
  </w:style>
  <w:style w:type="character" w:styleId="902" w:customStyle="1">
    <w:name w:val="Нижний колонтитул Знак"/>
    <w:link w:val="739"/>
    <w:uiPriority w:val="99"/>
    <w:rPr>
      <w:sz w:val="16"/>
      <w:szCs w:val="24"/>
      <w:lang w:bidi="ar-SA"/>
    </w:rPr>
  </w:style>
  <w:style w:type="character" w:styleId="903" w:customStyle="1">
    <w:name w:val="Подпись Знак"/>
    <w:link w:val="891"/>
    <w:rPr>
      <w:sz w:val="28"/>
    </w:rPr>
  </w:style>
  <w:style w:type="character" w:styleId="904" w:customStyle="1">
    <w:name w:val="defaultlabelstyle3"/>
    <w:rPr>
      <w:rFonts w:ascii="Trebuchet MS" w:hAnsi="Trebuchet MS"/>
      <w:color w:val="333333"/>
    </w:rPr>
  </w:style>
  <w:style w:type="numbering" w:styleId="905" w:customStyle="1">
    <w:name w:val="Нет списка2"/>
    <w:next w:val="702"/>
    <w:semiHidden/>
  </w:style>
  <w:style w:type="numbering" w:styleId="906" w:customStyle="1">
    <w:name w:val="Нет списка12"/>
    <w:next w:val="702"/>
    <w:semiHidden/>
  </w:style>
  <w:style w:type="numbering" w:styleId="907" w:customStyle="1">
    <w:name w:val="Нет списка111"/>
    <w:next w:val="702"/>
    <w:semiHidden/>
  </w:style>
  <w:style w:type="paragraph" w:styleId="908" w:customStyle="1">
    <w:name w:val="Default"/>
    <w:rPr>
      <w:color w:val="000000"/>
      <w:sz w:val="24"/>
      <w:szCs w:val="24"/>
      <w:lang w:eastAsia="ru-RU"/>
    </w:rPr>
  </w:style>
  <w:style w:type="character" w:styleId="909" w:customStyle="1">
    <w:name w:val="style-7"/>
  </w:style>
  <w:style w:type="paragraph" w:styleId="910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11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912" w:customStyle="1">
    <w:name w:val="ConsPlusTitlePage"/>
    <w:pPr>
      <w:widowControl w:val="off"/>
    </w:pPr>
    <w:rPr>
      <w:rFonts w:ascii="Tahoma" w:hAnsi="Tahoma" w:cs="Tahoma"/>
      <w:lang w:eastAsia="ru-RU"/>
    </w:rPr>
  </w:style>
  <w:style w:type="character" w:styleId="913">
    <w:name w:val="annotation reference"/>
    <w:rPr>
      <w:sz w:val="16"/>
      <w:szCs w:val="16"/>
    </w:rPr>
  </w:style>
  <w:style w:type="paragraph" w:styleId="914">
    <w:name w:val="annotation text"/>
    <w:basedOn w:val="690"/>
    <w:link w:val="915"/>
    <w:rPr>
      <w:sz w:val="20"/>
      <w:szCs w:val="20"/>
    </w:rPr>
  </w:style>
  <w:style w:type="character" w:styleId="915" w:customStyle="1">
    <w:name w:val="Текст примечания Знак"/>
    <w:basedOn w:val="700"/>
    <w:link w:val="914"/>
  </w:style>
  <w:style w:type="paragraph" w:styleId="916">
    <w:name w:val="annotation subject"/>
    <w:basedOn w:val="914"/>
    <w:next w:val="914"/>
    <w:link w:val="917"/>
    <w:rPr>
      <w:b/>
      <w:bCs/>
    </w:rPr>
  </w:style>
  <w:style w:type="character" w:styleId="917" w:customStyle="1">
    <w:name w:val="Тема примечания Знак"/>
    <w:link w:val="916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CROC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samokhvalova-ev</cp:lastModifiedBy>
  <cp:revision>42</cp:revision>
  <dcterms:created xsi:type="dcterms:W3CDTF">2024-08-15T07:03:00Z</dcterms:created>
  <dcterms:modified xsi:type="dcterms:W3CDTF">2025-02-05T09:46:35Z</dcterms:modified>
  <cp:version>1048576</cp:version>
</cp:coreProperties>
</file>