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386" w:firstLine="0"/>
        <w:spacing w:line="23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подготовке и проведении общегородского фестиваля семейных традиций </w:t>
        <w:br/>
        <w:t xml:space="preserve">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5386" w:firstLine="0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5386" w:firstLine="0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В целях подготовки и проведения общегородского фестиваля семейных традиций «Дело семейное» на территории города Пе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рми, руководствуясь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 Уставом города Перми, в рамках реализации мероприятий муниципальной программы «Социальная поддержка и обеспечение семейного благополучия населения города Перми», утвержденной постановлением администрации города Перми от 17 октября 2024 № 917,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t xml:space="preserve">администрация города Перми ПОСТАНОВЛЯЕТ: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1. Провести в городе Перми с 01 апреля по 15 июня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</w:rPr>
        <w:t xml:space="preserve">общегородской фестиваль семейных традиций «Дело семейное».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2. Утвердить прилагаемые: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2.1. Положение об организационном комитете по подготовке к проведению 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 фестиваля семейных традиций «Дело семейное»;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2.2. состав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по подготовке к проведению общегородского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 фестиваля семейных традиций «Дело семейное».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3. Определить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департамент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социальной политики администрации города Перми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 и департамент культуры и молодежной политики администрации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ответственными за организацию работы организационного комитета по подготовке к проведению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общегородского фестиваля семейных традиций «Дело семейное».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Организатором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общегородского фестиваля семейных традиций «Дело семейное» является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муниципальное автономное учреждение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Дом молодежи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Департаменту культуры и  молодежной политики администрации города Перми 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муниципальному автономному учреждению города Перми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Дом молодежи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 осуществлять расходы, связанные с организацией и проведением 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общегородского фестиваля семейных традиций «Дело семейное»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, в соответствии с принятыми обязательствами и доведенными лимитами бюджетных обязательств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6.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23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14:ligatures w14:val="none"/>
        </w:rPr>
      </w:r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</w:t>
        <w:tab/>
        <w:tab/>
        <w:tab/>
        <w:tab/>
        <w:tab/>
        <w:tab/>
        <w:tab/>
        <w:tab/>
        <w:t xml:space="preserve">       Э.О. Соснин</w:t>
      </w:r>
      <w:r/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  <w:highlight w:val="none"/>
        </w:rPr>
      </w:r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УТВЕРЖДЕНО</w:t>
      </w:r>
      <w:r/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постановлением</w:t>
      </w:r>
      <w:r/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города Перми</w:t>
      </w:r>
      <w:r/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                 №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jc w:val="center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ПОЛОЖЕНИЕ</w:t>
      </w:r>
      <w:r/>
    </w:p>
    <w:p>
      <w:pPr>
        <w:ind w:left="0" w:right="0" w:firstLine="0"/>
        <w:jc w:val="center"/>
        <w:spacing w:line="23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 организационном комитете 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 xml:space="preserve">по подготовке к проведению общегородского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8"/>
          <w:szCs w:val="28"/>
        </w:rPr>
        <w:t xml:space="preserve"> фестиваля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семейных традиций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I. Общие положения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Организационный комитет по подготовке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общегородского фестиваля семейных традиций «Дело семейное»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организационный комитет, Фестиваль) создан в целях координации действий функциональных, террито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риальных органов, функциональных подразделений администрации города Перми, а также других ведомств и организаций в рамках их полномочий при подготовке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В своей деятельности организационный комитет руководствуется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Конституцией Российской Федерации, действующими законами и иными правовыми актами Российской Федерации и Пермского края, Уставом города Перми, решениями Пермской 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родской Думы, постановлениями Главы города Перми, правовыми актами администрации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настоящим Положением и Положением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Фестивале (далее – Положение).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Выполнение организационно-технической работы по приему предложений и подготовке материалов для рассмотрения на заседании организационного комитета осуществляет департамент социальной политики администрации города Перми.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обсуждения вопросов, отнесенных к компетенции организационного комитета, при нем могут создаваться рабочие группы. Состав рабочей группы формируется из числа членов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II. Состав, задачи и функции организационного комитета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Организационный комитет состоит из председателя, заместителя председателя, секретаря и членов организационного комитета. Председателем организационного комитета является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заместитель главы администрации города Перми, возглавляющий функционально-целевой блок «Социальная сфера».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sz w:val="26"/>
        </w:rPr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Основной задачей организационного комитета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является подготовка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Фестиваля.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 Для решения указанной задачи организационный комитет выполняет следующие функции: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2.3.1. рассматривает и утверждает план подготовки к проведению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Фестиваля с указанием ответственных лиц за реализацию мероприятий,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контролирует выполнение данного плана;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2.3.2. рассматривает и утверждает программу мероприятий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2.3.3. утверждает план информирования жителей города Перми о проведении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2.3.4. утверждает состав жюри Фестиваля для оценки работ участников Фестиваля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II.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Порядок работы и права организационного комитета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Организационный комитет самостоя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тельно определяет порядок организации работы в соответствии с настоящим Положением.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Организационный комитет для выполнения возложенных на него функций имеет право: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3.2.1. создавать рабочие группы из членов организационного комитета для подготовки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Фестивалю по различным направлениям;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3.2.2. рассматривать предложения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подготовке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Фестивалю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представленные членами организационного комитета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3.2.3. запрашивать у функциональных, терри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ториальных органов, функциональных подразделений администрации города Перми необходимую для подготовки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Фестиваля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информацию, приглашать для участия в рассмотрении представленных предложений о проведении Фестиваля экспертов и специалистов.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Основной формой работы организационного комитета является заседание. Количество и периодичность проводимых заседаний определяется организационным комитетом самостоятельно.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Заседание организационного комитета считается правомочным, если на нем присутствует не менее половины членов от утвержденного состава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3.5. Члены организационного комитета обладают равными правами при рассмотрении вопросов на заседаниях организационного комитета.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 Решения организационного комитета принимаются большинством голосов от присутствующих на заседании открытым голосованием. В случае равенства голосов голос председательствующего на заседании организационного комитета является определяющим.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 На каждом заседании организационного комитета оформляется протокол, который подписывают председательствующий на заседании организационного комитета и секретарь.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3.8. Председатель организационного комитета: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3.8.1. руководит работой организационного комитета;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3.8.2. подписывает протоколы заседаний организационного комитета;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3.8.3. осуществляет иные действия для обеспечения эффективной работы организационного комитета.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отсутствия председателя на заседаниях организационного комитета председательствует заместитель председателя организационного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Секретарь организационного комитета: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3.10.1. подготавливает материалы к заседаниям;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3.10.2. приглашает членов и участников на заседания;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3.10.3. оформляет протоколы заседаний;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3.10.4. осуществляет иные действия по обеспечению работы организационного комитета.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УТВЕРЖДЕНО</w:t>
      </w:r>
      <w:r/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постановлением</w:t>
      </w:r>
      <w:r/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города Перми</w:t>
      </w:r>
      <w:r/>
    </w:p>
    <w:p>
      <w:pPr>
        <w:ind w:left="5953" w:right="0" w:firstLine="0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                      №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jc w:val="center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</w:t>
      </w:r>
      <w:r/>
    </w:p>
    <w:p>
      <w:pPr>
        <w:ind w:left="0" w:right="0" w:firstLine="0"/>
        <w:jc w:val="center"/>
        <w:spacing w:line="23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организационного комитета по подготовке к проведению общегородского фестиваля семейных традиций «Дело семейное»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</w:p>
    <w:tbl>
      <w:tblPr>
        <w:tblStyle w:val="781"/>
        <w:tblW w:w="0" w:type="auto"/>
        <w:tblLayout w:type="fixed"/>
        <w:tblLook w:val="04A0" w:firstRow="1" w:lastRow="0" w:firstColumn="1" w:lastColumn="0" w:noHBand="0" w:noVBand="1"/>
      </w:tblPr>
      <w:tblGrid>
        <w:gridCol w:w="2267"/>
        <w:gridCol w:w="7654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Председатель организационного комитета 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Мальцева Екатерина Дмитриевна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Первый заместитель Председателя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Овсянникова Юлия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социальной политики администрации города Перми;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Второй заместитель Председателя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Хорошева Анастасия 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культуры и молодежной политики администрации города Перми;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Секретарь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none"/>
              </w:rPr>
              <w:t xml:space="preserve">Панчишина Анастасия Ярославовна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none"/>
                <w:shd w:val="clear" w:color="auto" w:fill="ffffff"/>
              </w:rPr>
              <w:t xml:space="preserve">консультант отдела по делам семьи и детства департамента социальной политики администрации города Перми;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top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Члены организационного комитета: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Ершова Ольга Станиславовна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начальник департамента образования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Добренко Анастасия Юрьевна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директор МАУ «Дом Молодежи»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Сапегин Сергей Викторович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председатель комитета по физической культуре и спорту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Усанина Наталья Валерьевна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и.о. начальника информационно-аналитического управления администрации города Перми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Тякина Елена Николавена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начальник управления по вопросам общественного самоуправления и межнациональным отношениям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Шардакова Ирина Сергеевна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начальник Территориального управления Министерства труда и социального развития Пермского края по городу Перми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:shd w:val="clear" w:color="auto" w:fill="ffffff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Конюкова Нина Андреевна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начальник департамент экономики и промышленной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Коробкова Венера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декан факультета правового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br/>
              <w:t xml:space="preserve">и социально-педагогического образования ФГБОУ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br/>
              <w:t xml:space="preserve">ВО «Пермский государственный гуманитарно-педагогический университет»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, доцент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Мясников Александр Михайлович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afterAutospacing="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- председатель Совета регионального отделения Общероссийского общественно-государственного движения детей и молодежи «Движение первых» Пермского края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ind w:left="0" w:right="0"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4"/>
          <w:szCs w:val="24"/>
          <w14:ligatures w14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020" w:right="567" w:bottom="96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33"/>
      </w:rPr>
      <w:framePr w:wrap="around" w:vAnchor="text" w:hAnchor="margin" w:xAlign="center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>
      <w:rPr>
        <w:rStyle w:val="933"/>
      </w:rPr>
    </w:r>
    <w:r>
      <w:rPr>
        <w:rStyle w:val="933"/>
      </w:rPr>
    </w:r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6"/>
    <w:link w:val="924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26"/>
    <w:link w:val="925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3"/>
    <w:next w:val="923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26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3"/>
    <w:next w:val="92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26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3"/>
    <w:next w:val="923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26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3"/>
    <w:next w:val="923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2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3"/>
    <w:next w:val="923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26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3"/>
    <w:next w:val="92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26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3"/>
    <w:next w:val="923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26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Title"/>
    <w:basedOn w:val="923"/>
    <w:next w:val="923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basedOn w:val="926"/>
    <w:link w:val="770"/>
    <w:uiPriority w:val="10"/>
    <w:rPr>
      <w:sz w:val="48"/>
      <w:szCs w:val="48"/>
    </w:rPr>
  </w:style>
  <w:style w:type="paragraph" w:styleId="772">
    <w:name w:val="Subtitle"/>
    <w:basedOn w:val="923"/>
    <w:next w:val="923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basedOn w:val="926"/>
    <w:link w:val="772"/>
    <w:uiPriority w:val="11"/>
    <w:rPr>
      <w:sz w:val="24"/>
      <w:szCs w:val="24"/>
    </w:rPr>
  </w:style>
  <w:style w:type="paragraph" w:styleId="774">
    <w:name w:val="Quote"/>
    <w:basedOn w:val="923"/>
    <w:next w:val="923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3"/>
    <w:next w:val="923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character" w:styleId="778">
    <w:name w:val="Header Char"/>
    <w:basedOn w:val="926"/>
    <w:link w:val="934"/>
    <w:uiPriority w:val="99"/>
  </w:style>
  <w:style w:type="character" w:styleId="779">
    <w:name w:val="Footer Char"/>
    <w:basedOn w:val="926"/>
    <w:link w:val="932"/>
    <w:uiPriority w:val="99"/>
  </w:style>
  <w:style w:type="character" w:styleId="780">
    <w:name w:val="Caption Char"/>
    <w:basedOn w:val="929"/>
    <w:link w:val="932"/>
    <w:uiPriority w:val="99"/>
  </w:style>
  <w:style w:type="table" w:styleId="781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0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1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2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3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4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5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4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5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6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7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8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9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6">
    <w:name w:val="footnote text"/>
    <w:basedOn w:val="92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basedOn w:val="926"/>
    <w:uiPriority w:val="99"/>
    <w:unhideWhenUsed/>
    <w:rPr>
      <w:vertAlign w:val="superscript"/>
    </w:rPr>
  </w:style>
  <w:style w:type="paragraph" w:styleId="909">
    <w:name w:val="endnote text"/>
    <w:basedOn w:val="92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basedOn w:val="926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next w:val="923"/>
    <w:qFormat/>
    <w:pPr>
      <w:ind w:right="-1" w:firstLine="709"/>
      <w:jc w:val="both"/>
      <w:keepNext/>
      <w:outlineLvl w:val="0"/>
    </w:pPr>
    <w:rPr>
      <w:sz w:val="24"/>
    </w:rPr>
  </w:style>
  <w:style w:type="paragraph" w:styleId="925">
    <w:name w:val="Heading 2"/>
    <w:basedOn w:val="923"/>
    <w:next w:val="923"/>
    <w:qFormat/>
    <w:pPr>
      <w:ind w:right="-1"/>
      <w:jc w:val="both"/>
      <w:keepNext/>
      <w:outlineLvl w:val="1"/>
    </w:pPr>
    <w:rPr>
      <w:sz w:val="24"/>
    </w:rPr>
  </w:style>
  <w:style w:type="character" w:styleId="926" w:default="1">
    <w:name w:val="Default Paragraph Font"/>
    <w:semiHidden/>
  </w:style>
  <w:style w:type="table" w:styleId="92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semiHidden/>
  </w:style>
  <w:style w:type="paragraph" w:styleId="929">
    <w:name w:val="Caption"/>
    <w:basedOn w:val="923"/>
    <w:next w:val="92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0">
    <w:name w:val="Body Text"/>
    <w:basedOn w:val="923"/>
    <w:link w:val="958"/>
    <w:pPr>
      <w:ind w:right="3117"/>
    </w:pPr>
    <w:rPr>
      <w:rFonts w:ascii="Courier New" w:hAnsi="Courier New"/>
      <w:sz w:val="26"/>
    </w:rPr>
  </w:style>
  <w:style w:type="paragraph" w:styleId="931">
    <w:name w:val="Body Text Indent"/>
    <w:basedOn w:val="923"/>
    <w:pPr>
      <w:ind w:right="-1"/>
      <w:jc w:val="both"/>
    </w:pPr>
    <w:rPr>
      <w:sz w:val="26"/>
    </w:rPr>
  </w:style>
  <w:style w:type="paragraph" w:styleId="932">
    <w:name w:val="Footer"/>
    <w:basedOn w:val="923"/>
    <w:link w:val="1017"/>
    <w:uiPriority w:val="99"/>
    <w:pPr>
      <w:tabs>
        <w:tab w:val="center" w:pos="4153" w:leader="none"/>
        <w:tab w:val="right" w:pos="8306" w:leader="none"/>
      </w:tabs>
    </w:pPr>
  </w:style>
  <w:style w:type="character" w:styleId="933">
    <w:name w:val="page number"/>
    <w:basedOn w:val="926"/>
  </w:style>
  <w:style w:type="paragraph" w:styleId="934">
    <w:name w:val="Header"/>
    <w:basedOn w:val="923"/>
    <w:link w:val="937"/>
    <w:uiPriority w:val="99"/>
    <w:pPr>
      <w:tabs>
        <w:tab w:val="center" w:pos="4153" w:leader="none"/>
        <w:tab w:val="right" w:pos="8306" w:leader="none"/>
      </w:tabs>
    </w:pPr>
  </w:style>
  <w:style w:type="paragraph" w:styleId="935">
    <w:name w:val="Balloon Text"/>
    <w:basedOn w:val="923"/>
    <w:link w:val="936"/>
    <w:uiPriority w:val="99"/>
    <w:rPr>
      <w:rFonts w:ascii="Segoe UI" w:hAnsi="Segoe UI" w:cs="Segoe UI"/>
      <w:sz w:val="18"/>
      <w:szCs w:val="18"/>
    </w:rPr>
  </w:style>
  <w:style w:type="character" w:styleId="936" w:customStyle="1">
    <w:name w:val="Текст выноски Знак"/>
    <w:link w:val="935"/>
    <w:uiPriority w:val="99"/>
    <w:rPr>
      <w:rFonts w:ascii="Segoe UI" w:hAnsi="Segoe UI" w:cs="Segoe UI"/>
      <w:sz w:val="18"/>
      <w:szCs w:val="18"/>
    </w:rPr>
  </w:style>
  <w:style w:type="character" w:styleId="937" w:customStyle="1">
    <w:name w:val="Верхний колонтитул Знак"/>
    <w:link w:val="934"/>
    <w:uiPriority w:val="99"/>
  </w:style>
  <w:style w:type="numbering" w:styleId="938" w:customStyle="1">
    <w:name w:val="Нет списка1"/>
    <w:next w:val="928"/>
    <w:uiPriority w:val="99"/>
    <w:semiHidden/>
    <w:unhideWhenUsed/>
  </w:style>
  <w:style w:type="paragraph" w:styleId="93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0">
    <w:name w:val="Hyperlink"/>
    <w:uiPriority w:val="99"/>
    <w:unhideWhenUsed/>
    <w:rPr>
      <w:color w:val="0000ff"/>
      <w:u w:val="single"/>
    </w:rPr>
  </w:style>
  <w:style w:type="character" w:styleId="941">
    <w:name w:val="FollowedHyperlink"/>
    <w:uiPriority w:val="99"/>
    <w:unhideWhenUsed/>
    <w:rPr>
      <w:color w:val="800080"/>
      <w:u w:val="single"/>
    </w:rPr>
  </w:style>
  <w:style w:type="paragraph" w:styleId="942" w:customStyle="1">
    <w:name w:val="xl65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6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67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68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6" w:customStyle="1">
    <w:name w:val="xl69"/>
    <w:basedOn w:val="9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0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8" w:customStyle="1">
    <w:name w:val="xl71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2"/>
    <w:basedOn w:val="9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3"/>
    <w:basedOn w:val="9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4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5"/>
    <w:basedOn w:val="9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6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7"/>
    <w:basedOn w:val="92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8"/>
    <w:basedOn w:val="9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9"/>
    <w:basedOn w:val="9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Форма"/>
    <w:rPr>
      <w:sz w:val="28"/>
      <w:szCs w:val="28"/>
    </w:rPr>
  </w:style>
  <w:style w:type="character" w:styleId="958" w:customStyle="1">
    <w:name w:val="Основной текст Знак"/>
    <w:link w:val="930"/>
    <w:rPr>
      <w:rFonts w:ascii="Courier New" w:hAnsi="Courier New"/>
      <w:sz w:val="26"/>
    </w:rPr>
  </w:style>
  <w:style w:type="paragraph" w:styleId="959" w:customStyle="1">
    <w:name w:val="ConsPlusNormal"/>
    <w:rPr>
      <w:sz w:val="28"/>
      <w:szCs w:val="28"/>
    </w:rPr>
  </w:style>
  <w:style w:type="numbering" w:styleId="960" w:customStyle="1">
    <w:name w:val="Нет списка11"/>
    <w:next w:val="928"/>
    <w:uiPriority w:val="99"/>
    <w:semiHidden/>
    <w:unhideWhenUsed/>
  </w:style>
  <w:style w:type="numbering" w:styleId="961" w:customStyle="1">
    <w:name w:val="Нет списка111"/>
    <w:next w:val="928"/>
    <w:uiPriority w:val="99"/>
    <w:semiHidden/>
    <w:unhideWhenUsed/>
  </w:style>
  <w:style w:type="paragraph" w:styleId="962" w:customStyle="1">
    <w:name w:val="font5"/>
    <w:basedOn w:val="9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3" w:customStyle="1">
    <w:name w:val="xl80"/>
    <w:basedOn w:val="9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1"/>
    <w:basedOn w:val="9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2"/>
    <w:basedOn w:val="92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6">
    <w:name w:val="Table Grid"/>
    <w:basedOn w:val="92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7" w:customStyle="1">
    <w:name w:val="xl83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4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5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86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7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 w:customStyle="1">
    <w:name w:val="xl88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 w:customStyle="1">
    <w:name w:val="xl89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0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1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2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 w:customStyle="1">
    <w:name w:val="xl93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4"/>
    <w:basedOn w:val="92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5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6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7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8"/>
    <w:basedOn w:val="9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3" w:customStyle="1">
    <w:name w:val="xl99"/>
    <w:basedOn w:val="92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100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1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2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3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4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5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6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7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8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9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0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1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2"/>
    <w:basedOn w:val="92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7" w:customStyle="1">
    <w:name w:val="xl113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4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5"/>
    <w:basedOn w:val="92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0" w:customStyle="1">
    <w:name w:val="xl116"/>
    <w:basedOn w:val="9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7"/>
    <w:basedOn w:val="92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8"/>
    <w:basedOn w:val="9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9"/>
    <w:basedOn w:val="9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20"/>
    <w:basedOn w:val="9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 w:customStyle="1">
    <w:name w:val="xl121"/>
    <w:basedOn w:val="9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2"/>
    <w:basedOn w:val="9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3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4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5"/>
    <w:basedOn w:val="9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0" w:customStyle="1">
    <w:name w:val="Нет списка2"/>
    <w:next w:val="928"/>
    <w:uiPriority w:val="99"/>
    <w:semiHidden/>
    <w:unhideWhenUsed/>
  </w:style>
  <w:style w:type="numbering" w:styleId="1011" w:customStyle="1">
    <w:name w:val="Нет списка3"/>
    <w:next w:val="928"/>
    <w:uiPriority w:val="99"/>
    <w:semiHidden/>
    <w:unhideWhenUsed/>
  </w:style>
  <w:style w:type="paragraph" w:styleId="1012" w:customStyle="1">
    <w:name w:val="font6"/>
    <w:basedOn w:val="9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 w:customStyle="1">
    <w:name w:val="font7"/>
    <w:basedOn w:val="9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4" w:customStyle="1">
    <w:name w:val="font8"/>
    <w:basedOn w:val="9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5" w:customStyle="1">
    <w:name w:val="Нет списка4"/>
    <w:next w:val="928"/>
    <w:uiPriority w:val="99"/>
    <w:semiHidden/>
    <w:unhideWhenUsed/>
  </w:style>
  <w:style w:type="paragraph" w:styleId="1016">
    <w:name w:val="List Paragraph"/>
    <w:basedOn w:val="9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7" w:customStyle="1">
    <w:name w:val="Нижний колонтитул Знак"/>
    <w:link w:val="932"/>
    <w:uiPriority w:val="99"/>
  </w:style>
  <w:style w:type="paragraph" w:styleId="101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19" w:customStyle="1">
    <w:name w:val="normal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1020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73" w:customStyle="1">
    <w:name w:val="Адресат"/>
    <w:basedOn w:val="83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exac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17</cp:revision>
  <dcterms:created xsi:type="dcterms:W3CDTF">2024-10-25T06:26:00Z</dcterms:created>
  <dcterms:modified xsi:type="dcterms:W3CDTF">2025-02-11T06:14:30Z</dcterms:modified>
</cp:coreProperties>
</file>