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8E" w:rsidRPr="00C1248E" w:rsidRDefault="00C1248E" w:rsidP="00C1248E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bookmarkStart w:id="1" w:name="_Hlk93590101"/>
      <w:r w:rsidRPr="00C1248E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D039" wp14:editId="13A3DB8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248E" w:rsidRDefault="00C1248E" w:rsidP="00C1248E">
                            <w:pPr>
                              <w:pStyle w:val="af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B04488B" wp14:editId="6E60041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48E" w:rsidRPr="00DF5925" w:rsidRDefault="00C1248E" w:rsidP="00C1248E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1248E" w:rsidRPr="00C1248E" w:rsidRDefault="00C1248E" w:rsidP="00C1248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C1248E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1248E" w:rsidRPr="00573676" w:rsidRDefault="00C1248E" w:rsidP="00C124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8E" w:rsidRPr="00573676" w:rsidRDefault="00C1248E" w:rsidP="00C124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8E" w:rsidRPr="00573676" w:rsidRDefault="00C1248E" w:rsidP="00C124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1248E" w:rsidRPr="00573676" w:rsidRDefault="00C1248E" w:rsidP="00C1248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FD0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1248E" w:rsidRDefault="00C1248E" w:rsidP="00C1248E">
                      <w:pPr>
                        <w:pStyle w:val="af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B04488B" wp14:editId="6E60041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48E" w:rsidRPr="00DF5925" w:rsidRDefault="00C1248E" w:rsidP="00C1248E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1248E" w:rsidRPr="00C1248E" w:rsidRDefault="00C1248E" w:rsidP="00C1248E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C1248E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1248E" w:rsidRPr="00573676" w:rsidRDefault="00C1248E" w:rsidP="00C124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8E" w:rsidRPr="00573676" w:rsidRDefault="00C1248E" w:rsidP="00C124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8E" w:rsidRPr="00573676" w:rsidRDefault="00C1248E" w:rsidP="00C124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1248E" w:rsidRPr="00573676" w:rsidRDefault="00C1248E" w:rsidP="00C1248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2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1248E" w:rsidRPr="00C1248E" w:rsidRDefault="00C1248E" w:rsidP="00C1248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E4E1D" w:rsidRDefault="00610D6D" w:rsidP="00C1248E">
      <w:pPr>
        <w:widowControl w:val="0"/>
        <w:suppressAutoHyphens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bookmarkStart w:id="2" w:name="_Hlk98246423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города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Перми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решением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319 </w:t>
      </w:r>
      <w:bookmarkStart w:id="3" w:name="_Hlk98238345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bookmarkEnd w:id="3"/>
    </w:p>
    <w:p w:rsidR="00FE4E1D" w:rsidRDefault="00610D6D" w:rsidP="00C35774">
      <w:pPr>
        <w:widowControl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Федеральным законом от </w:t>
      </w:r>
      <w:bookmarkStart w:id="5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FE4E1D" w:rsidRDefault="00610D6D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FE4E1D" w:rsidRDefault="00610D6D" w:rsidP="00C1248E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на</w:t>
      </w:r>
      <w:r w:rsidR="00C124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ории города Перми» (в редакции решений Пермской городской Думы от</w:t>
      </w:r>
      <w:r w:rsidR="00C124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22.02.2022 № 34, от 24.05.2022 № 126, от 22.08.2023 № 163, от 25.06.2024 №</w:t>
      </w:r>
      <w:r w:rsidR="00C124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113, от 27.08.2</w:t>
      </w:r>
      <w:r>
        <w:rPr>
          <w:rFonts w:ascii="Times New Roman" w:hAnsi="Times New Roman" w:cs="Times New Roman"/>
          <w:sz w:val="28"/>
          <w:szCs w:val="28"/>
          <w:highlight w:val="white"/>
        </w:rPr>
        <w:t>024 № 134), изменения:</w:t>
      </w:r>
    </w:p>
    <w:p w:rsidR="00FE4E1D" w:rsidRDefault="00610D6D" w:rsidP="00C1248E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 пункт 1.11 признать утратившим силу;</w:t>
      </w:r>
    </w:p>
    <w:p w:rsidR="00FE4E1D" w:rsidRDefault="00610D6D" w:rsidP="00C1248E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дополнить пунктом 3.4¹ следующего содержания: </w:t>
      </w:r>
    </w:p>
    <w:p w:rsidR="00FE4E1D" w:rsidRDefault="00610D6D" w:rsidP="00C1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«3.4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ведения внепланового контрольного мероприятия, предусматривающего взаимодействие с</w:t>
      </w:r>
      <w:r w:rsidR="00C1248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контролируемым лицом: </w:t>
      </w:r>
    </w:p>
    <w:p w:rsidR="00FE4E1D" w:rsidRDefault="00610D6D" w:rsidP="00C124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сокращение в течение одного предшествующего календарного года более чем на 20 процентов количества древесных и кустарниковых насаждений на</w:t>
      </w:r>
      <w:r w:rsidR="00C1248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итории объекта озеленения общего пользования по сравнению с количеством древесных и кустарниковых насаждений, которые должны быть расположены на такой территории согласно сведениям паспорта комплексного благоустройства объекта озеленения, при отсутствии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данного в установленном порядке разрешения о сносе указанных насаждений;</w:t>
      </w:r>
    </w:p>
    <w:p w:rsidR="00FE4E1D" w:rsidRDefault="00610D6D" w:rsidP="00C1248E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2 привлечение контролируемого лица к административной ответственности за нарушение одного и того же обязательного требования более трех раз в</w:t>
      </w:r>
      <w:r w:rsidR="00C1248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течение предшествующего календарного года;</w:t>
      </w:r>
    </w:p>
    <w:p w:rsidR="00FE4E1D" w:rsidRDefault="00610D6D" w:rsidP="00C1248E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3 трехкратный и более рост количества обращений за единицу времени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(месяц, квартал) в сравнении с предшествующим аналогичным периодом и (или) с</w:t>
      </w:r>
      <w:r w:rsidR="00C1248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аналогичным периодом предшествующего календарного года, поступивших в</w:t>
      </w:r>
      <w:r w:rsidR="00C1248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адрес Органа контроля от граждан (поступивших способом, позволяющим установить личность обратившегося гражда</w:t>
      </w:r>
      <w:r>
        <w:rPr>
          <w:rFonts w:ascii="Times New Roman" w:hAnsi="Times New Roman" w:cs="Times New Roman"/>
          <w:sz w:val="28"/>
          <w:szCs w:val="28"/>
          <w:highlight w:val="white"/>
        </w:rPr>
        <w:t>нина) или организаций, информации от</w:t>
      </w:r>
      <w:r w:rsidR="00C1248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систем, о фактах нарушений контролируемым</w:t>
      </w:r>
      <w:r>
        <w:rPr>
          <w:rFonts w:ascii="Times New Roman" w:hAnsi="Times New Roman" w:cs="Times New Roman"/>
          <w:sz w:val="28"/>
          <w:szCs w:val="28"/>
          <w:highlight w:val="white"/>
        </w:rPr>
        <w:t>и лицами обязательных требований.».</w:t>
      </w:r>
    </w:p>
    <w:p w:rsidR="00FE4E1D" w:rsidRDefault="00610D6D" w:rsidP="00C1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 w:rsidR="00C1248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самоуправления муниципаль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ного образования город Пермь».</w:t>
      </w:r>
    </w:p>
    <w:p w:rsidR="00FE4E1D" w:rsidRDefault="00610D6D" w:rsidP="00C1248E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 Обнародовать настоящее решение посредством официального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опубликования в печатном средстве массовой информации «Официальный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бюллетень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 Пермь», а</w:t>
      </w:r>
      <w:r w:rsidR="00C1248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также в сет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gorodperm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».</w:t>
      </w:r>
    </w:p>
    <w:p w:rsidR="00FE4E1D" w:rsidRDefault="00610D6D" w:rsidP="00C1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E4E1D" w:rsidRDefault="00FE4E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highlight w:val="white"/>
        </w:rPr>
      </w:pPr>
    </w:p>
    <w:p w:rsidR="00C1248E" w:rsidRDefault="00C124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highlight w:val="white"/>
        </w:rPr>
      </w:pPr>
    </w:p>
    <w:p w:rsidR="00FE4E1D" w:rsidRDefault="00FE4E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highlight w:val="white"/>
        </w:rPr>
      </w:pPr>
    </w:p>
    <w:p w:rsidR="00FE4E1D" w:rsidRDefault="00610D6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FE4E1D" w:rsidRDefault="00610D6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</w:t>
      </w:r>
      <w:r>
        <w:rPr>
          <w:rFonts w:ascii="Times New Roman" w:eastAsia="Calibri" w:hAnsi="Times New Roman" w:cs="Times New Roman"/>
          <w:sz w:val="28"/>
          <w:szCs w:val="28"/>
        </w:rPr>
        <w:t>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C124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Д.В. Малютин</w:t>
      </w:r>
    </w:p>
    <w:p w:rsidR="00FE4E1D" w:rsidRDefault="00FE4E1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E1D" w:rsidRDefault="00FE4E1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248E" w:rsidRDefault="00C1248E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E1D" w:rsidRDefault="00610D6D" w:rsidP="00C1248E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</w:t>
      </w:r>
      <w:r w:rsidR="00C124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Э.О. Соснин</w:t>
      </w:r>
    </w:p>
    <w:sectPr w:rsidR="00FE4E1D" w:rsidSect="00C1248E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6D" w:rsidRDefault="00610D6D">
      <w:pPr>
        <w:spacing w:after="0" w:line="240" w:lineRule="auto"/>
      </w:pPr>
      <w:r>
        <w:separator/>
      </w:r>
    </w:p>
  </w:endnote>
  <w:endnote w:type="continuationSeparator" w:id="0">
    <w:p w:rsidR="00610D6D" w:rsidRDefault="0061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6D" w:rsidRDefault="00610D6D">
      <w:pPr>
        <w:spacing w:after="0" w:line="240" w:lineRule="auto"/>
      </w:pPr>
      <w:r>
        <w:separator/>
      </w:r>
    </w:p>
  </w:footnote>
  <w:footnote w:type="continuationSeparator" w:id="0">
    <w:p w:rsidR="00610D6D" w:rsidRDefault="0061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933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248E" w:rsidRPr="00C1248E" w:rsidRDefault="00C1248E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4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4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4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57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124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E1D" w:rsidRPr="00C1248E" w:rsidRDefault="00FE4E1D">
    <w:pPr>
      <w:pStyle w:val="af2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205"/>
    <w:multiLevelType w:val="multilevel"/>
    <w:tmpl w:val="AB6CE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3F554DD"/>
    <w:multiLevelType w:val="multilevel"/>
    <w:tmpl w:val="C44294BA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FD1458"/>
    <w:multiLevelType w:val="hybridMultilevel"/>
    <w:tmpl w:val="4ED6EE6E"/>
    <w:lvl w:ilvl="0" w:tplc="86AAC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E24981E">
      <w:start w:val="1"/>
      <w:numFmt w:val="lowerLetter"/>
      <w:lvlText w:val="%2."/>
      <w:lvlJc w:val="left"/>
      <w:pPr>
        <w:ind w:left="1647" w:hanging="360"/>
      </w:pPr>
    </w:lvl>
    <w:lvl w:ilvl="2" w:tplc="61825056">
      <w:start w:val="1"/>
      <w:numFmt w:val="lowerRoman"/>
      <w:lvlText w:val="%3."/>
      <w:lvlJc w:val="right"/>
      <w:pPr>
        <w:ind w:left="2367" w:hanging="180"/>
      </w:pPr>
    </w:lvl>
    <w:lvl w:ilvl="3" w:tplc="8A623354">
      <w:start w:val="1"/>
      <w:numFmt w:val="decimal"/>
      <w:lvlText w:val="%4."/>
      <w:lvlJc w:val="left"/>
      <w:pPr>
        <w:ind w:left="3087" w:hanging="360"/>
      </w:pPr>
    </w:lvl>
    <w:lvl w:ilvl="4" w:tplc="73BA4A94">
      <w:start w:val="1"/>
      <w:numFmt w:val="lowerLetter"/>
      <w:lvlText w:val="%5."/>
      <w:lvlJc w:val="left"/>
      <w:pPr>
        <w:ind w:left="3807" w:hanging="360"/>
      </w:pPr>
    </w:lvl>
    <w:lvl w:ilvl="5" w:tplc="66729906">
      <w:start w:val="1"/>
      <w:numFmt w:val="lowerRoman"/>
      <w:lvlText w:val="%6."/>
      <w:lvlJc w:val="right"/>
      <w:pPr>
        <w:ind w:left="4527" w:hanging="180"/>
      </w:pPr>
    </w:lvl>
    <w:lvl w:ilvl="6" w:tplc="E3CE1AA6">
      <w:start w:val="1"/>
      <w:numFmt w:val="decimal"/>
      <w:lvlText w:val="%7."/>
      <w:lvlJc w:val="left"/>
      <w:pPr>
        <w:ind w:left="5247" w:hanging="360"/>
      </w:pPr>
    </w:lvl>
    <w:lvl w:ilvl="7" w:tplc="D654CC1C">
      <w:start w:val="1"/>
      <w:numFmt w:val="lowerLetter"/>
      <w:lvlText w:val="%8."/>
      <w:lvlJc w:val="left"/>
      <w:pPr>
        <w:ind w:left="5967" w:hanging="360"/>
      </w:pPr>
    </w:lvl>
    <w:lvl w:ilvl="8" w:tplc="E8F0D1B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C8302A"/>
    <w:multiLevelType w:val="multilevel"/>
    <w:tmpl w:val="3738AEF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E9E1FB3"/>
    <w:multiLevelType w:val="multilevel"/>
    <w:tmpl w:val="109CA2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1D"/>
    <w:rsid w:val="00610D6D"/>
    <w:rsid w:val="00C1248E"/>
    <w:rsid w:val="00C35774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F7AD4-EF75-40AA-A210-3498642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1248E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2DE6-ADE4-4222-A3FB-B9BA67D4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>StartSoft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8</cp:revision>
  <cp:lastPrinted>2025-02-04T12:07:00Z</cp:lastPrinted>
  <dcterms:created xsi:type="dcterms:W3CDTF">2025-02-04T04:25:00Z</dcterms:created>
  <dcterms:modified xsi:type="dcterms:W3CDTF">2025-02-04T12:07:00Z</dcterms:modified>
</cp:coreProperties>
</file>