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78" w:rsidRDefault="0014301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F78" w:rsidRDefault="0014301A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0F78" w:rsidRDefault="0014301A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30F78" w:rsidRDefault="0014301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A30F78" w:rsidRDefault="00A30F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30F78" w:rsidRDefault="00A30F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30F78" w:rsidRDefault="00A30F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30F78" w:rsidRDefault="00A30F78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69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00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A30F7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A30F78" w:rsidRDefault="0014301A" w:rsidP="00FC4EA4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 об управлении записи актов гражданского состояния администрации города Перми, утвержденное решением Пермской городской Думы от 26.03.2013 № 67 «Об утверждении Положения об управлении записи актов гражданского состояния администрации города Перми и о внесении изменения в решение Пермской городской Думы от</w:t>
      </w:r>
      <w:r w:rsidR="00FC4EA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29.01.2013 № 7 «О территориальных органах администрации города Перми» </w:t>
      </w:r>
    </w:p>
    <w:p w:rsidR="00A30F78" w:rsidRDefault="00A30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F78" w:rsidRDefault="00143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30F78" w:rsidRDefault="00A30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0F78" w:rsidRDefault="00143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0F78" w:rsidRDefault="00A30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об управлении записи актов гражданского состояния администрации города Перми, утвержденное решением Пермской городской Думы от 26.03.2013 № 67 (в редакции решений Пермской городской Думы от 27.05.2014 № 123, от 28.10.2014 № 219, от 24.03.2015 № 48, от 24.01.2017 № 14, от 25.09.2018 № 191, от 19.12.2023 № 280, от 17.12.2024 № 233), изменения: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пункт 1.4 изложить в редакции: 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 Управление ЗАГС является юридическим лицом, имеет в оперативном управлении обособленное имущество, самостоятельный баланс, лицевой счет в органе федерального казначейства, в финансовом органе города Перми, печати с полным наименованием управления ЗАГС и изображением Государственного герба Российской Федерации, печати с полным наименованием управления ЗАГС и изображением Герба города Перми, печати с полным наименованием структурных подразделений управления ЗАГС, осуществляющих государственную регистрацию актов гражданского состояния, с изображением Государственного герба Российской Федерации, а также соответствующие штампы, бланки.»;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1.6 изложить в редакции: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 Финансовое обеспечение управления ЗАГС осуществляется в установленном порядке за счет средств федерального бюджета, передаваемых в виде субвенции из бюджета Пермского края бюджету города Перми, а также средств бюджета города Перми.»;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подпункт</w:t>
      </w:r>
      <w:r w:rsidR="00FC4EA4">
        <w:rPr>
          <w:rFonts w:ascii="Times New Roman" w:hAnsi="Times New Roman"/>
          <w:sz w:val="28"/>
          <w:szCs w:val="28"/>
        </w:rPr>
        <w:t xml:space="preserve"> 3.3.3 признать утратившим силу;</w:t>
      </w:r>
    </w:p>
    <w:p w:rsidR="00A30F78" w:rsidRDefault="00FC4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14301A">
        <w:rPr>
          <w:rFonts w:ascii="Times New Roman" w:hAnsi="Times New Roman"/>
          <w:sz w:val="28"/>
          <w:szCs w:val="28"/>
        </w:rPr>
        <w:t xml:space="preserve"> пункт 3.5 дополнить словами</w:t>
      </w:r>
      <w:r w:rsidR="00EF093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4301A">
        <w:rPr>
          <w:rFonts w:ascii="Times New Roman" w:hAnsi="Times New Roman"/>
          <w:sz w:val="28"/>
          <w:szCs w:val="28"/>
        </w:rPr>
        <w:t>«, в том числе организует и проводит культурные мероприятия, направленные на укрепление института брака.»</w:t>
      </w:r>
      <w:r>
        <w:rPr>
          <w:rFonts w:ascii="Times New Roman" w:hAnsi="Times New Roman"/>
          <w:sz w:val="28"/>
          <w:szCs w:val="28"/>
        </w:rPr>
        <w:t>.</w:t>
      </w:r>
      <w:r w:rsidR="0014301A">
        <w:rPr>
          <w:rFonts w:ascii="Times New Roman" w:hAnsi="Times New Roman"/>
          <w:sz w:val="28"/>
          <w:szCs w:val="28"/>
        </w:rPr>
        <w:t xml:space="preserve"> 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A30F78" w:rsidRDefault="0014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30F78" w:rsidRDefault="00A30F78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EA4" w:rsidRDefault="00FC4EA4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F78" w:rsidRDefault="00A30F78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F78" w:rsidRDefault="0014301A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30F78" w:rsidRDefault="0014301A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A30F78" w:rsidRDefault="00A30F78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F78" w:rsidRDefault="00A30F78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F78" w:rsidRDefault="00A30F78" w:rsidP="00FC4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F78" w:rsidRDefault="0014301A" w:rsidP="00FC4EA4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A30F78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4F" w:rsidRDefault="0093314F">
      <w:pPr>
        <w:spacing w:after="0" w:line="240" w:lineRule="auto"/>
      </w:pPr>
      <w:r>
        <w:separator/>
      </w:r>
    </w:p>
  </w:endnote>
  <w:endnote w:type="continuationSeparator" w:id="0">
    <w:p w:rsidR="0093314F" w:rsidRDefault="0093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4F" w:rsidRDefault="0093314F">
      <w:pPr>
        <w:spacing w:after="0" w:line="240" w:lineRule="auto"/>
      </w:pPr>
      <w:r>
        <w:separator/>
      </w:r>
    </w:p>
  </w:footnote>
  <w:footnote w:type="continuationSeparator" w:id="0">
    <w:p w:rsidR="0093314F" w:rsidRDefault="0093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A30F78" w:rsidRDefault="0014301A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EF0930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30F78" w:rsidRDefault="00A30F78">
    <w:pPr>
      <w:pStyle w:val="afb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78"/>
    <w:rsid w:val="0014301A"/>
    <w:rsid w:val="008D2930"/>
    <w:rsid w:val="0093314F"/>
    <w:rsid w:val="00A30F78"/>
    <w:rsid w:val="00EF0930"/>
    <w:rsid w:val="00F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6F54D-D7EA-43FE-9253-EE939DCE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B0BC-5719-475D-9DB0-772E6C22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4</cp:revision>
  <cp:lastPrinted>2025-02-04T12:19:00Z</cp:lastPrinted>
  <dcterms:created xsi:type="dcterms:W3CDTF">2025-02-04T10:45:00Z</dcterms:created>
  <dcterms:modified xsi:type="dcterms:W3CDTF">2025-02-04T12:24:00Z</dcterms:modified>
</cp:coreProperties>
</file>