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2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2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4812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4"/>
        <w:ind w:right="4812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в постановление </w:t>
        <w:br w:type="textWrapping" w:clear="all"/>
        <w:t xml:space="preserve">администрации города Перми </w:t>
        <w:br w:type="textWrapping" w:clear="all"/>
        <w:t xml:space="preserve">от 30.12.2009 № 1046 «Об утверждении </w:t>
        <w:br w:type="textWrapping" w:clear="all"/>
        <w:t xml:space="preserve">Порядка и размера стоимости </w:t>
        <w:br w:type="textWrapping" w:clear="all"/>
        <w:t xml:space="preserve">предоставления бесплатного </w:t>
        <w:br w:type="textWrapping" w:clear="all"/>
        <w:t xml:space="preserve">питания учащимся муниципального </w:t>
        <w:br w:type="textWrapping" w:clear="all"/>
        <w:t xml:space="preserve">образовательного учреждения – </w:t>
        <w:br w:type="textWrapping" w:clear="all"/>
        <w:t xml:space="preserve">кадетской школы города Перми»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в целях актуализации нормативной правовой базы</w:t>
      </w:r>
      <w:r>
        <w:rPr>
          <w:sz w:val="28"/>
        </w:rPr>
        <w:t xml:space="preserve"> администрации</w:t>
      </w:r>
      <w:r>
        <w:rPr>
          <w:sz w:val="28"/>
        </w:rPr>
        <w:t xml:space="preserve"> города Перми </w:t>
      </w:r>
      <w:r>
        <w:rPr>
          <w:sz w:val="28"/>
        </w:rPr>
      </w:r>
      <w:r>
        <w:rPr>
          <w:sz w:val="28"/>
        </w:rPr>
      </w:r>
    </w:p>
    <w:p>
      <w:pPr>
        <w:pStyle w:val="904"/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90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таблицу 1 </w:t>
      </w:r>
      <w:r>
        <w:rPr>
          <w:sz w:val="28"/>
          <w:szCs w:val="28"/>
        </w:rPr>
        <w:t xml:space="preserve">Порядка предоставления бесплатного питания учащимся муниципального образовательного учреждения – кадетской школы город</w:t>
      </w:r>
      <w:r>
        <w:rPr>
          <w:sz w:val="28"/>
          <w:szCs w:val="28"/>
        </w:rPr>
        <w:t xml:space="preserve">а П</w:t>
      </w:r>
      <w:r>
        <w:rPr>
          <w:sz w:val="28"/>
          <w:szCs w:val="28"/>
        </w:rPr>
        <w:t xml:space="preserve">ерми, утвержденного постановлением администрации города Перми </w:t>
        <w:br/>
        <w:t xml:space="preserve">от 30 декабря 2009 г. № 1046 «Об утверждении Порядка и размера </w:t>
        <w:br/>
        <w:t xml:space="preserve">стоимости предоставления бесплатного питания учащимся муниципального образовательного учреждения – кадетской школы города Перми» </w:t>
      </w:r>
      <w:bookmarkStart w:id="0" w:name="_Hlk189215989"/>
      <w:r>
        <w:rPr>
          <w:bCs/>
          <w:sz w:val="28"/>
          <w:szCs w:val="28"/>
        </w:rPr>
        <w:t xml:space="preserve">(в ред. </w:t>
        <w:br/>
        <w:t xml:space="preserve">от 28.03.2012 № 127, от 19.10.2012 </w:t>
      </w:r>
      <w:r>
        <w:rPr>
          <w:sz w:val="28"/>
          <w:szCs w:val="28"/>
        </w:rPr>
        <w:t xml:space="preserve">№ 6</w:t>
      </w:r>
      <w:r>
        <w:rPr>
          <w:sz w:val="28"/>
          <w:szCs w:val="28"/>
        </w:rPr>
        <w:t xml:space="preserve">52, </w:t>
      </w:r>
      <w:r>
        <w:rPr>
          <w:sz w:val="28"/>
          <w:szCs w:val="28"/>
        </w:rPr>
        <w:t xml:space="preserve">от 21.12.2012 № 946, от 17.12.2013 </w:t>
        <w:br/>
        <w:t xml:space="preserve">№ 1183, от 23.09.2014 № 655, от 14.10.2015 № 758, от 03.11.2015 № 909, </w:t>
        <w:br/>
        <w:t xml:space="preserve">от 22.09.2016 № 728, от 15.09.2017 № 720, от 24.10.2018 № 820, от 04.02.2019 </w:t>
        <w:br/>
        <w:t xml:space="preserve">№ 64, от 21.08.2019 № 493, от 17.10.2019 № 725, от 12.10.2020 № 954, </w:t>
        <w:br/>
      </w:r>
      <w:r>
        <w:rPr>
          <w:sz w:val="28"/>
        </w:rPr>
        <w:t xml:space="preserve">от 12.01.2021 № 1</w:t>
      </w:r>
      <w:r>
        <w:rPr>
          <w:sz w:val="28"/>
        </w:rPr>
        <w:t xml:space="preserve">, от 02.06.2021 № 396, </w:t>
      </w:r>
      <w:r>
        <w:rPr>
          <w:sz w:val="28"/>
        </w:rPr>
        <w:t xml:space="preserve">от 02.09.2021 </w:t>
      </w:r>
      <w:r>
        <w:rPr>
          <w:sz w:val="28"/>
        </w:rPr>
        <w:t xml:space="preserve">№</w:t>
      </w:r>
      <w:r>
        <w:rPr>
          <w:sz w:val="28"/>
        </w:rPr>
        <w:t xml:space="preserve"> 659, от 20.10.2021 </w:t>
      </w:r>
      <w:r>
        <w:rPr>
          <w:sz w:val="28"/>
        </w:rPr>
        <w:t xml:space="preserve">№</w:t>
      </w:r>
      <w:r>
        <w:rPr>
          <w:sz w:val="28"/>
        </w:rPr>
        <w:t xml:space="preserve"> 908, от 23.06.2022</w:t>
      </w:r>
      <w:r>
        <w:rPr>
          <w:sz w:val="28"/>
        </w:rPr>
        <w:t xml:space="preserve"> №</w:t>
      </w:r>
      <w:r>
        <w:rPr>
          <w:sz w:val="28"/>
        </w:rPr>
        <w:t xml:space="preserve"> 514</w:t>
      </w:r>
      <w:r>
        <w:rPr>
          <w:sz w:val="28"/>
        </w:rPr>
        <w:t xml:space="preserve">, </w:t>
      </w:r>
      <w:r>
        <w:rPr>
          <w:sz w:val="28"/>
        </w:rPr>
        <w:t xml:space="preserve">от 11.08.2022</w:t>
      </w:r>
      <w:r>
        <w:rPr>
          <w:sz w:val="28"/>
        </w:rPr>
        <w:t xml:space="preserve"> №</w:t>
      </w:r>
      <w:r>
        <w:rPr>
          <w:sz w:val="28"/>
        </w:rPr>
        <w:t xml:space="preserve"> 673</w:t>
      </w:r>
      <w:r>
        <w:rPr>
          <w:sz w:val="28"/>
        </w:rPr>
        <w:t xml:space="preserve">, </w:t>
      </w:r>
      <w:r>
        <w:rPr>
          <w:sz w:val="28"/>
        </w:rPr>
        <w:t xml:space="preserve">от 19.10.2022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985, от 11.08.2023 </w:t>
        <w:br/>
      </w:r>
      <w:r>
        <w:rPr>
          <w:sz w:val="28"/>
        </w:rPr>
        <w:t xml:space="preserve">№ 693</w:t>
      </w:r>
      <w:r>
        <w:rPr>
          <w:sz w:val="28"/>
        </w:rPr>
        <w:t xml:space="preserve">, от 06.09.2023 № 799, от 18.10.2023 № 1080, от 26.09.2024 № 799, </w:t>
      </w:r>
      <w:r>
        <w:rPr>
          <w:sz w:val="28"/>
        </w:rPr>
        <w:br/>
        <w:t xml:space="preserve">от 18.10.2023</w:t>
      </w:r>
      <w:r>
        <w:rPr>
          <w:sz w:val="28"/>
        </w:rPr>
        <w:t xml:space="preserve"> №</w:t>
      </w:r>
      <w:r>
        <w:rPr>
          <w:sz w:val="28"/>
        </w:rPr>
        <w:t xml:space="preserve"> 1080, от 26.09.2024 </w:t>
      </w:r>
      <w:r>
        <w:rPr>
          <w:sz w:val="28"/>
        </w:rPr>
        <w:t xml:space="preserve">№</w:t>
      </w:r>
      <w:r>
        <w:rPr>
          <w:sz w:val="28"/>
        </w:rPr>
        <w:t xml:space="preserve"> 799,</w:t>
      </w:r>
      <w:r>
        <w:rPr>
          <w:sz w:val="28"/>
        </w:rPr>
        <w:t xml:space="preserve"> </w:t>
      </w:r>
      <w:r>
        <w:rPr>
          <w:sz w:val="28"/>
        </w:rPr>
        <w:t xml:space="preserve">от 10.10.2024 </w:t>
      </w:r>
      <w:r>
        <w:rPr>
          <w:sz w:val="28"/>
        </w:rPr>
        <w:t xml:space="preserve">№</w:t>
      </w:r>
      <w:r>
        <w:rPr>
          <w:sz w:val="28"/>
        </w:rPr>
        <w:t xml:space="preserve"> 865</w:t>
      </w:r>
      <w:r>
        <w:rPr>
          <w:bCs/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bookmarkEnd w:id="0"/>
      <w:r>
        <w:rPr>
          <w:sz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строки: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330"/>
        <w:gridCol w:w="852"/>
        <w:gridCol w:w="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330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rPr>
                <w:sz w:val="28"/>
                <w:szCs w:val="28"/>
              </w:rPr>
            </w:pPr>
            <w:r/>
            <w:bookmarkStart w:id="1" w:name="_Hlk189214148"/>
            <w:r>
              <w:rPr>
                <w:sz w:val="28"/>
                <w:szCs w:val="28"/>
              </w:rPr>
              <w:t xml:space="preserve">Расчет затрат в части ФОТ на 1 учащегося за 1 день – 1 ступень </w:t>
              <w:br w:type="textWrapping" w:clear="all"/>
              <w:t xml:space="preserve">с учетом индексации 2,2 % (с 01 апреля 2025 г.)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23,27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3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330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затрат в части ФОТ на 1 учащегося за 1 день – 2, 3 ступени </w:t>
              <w:br w:type="textWrapping" w:clear="all"/>
              <w:t xml:space="preserve">с учетом индексации 2,2 % (с 01 апреля 2025 г.)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22,57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3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6,81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both"/>
        <w:rPr>
          <w:sz w:val="28"/>
          <w:szCs w:val="28"/>
          <w:highlight w:val="none"/>
        </w:rPr>
      </w:pPr>
      <w:r/>
      <w:bookmarkEnd w:id="1"/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330"/>
        <w:gridCol w:w="852"/>
        <w:gridCol w:w="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330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затрат в части ФОТ на 1 учащегося за 1 день – 1 ступень </w:t>
              <w:br w:type="textWrapping" w:clear="all"/>
              <w:t xml:space="preserve">с учетом индексации 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% (с 01 апреля 2025 г.)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24,93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3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</w:t>
            </w:r>
            <w:r>
              <w:rPr>
                <w:color w:val="000000"/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330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затрат в части ФОТ на 1 учащегося за 1 день – 2, 3 ступени </w:t>
              <w:br w:type="textWrapping" w:clear="all"/>
              <w:t xml:space="preserve">с учетом индексации </w:t>
            </w:r>
            <w:r>
              <w:rPr>
                <w:sz w:val="28"/>
                <w:szCs w:val="28"/>
              </w:rPr>
              <w:t xml:space="preserve">9,5</w:t>
            </w:r>
            <w:r>
              <w:rPr>
                <w:sz w:val="28"/>
                <w:szCs w:val="28"/>
              </w:rPr>
              <w:t xml:space="preserve"> % (с 01 апреля 2025 г.)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,</w:t>
            </w:r>
            <w:r>
              <w:rPr>
                <w:color w:val="000000"/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3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строки: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330"/>
        <w:gridCol w:w="852"/>
        <w:gridCol w:w="853"/>
      </w:tblGrid>
      <w:tr>
        <w:tblPrEx/>
        <w:trPr/>
        <w:tc>
          <w:tcPr>
            <w:tcW w:w="8330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затрат в части ФОТ на 1 учащегося за 1 день – 1 ступень </w:t>
              <w:br/>
              <w:t xml:space="preserve">с учетом индексации 5,2 % (с 01 </w:t>
            </w:r>
            <w:r>
              <w:rPr>
                <w:sz w:val="28"/>
                <w:szCs w:val="28"/>
              </w:rPr>
              <w:t xml:space="preserve">июля</w:t>
            </w:r>
            <w:r>
              <w:rPr>
                <w:sz w:val="28"/>
                <w:szCs w:val="28"/>
              </w:rPr>
              <w:t xml:space="preserve"> 2025 г.)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24,48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3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затрат в части ФОТ на 1 учащегося за 1 день – 2, 3 ступени </w:t>
              <w:br/>
              <w:t xml:space="preserve">с учетом индексации 5,2 % (с 01 </w:t>
            </w:r>
            <w:r>
              <w:rPr>
                <w:sz w:val="28"/>
                <w:szCs w:val="28"/>
              </w:rPr>
              <w:t xml:space="preserve">июля</w:t>
            </w:r>
            <w:r>
              <w:rPr>
                <w:sz w:val="28"/>
                <w:szCs w:val="28"/>
              </w:rPr>
              <w:t xml:space="preserve"> 2025 г.)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23,74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3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признать утратившими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Внести изменения в размер стоимости предоставления бесплатного питания учащимся муниципального образовательного учреждения – кадетской школы города Перми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годов, утвержденный постановлением администрации города Перми от 30 декабря </w:t>
        <w:br/>
        <w:t xml:space="preserve">2009 г. № 1046</w:t>
      </w:r>
      <w:r>
        <w:rPr>
          <w:sz w:val="28"/>
          <w:szCs w:val="28"/>
        </w:rPr>
        <w:t xml:space="preserve"> «Об утверждении Порядка и размера стоимости предоставления бесплатного питания учащимся муниципального образовательного учреждения – кадетской школы города Перми» </w:t>
      </w:r>
      <w:r>
        <w:rPr>
          <w:bCs/>
          <w:sz w:val="28"/>
          <w:szCs w:val="28"/>
        </w:rPr>
        <w:t xml:space="preserve">(в ред. от 28.03.2012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127, от 19.10.2012 </w:t>
        <w:br/>
      </w:r>
      <w:r>
        <w:rPr>
          <w:sz w:val="28"/>
          <w:szCs w:val="28"/>
        </w:rPr>
        <w:t xml:space="preserve">№ 652, от 21.12.2012 № 946, от 17.12.2013 № 1183,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23.09.2014 № 655, </w:t>
        <w:br/>
        <w:t xml:space="preserve">от 14.10.2015 № 758,</w:t>
      </w:r>
      <w:r>
        <w:rPr>
          <w:sz w:val="28"/>
          <w:szCs w:val="28"/>
        </w:rPr>
        <w:t xml:space="preserve"> от 03.11.2015 № 909, от 22.09.2016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728, от 15.09.2017 </w:t>
        <w:br/>
        <w:t xml:space="preserve">№ 720, от 24.10.2018</w:t>
      </w:r>
      <w:r>
        <w:rPr>
          <w:sz w:val="28"/>
          <w:szCs w:val="28"/>
        </w:rPr>
        <w:t xml:space="preserve"> № 820, от 04.02.2019 № 64,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21.08.2019 № 493, </w:t>
        <w:br/>
        <w:t xml:space="preserve">от 17.10.2019 № 725,</w:t>
      </w:r>
      <w:r>
        <w:rPr>
          <w:sz w:val="28"/>
          <w:szCs w:val="28"/>
        </w:rPr>
        <w:t xml:space="preserve"> от 12.10.2020 № 954, от 12.01.2021 № 1, от 02.06.2021 № 396, от 02.09.2021 № 659,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20.10.2021 № 908, от 23.06.2022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514, от 11.08.2022 </w:t>
        <w:br/>
        <w:t xml:space="preserve">№ 673, от 19.10.2022</w:t>
      </w:r>
      <w:r>
        <w:rPr>
          <w:sz w:val="28"/>
          <w:szCs w:val="28"/>
        </w:rPr>
        <w:t xml:space="preserve"> № 985, от 11.08.2023 № 693,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06.09.2023 № 799, </w:t>
        <w:br/>
        <w:t xml:space="preserve">от 18.10.2023 № 1080,</w:t>
      </w:r>
      <w:r>
        <w:rPr>
          <w:sz w:val="28"/>
          <w:szCs w:val="28"/>
        </w:rPr>
        <w:t xml:space="preserve"> от 26.09.2024 № 799, от 18.10.2023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1080, от 26.09.2024 </w:t>
        <w:br/>
        <w:t xml:space="preserve">№ 799, от 10.10.2024</w:t>
      </w:r>
      <w:r>
        <w:rPr>
          <w:sz w:val="28"/>
          <w:szCs w:val="28"/>
        </w:rPr>
        <w:t xml:space="preserve"> № 865</w:t>
      </w:r>
      <w:r>
        <w:rPr>
          <w:bCs/>
          <w:sz w:val="28"/>
          <w:szCs w:val="28"/>
        </w:rPr>
        <w:t xml:space="preserve">),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изложив в редакции согласно приложению </w:t>
        <w:br/>
        <w:t xml:space="preserve">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постановление вступает в силу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распространяется на правоотношения, возникшие с </w:t>
      </w:r>
      <w:r>
        <w:rPr>
          <w:sz w:val="28"/>
          <w:szCs w:val="28"/>
        </w:rPr>
        <w:t xml:space="preserve">01 января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  <w:t xml:space="preserve"> </w:t>
      </w:r>
      <w:r>
        <w:rPr>
          <w:sz w:val="28"/>
        </w:rPr>
        <w:t xml:space="preserve">общим</w:t>
      </w:r>
      <w:r>
        <w:rPr>
          <w:sz w:val="28"/>
        </w:rPr>
        <w:t xml:space="preserve"> </w:t>
      </w:r>
      <w:r>
        <w:rPr>
          <w:sz w:val="28"/>
        </w:rPr>
        <w:t xml:space="preserve">вопросам</w:t>
      </w:r>
      <w:r>
        <w:rPr>
          <w:sz w:val="28"/>
        </w:rPr>
        <w:t xml:space="preserve"> администрации города Перми обес</w:t>
      </w:r>
      <w:r>
        <w:rPr>
          <w:sz w:val="28"/>
        </w:rPr>
        <w:t xml:space="preserve">печить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печатном</w:t>
      </w:r>
      <w:r>
        <w:rPr>
          <w:sz w:val="28"/>
        </w:rPr>
        <w:t xml:space="preserve"> </w:t>
      </w:r>
      <w:r>
        <w:rPr>
          <w:sz w:val="28"/>
        </w:rPr>
        <w:t xml:space="preserve">средстве</w:t>
      </w:r>
      <w:r>
        <w:rPr>
          <w:sz w:val="28"/>
        </w:rPr>
        <w:t xml:space="preserve"> </w:t>
      </w:r>
      <w:r>
        <w:rPr>
          <w:sz w:val="28"/>
        </w:rPr>
        <w:t xml:space="preserve">массовой</w:t>
      </w:r>
      <w:r>
        <w:rPr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z w:val="28"/>
        </w:rPr>
        <w:t xml:space="preserve"> «</w:t>
      </w:r>
      <w:r>
        <w:rPr>
          <w:sz w:val="28"/>
        </w:rPr>
        <w:t xml:space="preserve">Официальный</w:t>
      </w:r>
      <w:r>
        <w:rPr>
          <w:sz w:val="28"/>
        </w:rPr>
        <w:t xml:space="preserve"> </w:t>
      </w:r>
      <w:r>
        <w:rPr>
          <w:sz w:val="28"/>
        </w:rPr>
        <w:t xml:space="preserve">бюллетень</w:t>
      </w:r>
      <w:r>
        <w:rPr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04"/>
        <w:ind w:firstLine="709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Информационно-аналитическому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сетевом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здании «Официальный сайт муници</w:t>
      </w:r>
      <w:r>
        <w:rPr>
          <w:sz w:val="28"/>
        </w:rPr>
        <w:t xml:space="preserve">пальн</w:t>
      </w:r>
      <w:r>
        <w:rPr>
          <w:sz w:val="28"/>
        </w:rPr>
        <w:t xml:space="preserve">о</w:t>
      </w:r>
      <w:r>
        <w:rPr>
          <w:sz w:val="28"/>
        </w:rPr>
        <w:t xml:space="preserve">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z w:val="28"/>
        </w:rPr>
        <w:t xml:space="preserve"> </w:t>
      </w:r>
      <w:r>
        <w:rPr>
          <w:sz w:val="28"/>
        </w:rPr>
        <w:t xml:space="preserve">www.gorodperm.ru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0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textWrapping" w:clear="all"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заместителя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</w:t>
      </w:r>
      <w:r>
        <w:rPr>
          <w:bCs/>
          <w:sz w:val="28"/>
          <w:szCs w:val="28"/>
        </w:rPr>
        <w:t xml:space="preserve"> Мальцеву Е.Д.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4"/>
        <w:ind w:firstLine="720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4"/>
        <w:ind w:firstLine="720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4"/>
        <w:ind w:firstLine="720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4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  <w:tab/>
        <w:tab/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ab/>
        <w:t xml:space="preserve">       Э.О. Со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spacing w:line="240" w:lineRule="exact"/>
        <w:sectPr>
          <w:headerReference w:type="default" r:id="rId9"/>
          <w:headerReference w:type="first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/>
      <w:r/>
    </w:p>
    <w:p>
      <w:pPr>
        <w:pStyle w:val="904"/>
        <w:ind w:left="10490" w:hanging="85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10490" w:hanging="85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10490" w:hanging="85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10490" w:hanging="85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18.02.2025 № 72</w:t>
      </w:r>
      <w:r>
        <w:rPr>
          <w:sz w:val="28"/>
          <w:szCs w:val="28"/>
        </w:rPr>
      </w:r>
    </w:p>
    <w:p>
      <w:pPr>
        <w:pStyle w:val="904"/>
        <w:ind w:left="10490" w:hanging="85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10490" w:hanging="85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10490" w:hanging="85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hanging="851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4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РАЗМЕР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4"/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стоимости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предоставления бесплатного питания в день на одного учащегося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муниципального образовательного учреждения </w:t>
      </w:r>
      <w:r>
        <w:rPr>
          <w:b/>
          <w:sz w:val="28"/>
        </w:rPr>
        <w:t xml:space="preserve">–</w:t>
      </w:r>
      <w:r>
        <w:rPr>
          <w:b/>
          <w:sz w:val="28"/>
        </w:rPr>
        <w:t xml:space="preserve"> кадетской школы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города Перми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на</w:t>
      </w:r>
      <w:r>
        <w:rPr>
          <w:b/>
          <w:sz w:val="28"/>
        </w:rPr>
        <w:t xml:space="preserve"> 202</w:t>
      </w:r>
      <w:r>
        <w:rPr>
          <w:b/>
          <w:sz w:val="28"/>
        </w:rPr>
        <w:t xml:space="preserve">5 </w:t>
      </w:r>
      <w:r>
        <w:rPr>
          <w:b/>
          <w:sz w:val="28"/>
        </w:rPr>
        <w:t xml:space="preserve">год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плановый период </w:t>
      </w:r>
      <w:r>
        <w:rPr>
          <w:b/>
          <w:sz w:val="28"/>
        </w:rPr>
        <w:t xml:space="preserve">2</w:t>
      </w:r>
      <w:r>
        <w:rPr>
          <w:b/>
          <w:sz w:val="28"/>
        </w:rPr>
        <w:t xml:space="preserve">02</w:t>
      </w:r>
      <w:r>
        <w:rPr>
          <w:b/>
          <w:sz w:val="28"/>
        </w:rPr>
        <w:t xml:space="preserve">6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z w:val="28"/>
        </w:rPr>
        <w:t xml:space="preserve"> 202</w:t>
      </w:r>
      <w:r>
        <w:rPr>
          <w:b/>
          <w:sz w:val="28"/>
        </w:rPr>
        <w:t xml:space="preserve">7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годов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4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3544"/>
        <w:gridCol w:w="3543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Наименование расходов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/>
          </w:tcPr>
          <w:p>
            <w:pPr>
              <w:pStyle w:val="90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1-я ступень (руб.)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543" w:type="dxa"/>
            <w:vAlign w:val="top"/>
            <w:textDirection w:val="lrTb"/>
            <w:noWrap/>
          </w:tcPr>
          <w:p>
            <w:pPr>
              <w:pStyle w:val="90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2-я ступень (руб.)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/>
          </w:tcPr>
          <w:p>
            <w:pPr>
              <w:pStyle w:val="90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3-я ступень (руб.)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904"/>
        <w:spacing w:line="14" w:lineRule="exact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1772"/>
        <w:gridCol w:w="1772"/>
        <w:gridCol w:w="1771"/>
        <w:gridCol w:w="1772"/>
        <w:gridCol w:w="1772"/>
        <w:gridCol w:w="1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gridSpan w:val="2"/>
            <w:tcW w:w="3544" w:type="dxa"/>
            <w:vAlign w:val="top"/>
            <w:textDirection w:val="lrTb"/>
            <w:noWrap/>
          </w:tcPr>
          <w:p>
            <w:pPr>
              <w:pStyle w:val="90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gridSpan w:val="2"/>
            <w:tcW w:w="3543" w:type="dxa"/>
            <w:vAlign w:val="top"/>
            <w:textDirection w:val="lrTb"/>
            <w:noWrap/>
          </w:tcPr>
          <w:p>
            <w:pPr>
              <w:pStyle w:val="90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gridSpan w:val="2"/>
            <w:tcW w:w="3544" w:type="dxa"/>
            <w:vAlign w:val="top"/>
            <w:textDirection w:val="lrTb"/>
            <w:noWrap/>
          </w:tcPr>
          <w:p>
            <w:pPr>
              <w:pStyle w:val="90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7"/>
            <w:tcW w:w="14992" w:type="dxa"/>
            <w:vAlign w:val="top"/>
            <w:textDirection w:val="lrTb"/>
            <w:noWrap/>
          </w:tcPr>
          <w:p>
            <w:pPr>
              <w:pStyle w:val="904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202</w:t>
            </w:r>
            <w:r>
              <w:rPr>
                <w:bCs/>
                <w:sz w:val="24"/>
                <w:szCs w:val="28"/>
              </w:rPr>
              <w:t xml:space="preserve">5</w:t>
            </w:r>
            <w:r>
              <w:rPr>
                <w:bCs/>
                <w:sz w:val="24"/>
                <w:szCs w:val="28"/>
              </w:rPr>
              <w:t xml:space="preserve"> год</w:t>
            </w:r>
            <w:r>
              <w:rPr>
                <w:bCs/>
                <w:sz w:val="24"/>
                <w:szCs w:val="28"/>
              </w:rPr>
            </w:r>
            <w:r>
              <w:rPr>
                <w:bCs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/>
          </w:tcPr>
          <w:p>
            <w:pPr>
              <w:pStyle w:val="9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772" w:type="dxa"/>
            <w:vAlign w:val="top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с 01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 xml:space="preserve">января</w:t>
            </w:r>
            <w:r>
              <w:rPr>
                <w:color w:val="000000"/>
                <w:sz w:val="24"/>
                <w:szCs w:val="28"/>
              </w:rPr>
              <w:br w:type="textWrapping" w:clear="all"/>
            </w:r>
            <w:r>
              <w:rPr>
                <w:color w:val="000000"/>
                <w:sz w:val="24"/>
                <w:szCs w:val="28"/>
              </w:rPr>
              <w:t xml:space="preserve">по март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с 01 апреля</w:t>
              <w:br w:type="textWrapping" w:clear="all"/>
              <w:t xml:space="preserve">по декабрь</w:t>
            </w:r>
            <w:r>
              <w:rPr>
                <w:color w:val="000000"/>
                <w:sz w:val="24"/>
                <w:szCs w:val="28"/>
              </w:rPr>
              <w:t xml:space="preserve">*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1" w:type="dxa"/>
            <w:vAlign w:val="top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с 01 января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по март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с 01 апреля</w:t>
              <w:br w:type="textWrapping" w:clear="all"/>
              <w:t xml:space="preserve">по декабрь</w:t>
            </w:r>
            <w:r>
              <w:rPr>
                <w:color w:val="000000"/>
                <w:sz w:val="24"/>
                <w:szCs w:val="28"/>
              </w:rPr>
              <w:t xml:space="preserve">*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с 01 января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  <w:p>
            <w:pPr>
              <w:pStyle w:val="904"/>
              <w:jc w:val="center"/>
              <w:rPr>
                <w:color w:val="000000"/>
                <w:sz w:val="24"/>
                <w:szCs w:val="28"/>
                <w:lang w:val="en-US"/>
              </w:rPr>
            </w:pPr>
            <w:r>
              <w:rPr>
                <w:color w:val="000000"/>
                <w:sz w:val="24"/>
                <w:szCs w:val="28"/>
              </w:rPr>
              <w:t xml:space="preserve">по март</w:t>
            </w:r>
            <w:r>
              <w:rPr>
                <w:color w:val="000000"/>
                <w:sz w:val="24"/>
                <w:szCs w:val="28"/>
                <w:lang w:val="en-US"/>
              </w:rPr>
            </w:r>
            <w:r>
              <w:rPr>
                <w:color w:val="000000"/>
                <w:sz w:val="24"/>
                <w:szCs w:val="28"/>
                <w:lang w:val="en-US"/>
              </w:rPr>
            </w:r>
          </w:p>
        </w:tc>
        <w:tc>
          <w:tcPr>
            <w:tcW w:w="1772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с 01 апреля</w:t>
              <w:br w:type="textWrapping" w:clear="all"/>
              <w:t xml:space="preserve">по декабрь</w:t>
            </w:r>
            <w:r>
              <w:rPr>
                <w:color w:val="000000"/>
                <w:sz w:val="24"/>
                <w:szCs w:val="28"/>
              </w:rPr>
              <w:t xml:space="preserve">*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/>
          </w:tcPr>
          <w:p>
            <w:pPr>
              <w:pStyle w:val="9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Оплата труда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22,77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24,93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1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22,08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24,18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22,08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24,18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9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Начисления на выплаты по оплате тр</w:t>
            </w:r>
            <w:r>
              <w:rPr>
                <w:sz w:val="24"/>
                <w:szCs w:val="28"/>
              </w:rPr>
              <w:t xml:space="preserve">у</w:t>
            </w:r>
            <w:r>
              <w:rPr>
                <w:sz w:val="24"/>
                <w:szCs w:val="28"/>
              </w:rPr>
              <w:t xml:space="preserve">да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6,88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7,53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1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6,66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7,29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6,66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7,29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9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Продукты питания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133,25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133,25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1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188,39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188,39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212,43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212,43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4361" w:type="dxa"/>
            <w:vAlign w:val="top"/>
            <w:textDirection w:val="lrTb"/>
            <w:noWrap/>
          </w:tcPr>
          <w:p>
            <w:pPr>
              <w:pStyle w:val="904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Итого</w:t>
            </w:r>
            <w:r>
              <w:rPr>
                <w:bCs/>
                <w:sz w:val="24"/>
                <w:szCs w:val="28"/>
              </w:rPr>
            </w:r>
            <w:r>
              <w:rPr>
                <w:bCs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162,90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165,71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1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217,13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219,86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241,17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243,90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/>
          </w:tcPr>
          <w:p>
            <w:pPr>
              <w:pStyle w:val="904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за счет бюджета города Перми</w:t>
            </w:r>
            <w:r>
              <w:rPr>
                <w:bCs/>
                <w:sz w:val="24"/>
                <w:szCs w:val="28"/>
              </w:rPr>
            </w:r>
            <w:r>
              <w:rPr>
                <w:bCs/>
                <w:sz w:val="24"/>
                <w:szCs w:val="28"/>
              </w:rPr>
            </w:r>
          </w:p>
        </w:tc>
        <w:tc>
          <w:tcPr>
            <w:tcW w:w="1772" w:type="dxa"/>
            <w:vAlign w:val="top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57,50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2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60,31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1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217,13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219,86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241,17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243,90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/>
          </w:tcPr>
          <w:p>
            <w:pPr>
              <w:pStyle w:val="904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за счет средств бюджета Пермского края с участием средств бюджета Ро</w:t>
            </w:r>
            <w:r>
              <w:rPr>
                <w:bCs/>
                <w:sz w:val="24"/>
                <w:szCs w:val="28"/>
              </w:rPr>
              <w:t xml:space="preserve">с</w:t>
            </w:r>
            <w:r>
              <w:rPr>
                <w:bCs/>
                <w:sz w:val="24"/>
                <w:szCs w:val="28"/>
              </w:rPr>
              <w:t xml:space="preserve">сийской Федерации</w:t>
            </w:r>
            <w:r>
              <w:rPr>
                <w:bCs/>
                <w:sz w:val="24"/>
                <w:szCs w:val="28"/>
              </w:rPr>
            </w:r>
            <w:r>
              <w:rPr>
                <w:bCs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105,40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105,40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1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0,00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0,00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0,00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  <w:tc>
          <w:tcPr>
            <w:tcW w:w="177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0,00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color w:val="000000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7"/>
            <w:tcW w:w="14992" w:type="dxa"/>
            <w:vAlign w:val="top"/>
            <w:textDirection w:val="lrTb"/>
            <w:noWrap/>
          </w:tcPr>
          <w:p>
            <w:pPr>
              <w:pStyle w:val="904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202</w:t>
            </w:r>
            <w:r>
              <w:rPr>
                <w:bCs/>
                <w:sz w:val="24"/>
                <w:szCs w:val="28"/>
              </w:rPr>
              <w:t xml:space="preserve">6</w:t>
            </w:r>
            <w:r>
              <w:rPr>
                <w:bCs/>
                <w:sz w:val="24"/>
                <w:szCs w:val="28"/>
              </w:rPr>
              <w:t xml:space="preserve"> год</w:t>
            </w:r>
            <w:r>
              <w:rPr>
                <w:bCs/>
                <w:sz w:val="24"/>
                <w:szCs w:val="28"/>
              </w:rPr>
            </w:r>
            <w:r>
              <w:rPr>
                <w:bCs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/>
          </w:tcPr>
          <w:p>
            <w:pPr>
              <w:pStyle w:val="9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Оплата труда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24,48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23,74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23,74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9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Начисления на выплаты по оплате тр</w:t>
            </w:r>
            <w:r>
              <w:rPr>
                <w:sz w:val="24"/>
                <w:szCs w:val="28"/>
              </w:rPr>
              <w:t xml:space="preserve">у</w:t>
            </w:r>
            <w:r>
              <w:rPr>
                <w:sz w:val="24"/>
                <w:szCs w:val="28"/>
              </w:rPr>
              <w:t xml:space="preserve">да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7,40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7,16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7,16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9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Продукты питания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128,02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204,09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/>
          </w:tcPr>
          <w:p>
            <w:pPr>
              <w:pStyle w:val="904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Итого</w:t>
            </w:r>
            <w:r>
              <w:rPr>
                <w:bCs/>
                <w:sz w:val="24"/>
                <w:szCs w:val="28"/>
              </w:rPr>
            </w:r>
            <w:r>
              <w:rPr>
                <w:bCs/>
                <w:sz w:val="24"/>
                <w:szCs w:val="28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159,90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211,90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234,99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/>
          </w:tcPr>
          <w:p>
            <w:pPr>
              <w:pStyle w:val="904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за счет бюджета города Перми</w:t>
            </w:r>
            <w:r>
              <w:rPr>
                <w:bCs/>
                <w:sz w:val="24"/>
                <w:szCs w:val="28"/>
              </w:rPr>
            </w:r>
            <w:r>
              <w:rPr>
                <w:bCs/>
                <w:sz w:val="24"/>
                <w:szCs w:val="28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58,63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211,90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234,99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/>
          </w:tcPr>
          <w:p>
            <w:pPr>
              <w:pStyle w:val="904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за счет средств бюджета Пермского края с участием средств бюджета Ро</w:t>
            </w:r>
            <w:r>
              <w:rPr>
                <w:bCs/>
                <w:sz w:val="24"/>
                <w:szCs w:val="28"/>
              </w:rPr>
              <w:t xml:space="preserve">с</w:t>
            </w:r>
            <w:r>
              <w:rPr>
                <w:bCs/>
                <w:sz w:val="24"/>
                <w:szCs w:val="28"/>
              </w:rPr>
              <w:t xml:space="preserve">сийской Федерации</w:t>
            </w:r>
            <w:r>
              <w:rPr>
                <w:bCs/>
                <w:sz w:val="24"/>
                <w:szCs w:val="28"/>
              </w:rPr>
            </w:r>
            <w:r>
              <w:rPr>
                <w:bCs/>
                <w:sz w:val="24"/>
                <w:szCs w:val="28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101,27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7"/>
            <w:tcW w:w="14992" w:type="dxa"/>
            <w:vAlign w:val="top"/>
            <w:textDirection w:val="lrTb"/>
            <w:noWrap/>
          </w:tcPr>
          <w:p>
            <w:pPr>
              <w:pStyle w:val="904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202</w:t>
            </w:r>
            <w:r>
              <w:rPr>
                <w:bCs/>
                <w:sz w:val="24"/>
                <w:szCs w:val="28"/>
              </w:rPr>
              <w:t xml:space="preserve">7</w:t>
            </w:r>
            <w:r>
              <w:rPr>
                <w:bCs/>
                <w:sz w:val="24"/>
                <w:szCs w:val="28"/>
              </w:rPr>
              <w:t xml:space="preserve"> год</w:t>
            </w:r>
            <w:r>
              <w:rPr>
                <w:bCs/>
                <w:sz w:val="24"/>
                <w:szCs w:val="28"/>
              </w:rPr>
            </w:r>
            <w:r>
              <w:rPr>
                <w:bCs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/>
          </w:tcPr>
          <w:p>
            <w:pPr>
              <w:pStyle w:val="9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Оплата труда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24,48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23,74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23,74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/>
          </w:tcPr>
          <w:p>
            <w:pPr>
              <w:pStyle w:val="9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Начисления на выплаты по оплате тр</w:t>
            </w:r>
            <w:r>
              <w:rPr>
                <w:sz w:val="24"/>
                <w:szCs w:val="28"/>
              </w:rPr>
              <w:t xml:space="preserve">у</w:t>
            </w:r>
            <w:r>
              <w:rPr>
                <w:sz w:val="24"/>
                <w:szCs w:val="28"/>
              </w:rPr>
              <w:t xml:space="preserve">да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7,40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7,16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7,16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/>
          </w:tcPr>
          <w:p>
            <w:pPr>
              <w:pStyle w:val="9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Продукты питания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128,02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181,00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204,09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/>
          </w:tcPr>
          <w:p>
            <w:pPr>
              <w:pStyle w:val="904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Итого</w:t>
            </w:r>
            <w:r>
              <w:rPr>
                <w:bCs/>
                <w:sz w:val="24"/>
                <w:szCs w:val="28"/>
              </w:rPr>
            </w:r>
            <w:r>
              <w:rPr>
                <w:bCs/>
                <w:sz w:val="24"/>
                <w:szCs w:val="28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159,90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211,90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234,99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/>
          </w:tcPr>
          <w:p>
            <w:pPr>
              <w:pStyle w:val="904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за счет бюджета города Перми</w:t>
            </w:r>
            <w:r>
              <w:rPr>
                <w:bCs/>
                <w:sz w:val="24"/>
                <w:szCs w:val="28"/>
              </w:rPr>
            </w:r>
            <w:r>
              <w:rPr>
                <w:bCs/>
                <w:sz w:val="24"/>
                <w:szCs w:val="28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58,63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211,90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234,99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/>
          </w:tcPr>
          <w:p>
            <w:pPr>
              <w:pStyle w:val="904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за счет средств бюджета Пермского края с участием средств бюджета Ро</w:t>
            </w:r>
            <w:r>
              <w:rPr>
                <w:bCs/>
                <w:sz w:val="24"/>
                <w:szCs w:val="28"/>
              </w:rPr>
              <w:t xml:space="preserve">с</w:t>
            </w:r>
            <w:r>
              <w:rPr>
                <w:bCs/>
                <w:sz w:val="24"/>
                <w:szCs w:val="28"/>
              </w:rPr>
              <w:t xml:space="preserve">сийской Федерации</w:t>
            </w:r>
            <w:r>
              <w:rPr>
                <w:bCs/>
                <w:sz w:val="24"/>
                <w:szCs w:val="28"/>
              </w:rPr>
            </w:r>
            <w:r>
              <w:rPr>
                <w:bCs/>
                <w:sz w:val="24"/>
                <w:szCs w:val="28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101,27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/>
          </w:tcPr>
          <w:p>
            <w:pPr>
              <w:pStyle w:val="90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</w:tbl>
    <w:p>
      <w:pPr>
        <w:pStyle w:val="90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фонда оплаты труда на </w:t>
      </w:r>
      <w:r>
        <w:rPr>
          <w:sz w:val="24"/>
          <w:szCs w:val="24"/>
        </w:rPr>
        <w:t xml:space="preserve">9,5</w:t>
      </w:r>
      <w:r>
        <w:rPr>
          <w:sz w:val="24"/>
          <w:szCs w:val="24"/>
        </w:rPr>
        <w:t xml:space="preserve"> % с 01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11"/>
      <w:headerReference w:type="first" r:id="rId12"/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1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1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1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19" w:hanging="111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rPr>
      <w:lang w:val="ru-RU" w:eastAsia="ru-RU" w:bidi="ar-SA"/>
    </w:rPr>
  </w:style>
  <w:style w:type="paragraph" w:styleId="905">
    <w:name w:val="Заголовок 1"/>
    <w:basedOn w:val="904"/>
    <w:next w:val="904"/>
    <w:link w:val="925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906">
    <w:name w:val="Заголовок 2"/>
    <w:basedOn w:val="904"/>
    <w:next w:val="904"/>
    <w:link w:val="904"/>
    <w:qFormat/>
    <w:pPr>
      <w:ind w:right="-1"/>
      <w:jc w:val="both"/>
      <w:keepNext/>
      <w:outlineLvl w:val="1"/>
    </w:pPr>
    <w:rPr>
      <w:sz w:val="24"/>
    </w:rPr>
  </w:style>
  <w:style w:type="character" w:styleId="907">
    <w:name w:val="Основной шрифт абзаца"/>
    <w:next w:val="907"/>
    <w:link w:val="904"/>
    <w:semiHidden/>
  </w:style>
  <w:style w:type="table" w:styleId="908">
    <w:name w:val="Обычная таблица"/>
    <w:next w:val="908"/>
    <w:link w:val="904"/>
    <w:semiHidden/>
    <w:tblPr/>
  </w:style>
  <w:style w:type="numbering" w:styleId="909">
    <w:name w:val="Нет списка"/>
    <w:next w:val="909"/>
    <w:link w:val="904"/>
    <w:semiHidden/>
  </w:style>
  <w:style w:type="paragraph" w:styleId="910">
    <w:name w:val="Название объекта"/>
    <w:basedOn w:val="904"/>
    <w:next w:val="904"/>
    <w:link w:val="90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1">
    <w:name w:val="Основной текст"/>
    <w:basedOn w:val="904"/>
    <w:next w:val="911"/>
    <w:link w:val="920"/>
    <w:pPr>
      <w:ind w:right="3117"/>
    </w:pPr>
    <w:rPr>
      <w:rFonts w:ascii="Courier New" w:hAnsi="Courier New"/>
      <w:sz w:val="26"/>
      <w:lang w:val="en-US" w:eastAsia="en-US"/>
    </w:rPr>
  </w:style>
  <w:style w:type="paragraph" w:styleId="912">
    <w:name w:val="Основной текст с отступом"/>
    <w:basedOn w:val="904"/>
    <w:next w:val="912"/>
    <w:link w:val="904"/>
    <w:pPr>
      <w:ind w:right="-1"/>
      <w:jc w:val="both"/>
    </w:pPr>
    <w:rPr>
      <w:sz w:val="26"/>
    </w:rPr>
  </w:style>
  <w:style w:type="paragraph" w:styleId="913">
    <w:name w:val="Нижний колонтитул"/>
    <w:basedOn w:val="904"/>
    <w:next w:val="913"/>
    <w:link w:val="904"/>
    <w:pPr>
      <w:tabs>
        <w:tab w:val="center" w:pos="4153" w:leader="none"/>
        <w:tab w:val="right" w:pos="8306" w:leader="none"/>
      </w:tabs>
    </w:pPr>
  </w:style>
  <w:style w:type="character" w:styleId="914">
    <w:name w:val="Номер страницы"/>
    <w:basedOn w:val="907"/>
    <w:next w:val="914"/>
    <w:link w:val="904"/>
  </w:style>
  <w:style w:type="paragraph" w:styleId="915">
    <w:name w:val="Верхний колонтитул"/>
    <w:basedOn w:val="904"/>
    <w:next w:val="915"/>
    <w:link w:val="918"/>
    <w:uiPriority w:val="99"/>
    <w:pPr>
      <w:tabs>
        <w:tab w:val="center" w:pos="4153" w:leader="none"/>
        <w:tab w:val="right" w:pos="8306" w:leader="none"/>
      </w:tabs>
    </w:pPr>
  </w:style>
  <w:style w:type="paragraph" w:styleId="916">
    <w:name w:val="Текст выноски"/>
    <w:basedOn w:val="904"/>
    <w:next w:val="916"/>
    <w:link w:val="917"/>
    <w:rPr>
      <w:rFonts w:ascii="Segoe UI" w:hAnsi="Segoe UI"/>
      <w:sz w:val="18"/>
      <w:szCs w:val="18"/>
      <w:lang w:val="en-US" w:eastAsia="en-US"/>
    </w:rPr>
  </w:style>
  <w:style w:type="character" w:styleId="917">
    <w:name w:val="Текст выноски Знак"/>
    <w:next w:val="917"/>
    <w:link w:val="916"/>
    <w:rPr>
      <w:rFonts w:ascii="Segoe UI" w:hAnsi="Segoe UI" w:cs="Segoe UI"/>
      <w:sz w:val="18"/>
      <w:szCs w:val="18"/>
    </w:rPr>
  </w:style>
  <w:style w:type="character" w:styleId="918">
    <w:name w:val="Верхний колонтитул Знак"/>
    <w:next w:val="918"/>
    <w:link w:val="915"/>
    <w:uiPriority w:val="99"/>
  </w:style>
  <w:style w:type="paragraph" w:styleId="919">
    <w:name w:val="Форма"/>
    <w:next w:val="919"/>
    <w:link w:val="904"/>
    <w:rPr>
      <w:sz w:val="28"/>
      <w:szCs w:val="28"/>
      <w:lang w:val="ru-RU" w:eastAsia="ru-RU" w:bidi="ar-SA"/>
    </w:rPr>
  </w:style>
  <w:style w:type="character" w:styleId="920">
    <w:name w:val="Основной текст Знак"/>
    <w:next w:val="920"/>
    <w:link w:val="911"/>
    <w:rPr>
      <w:rFonts w:ascii="Courier New" w:hAnsi="Courier New"/>
      <w:sz w:val="26"/>
    </w:rPr>
  </w:style>
  <w:style w:type="paragraph" w:styleId="921">
    <w:name w:val="ConsPlusTitle"/>
    <w:next w:val="921"/>
    <w:link w:val="904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table" w:styleId="922">
    <w:name w:val="Сетка таблицы"/>
    <w:basedOn w:val="908"/>
    <w:next w:val="922"/>
    <w:link w:val="904"/>
    <w:tblPr/>
  </w:style>
  <w:style w:type="paragraph" w:styleId="923">
    <w:name w:val="ConsPlusNormal"/>
    <w:next w:val="923"/>
    <w:link w:val="90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24">
    <w:name w:val="ConsPlusNonformat"/>
    <w:next w:val="924"/>
    <w:link w:val="904"/>
    <w:rPr>
      <w:rFonts w:ascii="Courier New" w:hAnsi="Courier New" w:eastAsia="Calibri" w:cs="Courier New"/>
      <w:lang w:val="ru-RU" w:eastAsia="en-US" w:bidi="ar-SA"/>
    </w:rPr>
  </w:style>
  <w:style w:type="character" w:styleId="925">
    <w:name w:val="Заголовок 1 Знак"/>
    <w:next w:val="925"/>
    <w:link w:val="905"/>
    <w:rPr>
      <w:sz w:val="24"/>
    </w:rPr>
  </w:style>
  <w:style w:type="character" w:styleId="926">
    <w:name w:val="Гиперссылка"/>
    <w:next w:val="926"/>
    <w:link w:val="904"/>
    <w:rPr>
      <w:color w:val="0563c1"/>
      <w:u w:val="single"/>
    </w:rPr>
  </w:style>
  <w:style w:type="character" w:styleId="927">
    <w:name w:val="Неразрешенное упоминание"/>
    <w:next w:val="927"/>
    <w:link w:val="904"/>
    <w:uiPriority w:val="99"/>
    <w:semiHidden/>
    <w:unhideWhenUsed/>
    <w:rPr>
      <w:color w:val="605e5c"/>
      <w:shd w:val="clear" w:color="auto" w:fill="e1dfdd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33</cp:revision>
  <dcterms:created xsi:type="dcterms:W3CDTF">2023-08-21T10:07:00Z</dcterms:created>
  <dcterms:modified xsi:type="dcterms:W3CDTF">2025-02-18T06:38:00Z</dcterms:modified>
  <cp:version>983040</cp:version>
</cp:coreProperties>
</file>