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26.10.2018 № 834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«Об утверждении Положения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об отраслевой системе оплаты труда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работников муниципальных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учреждений, подведомственных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комитету по физической культуре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и спорту администрации города </w:t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rPr>
          <w:b/>
        </w:rPr>
      </w:pPr>
      <w:r>
        <w:rPr>
          <w:b/>
        </w:rPr>
        <w:t xml:space="preserve">Перми»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5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firstLine="709"/>
        <w:jc w:val="both"/>
        <w:rPr>
          <w:color w:val="000000" w:themeColor="text1"/>
          <w:sz w:val="28"/>
          <w:szCs w:val="28"/>
        </w:rPr>
      </w:pPr>
      <w:r>
        <w:t xml:space="preserve">1. </w:t>
      </w:r>
      <w:r>
        <w:t xml:space="preserve">Внести изменения в постановление администраци</w:t>
      </w:r>
      <w:r>
        <w:t xml:space="preserve">и города Перми </w:t>
      </w:r>
      <w:r>
        <w:br/>
        <w:t xml:space="preserve">от 26 октября 2018 г. № 834 «Об утверждении Положения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Перми» (в ред. от 21.12.2018 № 1011</w:t>
      </w:r>
      <w:r>
        <w:t xml:space="preserve">, от 31.07.2019 № 438, от 12.11.2019 № 889, от 26.12.2019 </w:t>
      </w:r>
      <w:r>
        <w:br/>
        <w:t xml:space="preserve">№ 1087, от 12.10.2021 № 849 (в ред.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28.10.2021 № 953)</w:t>
      </w:r>
      <w:r>
        <w:t xml:space="preserve">, от 15.09.2022 № 803, </w:t>
        <w:br/>
        <w:t xml:space="preserve">от 20.10.2022 № 1051, </w:t>
      </w:r>
      <w:r>
        <w:t xml:space="preserve">от 16.12.2022 № 1301</w:t>
      </w:r>
      <w:r>
        <w:t xml:space="preserve">, от 08.06.2023 № 469, от 13.10.2023 </w:t>
        <w:br/>
        <w:t xml:space="preserve">№ 988, от 18.10.2024 </w:t>
      </w:r>
      <w:r>
        <w:t xml:space="preserve">№ 979), изложив преамбулу в следующей редакци</w:t>
      </w:r>
      <w:r>
        <w:t xml:space="preserve">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0"/>
        <w:ind w:firstLine="709"/>
        <w:jc w:val="both"/>
      </w:pPr>
      <w:r>
        <w:t xml:space="preserve">«В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</w:t>
      </w:r>
      <w:r>
        <w:t xml:space="preserve">Думы от 22 сентября 2009 г. № 209 </w:t>
      </w:r>
      <w:r>
        <w:br/>
        <w:t xml:space="preserve">«Об утверждении Положения об оплате </w:t>
      </w:r>
      <w:r>
        <w:t xml:space="preserve">труда работников муниципальных учреждений города Перми</w:t>
      </w:r>
      <w:r>
        <w:t xml:space="preserve">»</w:t>
      </w:r>
      <w:r/>
    </w:p>
    <w:p>
      <w:pPr>
        <w:pStyle w:val="1015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5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Положение об отраслевой системе оплаты труда работников муниципа</w:t>
      </w:r>
      <w:r>
        <w:rPr>
          <w:sz w:val="28"/>
          <w:szCs w:val="28"/>
        </w:rPr>
        <w:t xml:space="preserve">льных учреждений, подведомственных комитету по физической культуре и спорту администрации города Перми, утвержденное постановлением администрации города Перми от 26 октября 2018 г. № 834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21.12.2018 № 1011,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31.07.2019 № 438, от 12.11.2019 № 889, </w:t>
        <w:br/>
        <w:t xml:space="preserve">от 26.12.2019 № </w:t>
      </w:r>
      <w:r>
        <w:rPr>
          <w:sz w:val="28"/>
          <w:szCs w:val="28"/>
        </w:rPr>
        <w:t xml:space="preserve">1087, </w:t>
      </w:r>
      <w:r>
        <w:rPr>
          <w:sz w:val="28"/>
          <w:szCs w:val="28"/>
        </w:rPr>
        <w:t xml:space="preserve">от 12.10.2021 № 849 (в ред.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28.10.2021 № 953)</w:t>
      </w:r>
      <w:r>
        <w:rPr>
          <w:sz w:val="28"/>
          <w:szCs w:val="28"/>
        </w:rPr>
        <w:t xml:space="preserve">, </w:t>
        <w:br/>
        <w:t xml:space="preserve">от 15.09.2022 № 803, от</w:t>
      </w:r>
      <w:r>
        <w:rPr>
          <w:sz w:val="28"/>
          <w:szCs w:val="28"/>
        </w:rPr>
        <w:t xml:space="preserve"> 20.10.2022 № 1051, от 16.12.2022 № 1301, </w:t>
      </w:r>
      <w:r>
        <w:rPr>
          <w:sz w:val="28"/>
          <w:szCs w:val="28"/>
        </w:rPr>
        <w:t xml:space="preserve">от 08.06.2023 </w:t>
        <w:br/>
        <w:t xml:space="preserve">№ 469, от 13.10.202</w:t>
      </w:r>
      <w:r>
        <w:rPr>
          <w:sz w:val="28"/>
          <w:szCs w:val="28"/>
        </w:rPr>
        <w:t xml:space="preserve">3№ 988, от 18.10.2024 № 979), дополнив пунктом 3.9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firstLine="709"/>
        <w:jc w:val="both"/>
        <w:spacing w:before="240"/>
      </w:pPr>
      <w:r>
        <w:t xml:space="preserve">«3.9. </w:t>
      </w:r>
      <w:r>
        <w:t xml:space="preserve">Размеры премиальных выплат </w:t>
      </w:r>
      <w:r>
        <w:t xml:space="preserve">по всем </w:t>
      </w:r>
      <w:r>
        <w:t xml:space="preserve">работникам </w:t>
      </w:r>
      <w:r>
        <w:t xml:space="preserve">бюджетных учреждений</w:t>
      </w:r>
      <w:r>
        <w:t xml:space="preserve"> </w:t>
      </w:r>
      <w:r>
        <w:t xml:space="preserve">по итогам работы за квартал и год согласовываются председателем комитета по физической культуре и спорту администрации города </w:t>
      </w:r>
      <w:r>
        <w:t xml:space="preserve">Перми</w:t>
      </w:r>
      <w:r>
        <w:t xml:space="preserve">.».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bookmarkStart w:id="0" w:name="_GoBack"/>
      <w:r/>
      <w:bookmarkEnd w:id="0"/>
      <w:r>
        <w:rPr>
          <w:sz w:val="28"/>
          <w:szCs w:val="28"/>
        </w:rPr>
        <w:t xml:space="preserve">обнародования посредством официального опубликования в п</w:t>
      </w:r>
      <w:r>
        <w:rPr>
          <w:sz w:val="28"/>
          <w:szCs w:val="28"/>
        </w:rPr>
        <w:t xml:space="preserve">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</w:t>
      </w:r>
      <w:r>
        <w:rPr>
          <w:sz w:val="28"/>
          <w:szCs w:val="28"/>
        </w:rPr>
        <w:t xml:space="preserve">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</w:t>
      </w:r>
      <w:r>
        <w:rPr>
          <w:sz w:val="28"/>
          <w:szCs w:val="28"/>
        </w:rPr>
        <w:t xml:space="preserve">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758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759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1"/>
    <w:uiPriority w:val="10"/>
    <w:rPr>
      <w:sz w:val="48"/>
      <w:szCs w:val="48"/>
    </w:rPr>
  </w:style>
  <w:style w:type="character" w:styleId="734" w:customStyle="1">
    <w:name w:val="Subtitle Char"/>
    <w:basedOn w:val="721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table" w:styleId="737" w:customStyle="1">
    <w:name w:val="Plain Table 1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2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2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72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5 Dark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7 Colorful"/>
    <w:basedOn w:val="72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2"/>
    <w:basedOn w:val="72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3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5 Dark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4" w:customStyle="1">
    <w:name w:val="List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5" w:customStyle="1">
    <w:name w:val="List Table 7 Colorful"/>
    <w:basedOn w:val="72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Title"/>
    <w:basedOn w:val="711"/>
    <w:next w:val="71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basedOn w:val="721"/>
    <w:link w:val="767"/>
    <w:uiPriority w:val="10"/>
    <w:rPr>
      <w:sz w:val="48"/>
      <w:szCs w:val="48"/>
    </w:rPr>
  </w:style>
  <w:style w:type="paragraph" w:styleId="769">
    <w:name w:val="Subtitle"/>
    <w:basedOn w:val="711"/>
    <w:next w:val="71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basedOn w:val="721"/>
    <w:link w:val="769"/>
    <w:uiPriority w:val="11"/>
    <w:rPr>
      <w:sz w:val="24"/>
      <w:szCs w:val="24"/>
    </w:rPr>
  </w:style>
  <w:style w:type="paragraph" w:styleId="771">
    <w:name w:val="Quote"/>
    <w:basedOn w:val="711"/>
    <w:next w:val="711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11"/>
    <w:next w:val="711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character" w:styleId="775" w:customStyle="1">
    <w:name w:val="Header Char"/>
    <w:basedOn w:val="721"/>
    <w:uiPriority w:val="99"/>
  </w:style>
  <w:style w:type="character" w:styleId="776" w:customStyle="1">
    <w:name w:val="Footer Char"/>
    <w:basedOn w:val="721"/>
    <w:uiPriority w:val="99"/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11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21"/>
    <w:basedOn w:val="72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3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Таблица простая 4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 простая 5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1 светлая1"/>
    <w:basedOn w:val="72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2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2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2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2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2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2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2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2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2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31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2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2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2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41"/>
    <w:basedOn w:val="72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2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basedOn w:val="72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basedOn w:val="72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basedOn w:val="72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basedOn w:val="72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basedOn w:val="72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Таблица-сетка 5 темная1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Таблица-сетка 6 цветная1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2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basedOn w:val="72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basedOn w:val="72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basedOn w:val="72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Таблица-сетка 7 цветная1"/>
    <w:basedOn w:val="72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basedOn w:val="72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basedOn w:val="72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basedOn w:val="72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21"/>
    <w:basedOn w:val="72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2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2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2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2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2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2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41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2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2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2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2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2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2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5 темная1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Список-таблица 6 цветная1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Список-таблица 7 цветная1"/>
    <w:basedOn w:val="72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basedOn w:val="72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basedOn w:val="72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basedOn w:val="72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basedOn w:val="72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basedOn w:val="72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basedOn w:val="72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basedOn w:val="72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basedOn w:val="72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basedOn w:val="72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2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basedOn w:val="72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basedOn w:val="72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basedOn w:val="72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basedOn w:val="72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basedOn w:val="72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3">
    <w:name w:val="footnote text"/>
    <w:basedOn w:val="711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21"/>
    <w:uiPriority w:val="99"/>
    <w:unhideWhenUsed/>
    <w:rPr>
      <w:vertAlign w:val="superscript"/>
    </w:rPr>
  </w:style>
  <w:style w:type="paragraph" w:styleId="906">
    <w:name w:val="endnote text"/>
    <w:basedOn w:val="711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21"/>
    <w:uiPriority w:val="99"/>
    <w:semiHidden/>
    <w:unhideWhenUsed/>
    <w:rPr>
      <w:vertAlign w:val="superscript"/>
    </w:rPr>
  </w:style>
  <w:style w:type="paragraph" w:styleId="909">
    <w:name w:val="toc 1"/>
    <w:basedOn w:val="711"/>
    <w:next w:val="711"/>
    <w:uiPriority w:val="39"/>
    <w:unhideWhenUsed/>
    <w:pPr>
      <w:spacing w:after="57"/>
    </w:pPr>
  </w:style>
  <w:style w:type="paragraph" w:styleId="910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911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912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913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914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915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916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917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11"/>
    <w:next w:val="711"/>
    <w:uiPriority w:val="99"/>
    <w:unhideWhenUsed/>
  </w:style>
  <w:style w:type="paragraph" w:styleId="920">
    <w:name w:val="Caption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"/>
    <w:basedOn w:val="711"/>
    <w:link w:val="949"/>
    <w:pPr>
      <w:ind w:right="3117"/>
    </w:pPr>
    <w:rPr>
      <w:rFonts w:ascii="Courier New" w:hAnsi="Courier New"/>
      <w:sz w:val="26"/>
    </w:rPr>
  </w:style>
  <w:style w:type="paragraph" w:styleId="922">
    <w:name w:val="Body Text Indent"/>
    <w:basedOn w:val="711"/>
    <w:pPr>
      <w:ind w:right="-1"/>
      <w:jc w:val="both"/>
    </w:pPr>
    <w:rPr>
      <w:sz w:val="26"/>
    </w:rPr>
  </w:style>
  <w:style w:type="paragraph" w:styleId="923">
    <w:name w:val="Footer"/>
    <w:basedOn w:val="711"/>
    <w:link w:val="1008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page number"/>
    <w:basedOn w:val="721"/>
  </w:style>
  <w:style w:type="paragraph" w:styleId="925">
    <w:name w:val="Header"/>
    <w:basedOn w:val="711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Balloon Text"/>
    <w:basedOn w:val="711"/>
    <w:link w:val="927"/>
    <w:uiPriority w:val="99"/>
    <w:rPr>
      <w:rFonts w:ascii="Segoe UI" w:hAnsi="Segoe UI"/>
      <w:sz w:val="18"/>
      <w:szCs w:val="18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925"/>
    <w:uiPriority w:val="99"/>
  </w:style>
  <w:style w:type="numbering" w:styleId="929" w:customStyle="1">
    <w:name w:val="Нет списка1"/>
    <w:next w:val="723"/>
    <w:uiPriority w:val="99"/>
    <w:semiHidden/>
    <w:unhideWhenUsed/>
  </w:style>
  <w:style w:type="paragraph" w:styleId="93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1">
    <w:name w:val="Hyperlink"/>
    <w:uiPriority w:val="99"/>
    <w:unhideWhenUsed/>
    <w:rPr>
      <w:color w:val="0000ff"/>
      <w:u w:val="single"/>
    </w:rPr>
  </w:style>
  <w:style w:type="character" w:styleId="932">
    <w:name w:val="FollowedHyperlink"/>
    <w:uiPriority w:val="99"/>
    <w:unhideWhenUsed/>
    <w:rPr>
      <w:color w:val="800080"/>
      <w:u w:val="single"/>
    </w:rPr>
  </w:style>
  <w:style w:type="paragraph" w:styleId="933" w:customStyle="1">
    <w:name w:val="xl65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6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7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68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69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0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 w:customStyle="1">
    <w:name w:val="xl71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2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3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4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5"/>
    <w:basedOn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6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7"/>
    <w:basedOn w:val="71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8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9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Форма"/>
    <w:rPr>
      <w:sz w:val="28"/>
      <w:szCs w:val="28"/>
    </w:rPr>
  </w:style>
  <w:style w:type="character" w:styleId="949" w:customStyle="1">
    <w:name w:val="Основной текст Знак"/>
    <w:link w:val="921"/>
    <w:rPr>
      <w:rFonts w:ascii="Courier New" w:hAnsi="Courier New"/>
      <w:sz w:val="26"/>
    </w:rPr>
  </w:style>
  <w:style w:type="paragraph" w:styleId="950" w:customStyle="1">
    <w:name w:val="ConsPlusNormal"/>
    <w:rPr>
      <w:sz w:val="28"/>
      <w:szCs w:val="28"/>
    </w:rPr>
  </w:style>
  <w:style w:type="numbering" w:styleId="951" w:customStyle="1">
    <w:name w:val="Нет списка11"/>
    <w:next w:val="723"/>
    <w:uiPriority w:val="99"/>
    <w:semiHidden/>
    <w:unhideWhenUsed/>
  </w:style>
  <w:style w:type="numbering" w:styleId="952" w:customStyle="1">
    <w:name w:val="Нет списка111"/>
    <w:next w:val="723"/>
    <w:uiPriority w:val="99"/>
    <w:semiHidden/>
    <w:unhideWhenUsed/>
  </w:style>
  <w:style w:type="paragraph" w:styleId="953" w:customStyle="1">
    <w:name w:val="font5"/>
    <w:basedOn w:val="71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4" w:customStyle="1">
    <w:name w:val="xl80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1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2"/>
    <w:basedOn w:val="71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7">
    <w:name w:val="Table Grid"/>
    <w:basedOn w:val="72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8" w:customStyle="1">
    <w:name w:val="xl8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8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89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0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1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2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 w:customStyle="1">
    <w:name w:val="xl9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4"/>
    <w:basedOn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8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4" w:customStyle="1">
    <w:name w:val="xl99"/>
    <w:basedOn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100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1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2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3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8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9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0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1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2"/>
    <w:basedOn w:val="71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8" w:customStyle="1">
    <w:name w:val="xl113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4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5"/>
    <w:basedOn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1" w:customStyle="1">
    <w:name w:val="xl116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7"/>
    <w:basedOn w:val="71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8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9"/>
    <w:basedOn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0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1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2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1" w:customStyle="1">
    <w:name w:val="Нет списка2"/>
    <w:next w:val="723"/>
    <w:uiPriority w:val="99"/>
    <w:semiHidden/>
    <w:unhideWhenUsed/>
  </w:style>
  <w:style w:type="numbering" w:styleId="1002" w:customStyle="1">
    <w:name w:val="Нет списка3"/>
    <w:next w:val="723"/>
    <w:uiPriority w:val="99"/>
    <w:semiHidden/>
    <w:unhideWhenUsed/>
  </w:style>
  <w:style w:type="paragraph" w:styleId="1003" w:customStyle="1">
    <w:name w:val="font6"/>
    <w:basedOn w:val="7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7"/>
    <w:basedOn w:val="7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8"/>
    <w:basedOn w:val="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6" w:customStyle="1">
    <w:name w:val="Нет списка4"/>
    <w:next w:val="723"/>
    <w:uiPriority w:val="99"/>
    <w:semiHidden/>
    <w:unhideWhenUsed/>
  </w:style>
  <w:style w:type="paragraph" w:styleId="1007">
    <w:name w:val="List Paragraph"/>
    <w:basedOn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8" w:customStyle="1">
    <w:name w:val="Нижний колонтитул Знак"/>
    <w:link w:val="923"/>
    <w:uiPriority w:val="99"/>
  </w:style>
  <w:style w:type="numbering" w:styleId="1009" w:customStyle="1">
    <w:name w:val="Нет списка5"/>
    <w:next w:val="723"/>
    <w:semiHidden/>
  </w:style>
  <w:style w:type="paragraph" w:styleId="1010" w:customStyle="1">
    <w:name w:val="Приложение"/>
    <w:basedOn w:val="92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11" w:customStyle="1">
    <w:name w:val="Подпись на  бланке должностного лица"/>
    <w:basedOn w:val="711"/>
    <w:next w:val="921"/>
    <w:pPr>
      <w:ind w:left="7088"/>
      <w:spacing w:before="480" w:line="240" w:lineRule="exact"/>
    </w:pPr>
    <w:rPr>
      <w:sz w:val="28"/>
    </w:rPr>
  </w:style>
  <w:style w:type="paragraph" w:styleId="1012">
    <w:name w:val="Signature"/>
    <w:basedOn w:val="711"/>
    <w:next w:val="92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13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4" w:customStyle="1">
    <w:name w:val="formattext"/>
    <w:basedOn w:val="711"/>
    <w:pPr>
      <w:spacing w:before="100" w:beforeAutospacing="1" w:after="100" w:afterAutospacing="1"/>
    </w:pPr>
    <w:rPr>
      <w:sz w:val="24"/>
      <w:szCs w:val="24"/>
    </w:rPr>
  </w:style>
  <w:style w:type="paragraph" w:styleId="1015">
    <w:name w:val="Normal (Web)"/>
    <w:basedOn w:val="71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FEF9-1B03-4315-87B8-80AF2872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2025-02-18T12:18:00Z</dcterms:created>
  <dcterms:modified xsi:type="dcterms:W3CDTF">2025-02-20T11:56:34Z</dcterms:modified>
</cp:coreProperties>
</file>