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в Положение о системе оплаты труда работников муниципального казенного учреждения</w:t>
      </w:r>
      <w:r>
        <w:rPr>
          <w:b/>
        </w:rPr>
        <w:t xml:space="preserve"> </w:t>
      </w:r>
      <w:r>
        <w:rPr>
          <w:b/>
        </w:rPr>
        <w:t xml:space="preserve">«Центр бухгалтер</w:t>
      </w:r>
      <w:r>
        <w:rPr>
          <w:b/>
        </w:rPr>
        <w:t xml:space="preserve">ского учета и отчетности в сфере культуры и молодежной политики» города Перми, утвержденное постановлением 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от 18.03.2019 № 164, и об отмене постановления администрации города Перми от 13.09.2024 г.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№ 762 «О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</w:t>
      </w:r>
      <w:r>
        <w:rPr>
          <w:b/>
        </w:rPr>
        <w:t xml:space="preserve">риложение 1 к Пол</w:t>
      </w:r>
      <w:r>
        <w:rPr>
          <w:b/>
        </w:rPr>
        <w:t xml:space="preserve">ожению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о системе оплаты труда работников муниципального казенного учреждения «Центр бухгалтерского учета и </w:t>
      </w:r>
      <w:r>
        <w:rPr>
          <w:b/>
        </w:rPr>
        <w:t xml:space="preserve">отчетности в сфере культуры и молодежной политики» города Перми, утвержденное постановлением 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5385"/>
        <w:spacing w:line="240" w:lineRule="exact"/>
        <w:rPr>
          <w:b/>
          <w:bCs/>
        </w:rPr>
      </w:pPr>
      <w:r>
        <w:rPr>
          <w:b/>
        </w:rPr>
        <w:t xml:space="preserve">от 18.03.2019 № 164»</w:t>
      </w:r>
      <w:r>
        <w:rPr>
          <w:b/>
          <w:bCs/>
        </w:rPr>
      </w:r>
    </w:p>
    <w:p>
      <w:pPr>
        <w:pStyle w:val="85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</w:t>
      </w:r>
      <w:r>
        <w:rPr>
          <w:rFonts w:eastAsia="Calibri"/>
          <w:bCs/>
          <w:sz w:val="28"/>
          <w:szCs w:val="28"/>
          <w:lang w:eastAsia="en-US"/>
        </w:rPr>
        <w:t xml:space="preserve">о</w:t>
      </w:r>
      <w:r>
        <w:rPr>
          <w:rFonts w:eastAsia="Calibri"/>
          <w:bCs/>
          <w:sz w:val="28"/>
          <w:szCs w:val="28"/>
          <w:lang w:eastAsia="en-US"/>
        </w:rPr>
        <w:t xml:space="preserve"> статьей</w:t>
      </w:r>
      <w:r>
        <w:rPr>
          <w:rFonts w:eastAsia="Calibri"/>
          <w:bCs/>
          <w:sz w:val="28"/>
          <w:szCs w:val="28"/>
          <w:lang w:eastAsia="en-US"/>
        </w:rPr>
        <w:t xml:space="preserve"> 144</w:t>
      </w:r>
      <w:r>
        <w:rPr>
          <w:rFonts w:eastAsia="Calibri"/>
          <w:bCs/>
          <w:sz w:val="28"/>
          <w:szCs w:val="28"/>
          <w:lang w:eastAsia="en-US"/>
        </w:rPr>
        <w:t xml:space="preserve"> Трудов</w:t>
      </w:r>
      <w:r>
        <w:rPr>
          <w:rFonts w:eastAsia="Calibri"/>
          <w:bCs/>
          <w:sz w:val="28"/>
          <w:szCs w:val="28"/>
          <w:lang w:eastAsia="en-US"/>
        </w:rPr>
        <w:t xml:space="preserve">ого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кодекса</w:t>
      </w:r>
      <w:r>
        <w:rPr>
          <w:rFonts w:eastAsia="Calibri"/>
          <w:bCs/>
          <w:sz w:val="28"/>
          <w:szCs w:val="28"/>
          <w:lang w:eastAsia="en-US"/>
        </w:rPr>
        <w:t xml:space="preserve"> Российской Федерации, Федеральным законом от 06 октября 2003 г. № 131-ФЗ «Об общих принципах о</w:t>
      </w:r>
      <w:r>
        <w:rPr>
          <w:rFonts w:eastAsia="Calibri"/>
          <w:bCs/>
          <w:sz w:val="28"/>
          <w:szCs w:val="28"/>
          <w:lang w:eastAsia="en-US"/>
        </w:rPr>
        <w:t xml:space="preserve">р</w:t>
      </w:r>
      <w:r>
        <w:rPr>
          <w:rFonts w:eastAsia="Calibri"/>
          <w:bCs/>
          <w:sz w:val="28"/>
          <w:szCs w:val="28"/>
          <w:lang w:eastAsia="en-US"/>
        </w:rPr>
        <w:t xml:space="preserve">ганизации местного самоуправления в Российской Федерации», Уставом города Перми, р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«Об утверждении Положения об оплате труда работников муниципальных учр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жд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ний гор</w:t>
      </w:r>
      <w:r>
        <w:rPr>
          <w:rFonts w:eastAsia="Calibri"/>
          <w:bCs/>
          <w:sz w:val="28"/>
          <w:szCs w:val="28"/>
          <w:lang w:eastAsia="en-US"/>
        </w:rPr>
        <w:t xml:space="preserve">ода Перми»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jc w:val="both"/>
        <w:spacing w:line="259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rFonts w:eastAsia="Calibri"/>
          <w:bCs/>
          <w:sz w:val="28"/>
          <w:szCs w:val="28"/>
          <w:lang w:eastAsia="en-US"/>
        </w:rPr>
        <w:t xml:space="preserve">Внести </w:t>
      </w:r>
      <w:r>
        <w:rPr>
          <w:rFonts w:eastAsia="Calibri"/>
          <w:bCs/>
          <w:sz w:val="28"/>
          <w:szCs w:val="28"/>
          <w:lang w:eastAsia="en-US"/>
        </w:rPr>
        <w:t xml:space="preserve">изменения </w:t>
      </w:r>
      <w:r>
        <w:rPr>
          <w:rFonts w:eastAsia="Calibri"/>
          <w:bCs/>
          <w:sz w:val="28"/>
          <w:szCs w:val="28"/>
          <w:lang w:eastAsia="en-US"/>
        </w:rPr>
        <w:t xml:space="preserve">в Положени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 о системе оплаты труда работников м</w:t>
      </w:r>
      <w:r>
        <w:rPr>
          <w:rFonts w:eastAsia="Calibri"/>
          <w:bCs/>
          <w:sz w:val="28"/>
          <w:szCs w:val="28"/>
          <w:lang w:eastAsia="en-US"/>
        </w:rPr>
        <w:t xml:space="preserve">у</w:t>
      </w:r>
      <w:r>
        <w:rPr>
          <w:rFonts w:eastAsia="Calibri"/>
          <w:bCs/>
          <w:sz w:val="28"/>
          <w:szCs w:val="28"/>
          <w:lang w:eastAsia="en-US"/>
        </w:rPr>
        <w:t xml:space="preserve">ниципального </w:t>
      </w:r>
      <w:r>
        <w:rPr>
          <w:rFonts w:eastAsia="Calibri"/>
          <w:bCs/>
          <w:sz w:val="28"/>
          <w:szCs w:val="28"/>
          <w:lang w:eastAsia="en-US"/>
        </w:rPr>
        <w:t xml:space="preserve">казенного </w:t>
      </w:r>
      <w:r>
        <w:rPr>
          <w:rFonts w:eastAsia="Calibri"/>
          <w:bCs/>
          <w:sz w:val="28"/>
          <w:szCs w:val="28"/>
          <w:lang w:eastAsia="en-US"/>
        </w:rPr>
        <w:t xml:space="preserve">учреждения «Центр бухгалтерского учета </w:t>
        <w:br/>
        <w:t xml:space="preserve">и отчетности в сфере культуры и мол</w:t>
      </w:r>
      <w:r>
        <w:rPr>
          <w:rFonts w:eastAsia="Calibri"/>
          <w:bCs/>
          <w:sz w:val="28"/>
          <w:szCs w:val="28"/>
          <w:lang w:eastAsia="en-US"/>
        </w:rPr>
        <w:t xml:space="preserve">о</w:t>
      </w:r>
      <w:r>
        <w:rPr>
          <w:rFonts w:eastAsia="Calibri"/>
          <w:bCs/>
          <w:sz w:val="28"/>
          <w:szCs w:val="28"/>
          <w:lang w:eastAsia="en-US"/>
        </w:rPr>
        <w:t xml:space="preserve">дежной политики» города Перми</w:t>
      </w:r>
      <w:r>
        <w:rPr>
          <w:rFonts w:eastAsia="Calibri"/>
          <w:bCs/>
          <w:sz w:val="28"/>
          <w:szCs w:val="28"/>
          <w:lang w:eastAsia="en-US"/>
        </w:rPr>
        <w:t xml:space="preserve">, утвержденно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</w:t>
      </w:r>
      <w:r>
        <w:rPr>
          <w:rFonts w:eastAsia="Calibri"/>
          <w:bCs/>
          <w:sz w:val="28"/>
          <w:szCs w:val="28"/>
          <w:lang w:eastAsia="en-US"/>
        </w:rPr>
        <w:t xml:space="preserve">остановлением администрации города Перми от 18 марта 2019 г</w:t>
      </w:r>
      <w:r>
        <w:rPr>
          <w:rFonts w:eastAsia="Calibri"/>
          <w:bCs/>
          <w:sz w:val="28"/>
          <w:szCs w:val="28"/>
          <w:lang w:eastAsia="en-US"/>
        </w:rPr>
        <w:t xml:space="preserve"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№ 164 (в ред.</w:t>
      </w:r>
      <w:r>
        <w:rPr>
          <w:rFonts w:eastAsia="Calibri"/>
          <w:bCs/>
          <w:sz w:val="28"/>
          <w:szCs w:val="28"/>
          <w:lang w:eastAsia="en-US"/>
        </w:rPr>
        <w:t xml:space="preserve"> от 08.07.2019 № 367, от 05.11.2019 № 854, от 30.12.2020 № 1356,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19.03.2021 № 177</w:t>
      </w:r>
      <w:r>
        <w:rPr>
          <w:rFonts w:eastAsia="Calibri"/>
          <w:bCs/>
          <w:sz w:val="28"/>
          <w:szCs w:val="28"/>
          <w:lang w:eastAsia="en-US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</w:t>
      </w:r>
      <w:r>
        <w:rPr>
          <w:rFonts w:eastAsia="Calibri"/>
          <w:bCs/>
          <w:sz w:val="28"/>
          <w:szCs w:val="28"/>
          <w:lang w:eastAsia="en-US"/>
        </w:rPr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785,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17.03.2022 </w:t>
      </w:r>
      <w:r>
        <w:rPr>
          <w:rFonts w:eastAsia="Calibri"/>
          <w:bCs/>
          <w:sz w:val="28"/>
          <w:szCs w:val="28"/>
          <w:lang w:eastAsia="en-US"/>
        </w:rPr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183, от 10.06.2022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460, от 01.07.2022 </w:t>
      </w:r>
      <w:r>
        <w:rPr>
          <w:rFonts w:eastAsia="Calibri"/>
          <w:bCs/>
          <w:sz w:val="28"/>
          <w:szCs w:val="28"/>
          <w:lang w:eastAsia="en-US"/>
        </w:rPr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567, от 0</w:t>
      </w:r>
      <w:r>
        <w:rPr>
          <w:rFonts w:eastAsia="Calibri"/>
          <w:bCs/>
          <w:sz w:val="28"/>
          <w:szCs w:val="28"/>
          <w:lang w:eastAsia="en-US"/>
        </w:rPr>
        <w:t xml:space="preserve">1.11.2022 </w:t>
      </w:r>
      <w:r>
        <w:rPr>
          <w:rFonts w:eastAsia="Calibri"/>
          <w:bCs/>
          <w:sz w:val="28"/>
          <w:szCs w:val="28"/>
          <w:lang w:eastAsia="en-US"/>
        </w:rPr>
        <w:t xml:space="preserve">№</w:t>
      </w:r>
      <w:r>
        <w:rPr>
          <w:rFonts w:eastAsia="Calibri"/>
          <w:bCs/>
          <w:sz w:val="28"/>
          <w:szCs w:val="28"/>
          <w:lang w:eastAsia="en-US"/>
        </w:rPr>
        <w:t xml:space="preserve"> 1106</w:t>
      </w:r>
      <w:r>
        <w:rPr>
          <w:rFonts w:eastAsia="Calibri"/>
          <w:bCs/>
          <w:sz w:val="28"/>
          <w:szCs w:val="28"/>
          <w:lang w:eastAsia="en-US"/>
        </w:rPr>
        <w:t xml:space="preserve">, от 02.06.2023 № 448</w:t>
      </w:r>
      <w:r>
        <w:rPr>
          <w:rFonts w:eastAsia="Calibri"/>
          <w:bCs/>
          <w:sz w:val="28"/>
          <w:szCs w:val="28"/>
          <w:lang w:eastAsia="en-US"/>
        </w:rPr>
        <w:t xml:space="preserve">, </w:t>
        <w:br/>
        <w:t xml:space="preserve">от 16.08.2023 № 704</w:t>
      </w:r>
      <w:r>
        <w:rPr>
          <w:rFonts w:eastAsia="Calibri"/>
          <w:bCs/>
          <w:sz w:val="28"/>
          <w:szCs w:val="28"/>
          <w:lang w:eastAsia="en-US"/>
        </w:rPr>
        <w:t xml:space="preserve">, от 20.09.2023 № 860</w:t>
      </w:r>
      <w:r>
        <w:rPr>
          <w:rFonts w:eastAsia="Calibri"/>
          <w:bCs/>
          <w:sz w:val="28"/>
          <w:szCs w:val="28"/>
          <w:lang w:eastAsia="en-US"/>
        </w:rPr>
        <w:t xml:space="preserve">, от 13.09.2024 № 762</w:t>
      </w:r>
      <w:r>
        <w:rPr>
          <w:rFonts w:eastAsia="Calibri"/>
          <w:bCs/>
          <w:sz w:val="28"/>
          <w:szCs w:val="28"/>
          <w:lang w:eastAsia="en-US"/>
        </w:rPr>
        <w:t xml:space="preserve">),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следующие изменения: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в пункте 2.4.1.2</w:t>
      </w:r>
      <w:r>
        <w:rPr>
          <w:rFonts w:eastAsia="Calibri"/>
          <w:bCs/>
          <w:sz w:val="28"/>
          <w:szCs w:val="28"/>
          <w:lang w:eastAsia="en-US"/>
        </w:rPr>
        <w:t xml:space="preserve"> в</w:t>
      </w:r>
      <w:r>
        <w:rPr>
          <w:rFonts w:eastAsia="Calibri"/>
          <w:bCs/>
          <w:sz w:val="28"/>
          <w:szCs w:val="28"/>
          <w:lang w:eastAsia="en-US"/>
        </w:rPr>
        <w:t xml:space="preserve"> абзац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 перв</w:t>
      </w:r>
      <w:r>
        <w:rPr>
          <w:rFonts w:eastAsia="Calibri"/>
          <w:bCs/>
          <w:sz w:val="28"/>
          <w:szCs w:val="28"/>
          <w:lang w:eastAsia="en-US"/>
        </w:rPr>
        <w:t xml:space="preserve">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цифры «298» заменить цифрами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«</w:t>
      </w:r>
      <w:r>
        <w:rPr>
          <w:rFonts w:eastAsia="Calibri"/>
          <w:bCs/>
          <w:sz w:val="28"/>
          <w:szCs w:val="28"/>
          <w:lang w:eastAsia="en-US"/>
        </w:rPr>
        <w:t xml:space="preserve">3</w:t>
      </w: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eastAsia="en-US"/>
        </w:rPr>
        <w:t xml:space="preserve">8</w:t>
      </w:r>
      <w:r>
        <w:rPr>
          <w:rFonts w:eastAsia="Calibri"/>
          <w:bCs/>
          <w:sz w:val="28"/>
          <w:szCs w:val="28"/>
          <w:lang w:eastAsia="en-US"/>
        </w:rPr>
        <w:t xml:space="preserve">»;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>
        <w:rPr>
          <w:rFonts w:eastAsia="Calibri"/>
          <w:bCs/>
          <w:sz w:val="28"/>
          <w:szCs w:val="28"/>
          <w:lang w:eastAsia="en-US"/>
        </w:rPr>
        <w:t xml:space="preserve">пункт 2.4.1.3 </w:t>
      </w:r>
      <w:r>
        <w:rPr>
          <w:rFonts w:eastAsia="Calibri"/>
          <w:bCs/>
          <w:sz w:val="28"/>
          <w:szCs w:val="28"/>
          <w:lang w:eastAsia="en-US"/>
        </w:rPr>
        <w:t xml:space="preserve">дополнить</w:t>
      </w:r>
      <w:r>
        <w:rPr>
          <w:rFonts w:eastAsia="Calibri"/>
          <w:bCs/>
          <w:sz w:val="28"/>
          <w:szCs w:val="28"/>
          <w:lang w:eastAsia="en-US"/>
        </w:rPr>
        <w:t xml:space="preserve"> абзацем с</w:t>
      </w:r>
      <w:r>
        <w:rPr>
          <w:rFonts w:eastAsia="Calibri"/>
          <w:bCs/>
          <w:sz w:val="28"/>
          <w:szCs w:val="28"/>
          <w:lang w:eastAsia="en-US"/>
        </w:rPr>
        <w:t xml:space="preserve">ледующего содержания: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Размеры премии по итогам работы за квартал и за год всех работников учреждения подлежат обязательному согласованию с учредителем (руководителем функционального органа).</w:t>
      </w:r>
      <w:r>
        <w:rPr>
          <w:color w:val="000000"/>
          <w:sz w:val="28"/>
          <w:szCs w:val="28"/>
          <w:shd w:val="clear" w:color="auto" w:fill="ffffff"/>
        </w:rPr>
        <w:t xml:space="preserve">»;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51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приложение </w:t>
      </w:r>
      <w:r>
        <w:rPr>
          <w:color w:val="000000"/>
          <w:sz w:val="28"/>
          <w:szCs w:val="28"/>
          <w:shd w:val="clear" w:color="auto" w:fill="ffffff"/>
        </w:rPr>
        <w:t xml:space="preserve">1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редакции согласно приложению 1 </w:t>
        <w:br/>
        <w:t xml:space="preserve">к на</w:t>
      </w:r>
      <w:r>
        <w:rPr>
          <w:color w:val="000000"/>
          <w:sz w:val="28"/>
          <w:szCs w:val="28"/>
          <w:shd w:val="clear" w:color="auto" w:fill="ffffff"/>
        </w:rPr>
        <w:t xml:space="preserve">стоящему постановлению;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51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1.4.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приложение 2 изложить </w:t>
      </w:r>
      <w:r>
        <w:rPr>
          <w:color w:val="000000"/>
          <w:sz w:val="28"/>
          <w:szCs w:val="28"/>
          <w:shd w:val="clear" w:color="auto" w:fill="ffffff"/>
        </w:rPr>
        <w:t xml:space="preserve">в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 2 </w:t>
        <w:br/>
        <w:t xml:space="preserve">к настоящему постановлению.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Отменить </w:t>
      </w:r>
      <w:r>
        <w:rPr>
          <w:rFonts w:eastAsia="Calibri"/>
          <w:bCs/>
          <w:sz w:val="28"/>
          <w:szCs w:val="28"/>
          <w:lang w:eastAsia="en-US"/>
        </w:rPr>
        <w:t xml:space="preserve">п</w:t>
      </w:r>
      <w:r>
        <w:rPr>
          <w:rFonts w:eastAsia="Calibri"/>
          <w:bCs/>
          <w:sz w:val="28"/>
          <w:szCs w:val="28"/>
          <w:lang w:eastAsia="en-US"/>
        </w:rPr>
        <w:t xml:space="preserve">остановлени</w:t>
      </w:r>
      <w:r>
        <w:rPr>
          <w:rFonts w:eastAsia="Calibri"/>
          <w:bCs/>
          <w:sz w:val="28"/>
          <w:szCs w:val="28"/>
          <w:lang w:eastAsia="en-US"/>
        </w:rPr>
        <w:t xml:space="preserve">е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 города Перми от 13 сентября 2024 г. № 762 «О внесении изменений в Приложение 1 к Положению о системе оплаты труда работников муниципального казенного учреждения «Центр бухгалтерского учета и отчетности в сфере культуры и молодежной полит</w:t>
      </w:r>
      <w:r>
        <w:rPr>
          <w:rFonts w:eastAsia="Calibri"/>
          <w:bCs/>
          <w:sz w:val="28"/>
          <w:szCs w:val="28"/>
          <w:lang w:eastAsia="en-US"/>
        </w:rPr>
        <w:t xml:space="preserve">ики»</w:t>
      </w:r>
      <w:r>
        <w:rPr>
          <w:rFonts w:eastAsia="Calibri"/>
          <w:bCs/>
          <w:sz w:val="28"/>
          <w:szCs w:val="28"/>
          <w:lang w:eastAsia="en-US"/>
        </w:rPr>
        <w:t xml:space="preserve"> города Перми, утвержденное постановлением администрации города Перми </w:t>
        <w:br/>
        <w:t xml:space="preserve">от 18.03.2019 № 164</w:t>
      </w:r>
      <w:r>
        <w:rPr>
          <w:rFonts w:eastAsia="Calibri"/>
          <w:bCs/>
          <w:sz w:val="28"/>
          <w:szCs w:val="28"/>
          <w:lang w:eastAsia="en-US"/>
        </w:rPr>
        <w:t xml:space="preserve">».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Настоящее постановление вс</w:t>
      </w:r>
      <w:r>
        <w:rPr>
          <w:sz w:val="28"/>
          <w:szCs w:val="28"/>
        </w:rPr>
        <w:t xml:space="preserve">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пункт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, которы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вступа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в силу с 01 апреля 2025 г.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</w:t>
      </w:r>
      <w:r>
        <w:rPr>
          <w:sz w:val="28"/>
          <w:szCs w:val="28"/>
        </w:rPr>
        <w:t xml:space="preserve">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851"/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Контроль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за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исполнением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нас</w:t>
      </w:r>
      <w:r>
        <w:rPr>
          <w:color w:val="2c2d2e"/>
          <w:sz w:val="28"/>
          <w:szCs w:val="28"/>
        </w:rPr>
        <w:t xml:space="preserve">тоящего постановления возложить </w:t>
        <w:br w:type="textWrapping" w:clear="all"/>
      </w:r>
      <w:r>
        <w:rPr>
          <w:color w:val="2c2d2e"/>
          <w:sz w:val="28"/>
          <w:szCs w:val="28"/>
        </w:rPr>
        <w:t xml:space="preserve">на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заместителя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главы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администрации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города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Перми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Мальцеву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Е.Д.</w:t>
      </w:r>
      <w:r>
        <w:rPr>
          <w:color w:val="2c2d2e"/>
          <w:sz w:val="28"/>
          <w:szCs w:val="28"/>
        </w:rPr>
      </w:r>
    </w:p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</w:t>
      </w:r>
      <w:r>
        <w:rPr>
          <w:sz w:val="28"/>
          <w:szCs w:val="28"/>
        </w:rPr>
        <w:t xml:space="preserve">                                                    Э.О. Сос</w:t>
      </w:r>
      <w:r>
        <w:rPr>
          <w:sz w:val="28"/>
          <w:szCs w:val="28"/>
        </w:rPr>
        <w:t xml:space="preserve">нин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5670"/>
        <w:spacing w:line="240" w:lineRule="exact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</w:rPr>
        <w:t xml:space="preserve">Приложение </w:t>
      </w:r>
      <w:r>
        <w:rPr>
          <w:sz w:val="28"/>
        </w:rPr>
        <w:t xml:space="preserve">1</w:t>
      </w:r>
      <w:r>
        <w:rPr>
          <w:sz w:val="28"/>
          <w:szCs w:val="28"/>
        </w:rPr>
      </w:r>
    </w:p>
    <w:p>
      <w:pPr>
        <w:pStyle w:val="851"/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</w:p>
    <w:p>
      <w:pPr>
        <w:pStyle w:val="851"/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города Перми</w:t>
      </w:r>
      <w:r>
        <w:rPr>
          <w:sz w:val="28"/>
        </w:rPr>
      </w:r>
    </w:p>
    <w:p>
      <w:pPr>
        <w:pStyle w:val="851"/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от</w:t>
      </w:r>
      <w:r>
        <w:rPr>
          <w:sz w:val="28"/>
        </w:rPr>
        <w:t xml:space="preserve"> 20.02.2025 № 93</w:t>
      </w:r>
      <w:r>
        <w:rPr>
          <w:sz w:val="28"/>
        </w:rPr>
      </w:r>
    </w:p>
    <w:p>
      <w:pPr>
        <w:pStyle w:val="851"/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1"/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1"/>
        <w:jc w:val="right"/>
        <w:widowControl w:val="off"/>
        <w:rPr>
          <w:sz w:val="28"/>
        </w:rPr>
        <w:outlineLvl w:val="2"/>
      </w:pPr>
      <w:r/>
      <w:bookmarkStart w:id="1" w:name="P206"/>
      <w:r/>
      <w:bookmarkEnd w:id="1"/>
      <w:r>
        <w:rPr>
          <w:sz w:val="28"/>
        </w:rPr>
        <w:t xml:space="preserve">Таблица 1</w:t>
      </w:r>
      <w:r>
        <w:rPr>
          <w:sz w:val="28"/>
        </w:rPr>
      </w:r>
    </w:p>
    <w:p>
      <w:pPr>
        <w:pStyle w:val="851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</w:t>
      </w:r>
      <w:bookmarkStart w:id="2" w:name="_Hlk64285301"/>
      <w:r>
        <w:rPr>
          <w:b/>
          <w:sz w:val="28"/>
        </w:rPr>
        <w:t xml:space="preserve">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 учреждения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«Центр бухгалтерского учета и отчетности в сфере культуры и молоде</w:t>
      </w:r>
      <w:r>
        <w:rPr>
          <w:b/>
          <w:sz w:val="28"/>
        </w:rPr>
        <w:t xml:space="preserve">жной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политики» города Перми</w:t>
      </w:r>
      <w:bookmarkEnd w:id="2"/>
      <w:r>
        <w:rPr>
          <w:b/>
          <w:sz w:val="28"/>
        </w:rPr>
        <w:t xml:space="preserve">, занимающих должности, включенные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профессиональные квалификационные группы общеотраслевых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</w:t>
      </w:r>
      <w:r>
        <w:rPr>
          <w:b/>
          <w:sz w:val="28"/>
        </w:rPr>
        <w:t xml:space="preserve">олжностей руководителей, специалистов и служащих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Квалификацио</w:t>
            </w:r>
            <w:r>
              <w:rPr>
                <w:bCs/>
                <w:sz w:val="24"/>
                <w:szCs w:val="18"/>
              </w:rPr>
              <w:t xml:space="preserve">н</w:t>
            </w:r>
            <w:r>
              <w:rPr>
                <w:bCs/>
                <w:sz w:val="24"/>
                <w:szCs w:val="18"/>
              </w:rPr>
              <w:t xml:space="preserve">ные уровни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Наименование должности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Должностной оклад, руб. </w:t>
            </w:r>
            <w:r>
              <w:rPr>
                <w:bCs/>
                <w:sz w:val="24"/>
                <w:szCs w:val="18"/>
                <w:lang w:val="en-US"/>
              </w:rPr>
              <w:t xml:space="preserve">*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</w:tbl>
    <w:p>
      <w:pPr>
        <w:pStyle w:val="85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>
        <w:tblPrEx/>
        <w:trPr>
          <w:tblHeader/>
        </w:trPr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gridSpan w:val="3"/>
            <w:tcW w:w="957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секретарь руководителя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9 6</w:t>
            </w:r>
            <w:r>
              <w:rPr>
                <w:sz w:val="24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gridSpan w:val="3"/>
            <w:tcW w:w="957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бухгалтер, экономист, программист, юрисконсульт, специалист по кадрам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9 </w:t>
            </w:r>
            <w:r>
              <w:rPr>
                <w:sz w:val="24"/>
                <w:szCs w:val="18"/>
              </w:rPr>
              <w:t xml:space="preserve">890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категории, програ</w:t>
            </w:r>
            <w:r>
              <w:rPr>
                <w:sz w:val="24"/>
                <w:szCs w:val="18"/>
              </w:rPr>
              <w:t xml:space="preserve">ммист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</w:t>
            </w:r>
            <w:r>
              <w:rPr>
                <w:sz w:val="24"/>
                <w:szCs w:val="18"/>
              </w:rPr>
              <w:t xml:space="preserve">о</w:t>
            </w:r>
            <w:r>
              <w:rPr>
                <w:sz w:val="24"/>
                <w:szCs w:val="18"/>
              </w:rPr>
              <w:t xml:space="preserve">рии, юрисконсульт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13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477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2.3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категории, программист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</w:t>
            </w:r>
            <w:r>
              <w:rPr>
                <w:sz w:val="24"/>
                <w:szCs w:val="18"/>
              </w:rPr>
              <w:t xml:space="preserve">о</w:t>
            </w:r>
            <w:r>
              <w:rPr>
                <w:sz w:val="24"/>
                <w:szCs w:val="18"/>
              </w:rPr>
              <w:t xml:space="preserve">рии, юрисконсульт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</w:t>
            </w:r>
            <w:r>
              <w:rPr>
                <w:sz w:val="24"/>
                <w:szCs w:val="18"/>
              </w:rPr>
              <w:t xml:space="preserve">4 6</w:t>
            </w:r>
            <w:r>
              <w:rPr>
                <w:sz w:val="24"/>
                <w:szCs w:val="18"/>
              </w:rPr>
              <w:t xml:space="preserve">43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2.4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4-й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в</w:t>
            </w:r>
            <w:r>
              <w:rPr>
                <w:sz w:val="24"/>
                <w:szCs w:val="18"/>
              </w:rPr>
              <w:t xml:space="preserve">едущий бухгалтер, ведущий экон</w:t>
            </w:r>
            <w:r>
              <w:rPr>
                <w:sz w:val="24"/>
                <w:szCs w:val="18"/>
              </w:rPr>
              <w:t xml:space="preserve">о</w:t>
            </w:r>
            <w:r>
              <w:rPr>
                <w:sz w:val="24"/>
                <w:szCs w:val="18"/>
              </w:rPr>
              <w:t xml:space="preserve">мист, ведущий программист, ведущий специ</w:t>
            </w:r>
            <w:r>
              <w:rPr>
                <w:sz w:val="24"/>
                <w:szCs w:val="18"/>
              </w:rPr>
              <w:t xml:space="preserve">а</w:t>
            </w:r>
            <w:r>
              <w:rPr>
                <w:sz w:val="24"/>
                <w:szCs w:val="18"/>
              </w:rPr>
              <w:t xml:space="preserve">лист по кадрам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16 </w:t>
            </w:r>
            <w:r>
              <w:rPr>
                <w:sz w:val="24"/>
                <w:szCs w:val="18"/>
              </w:rPr>
              <w:t xml:space="preserve">378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2.5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5-й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заместитель главного бухгалтера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19 </w:t>
            </w:r>
            <w:r>
              <w:rPr>
                <w:sz w:val="24"/>
                <w:szCs w:val="18"/>
              </w:rPr>
              <w:t xml:space="preserve">550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gridSpan w:val="3"/>
            <w:tcW w:w="957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1-й квалификац</w:t>
            </w:r>
            <w:r>
              <w:rPr>
                <w:sz w:val="24"/>
                <w:szCs w:val="18"/>
              </w:rPr>
              <w:t xml:space="preserve">и</w:t>
            </w:r>
            <w:r>
              <w:rPr>
                <w:sz w:val="24"/>
                <w:szCs w:val="18"/>
              </w:rPr>
              <w:t xml:space="preserve">о</w:t>
            </w:r>
            <w:r>
              <w:rPr>
                <w:sz w:val="24"/>
                <w:szCs w:val="18"/>
              </w:rPr>
              <w:t xml:space="preserve">нный уровень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21 794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51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  <w:highlight w:val="none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</w:t>
      </w:r>
      <w:r>
        <w:rPr>
          <w:sz w:val="24"/>
          <w:szCs w:val="24"/>
        </w:rPr>
        <w:t xml:space="preserve">01 апреля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jc w:val="right"/>
        <w:widowControl w:val="off"/>
        <w:rPr>
          <w:sz w:val="28"/>
          <w:szCs w:val="28"/>
          <w:highlight w:val="none"/>
        </w:rPr>
        <w:outlineLvl w:val="2"/>
      </w:pPr>
      <w:r/>
      <w:bookmarkStart w:id="3" w:name="_Hlk81825769"/>
      <w:r>
        <w:rPr>
          <w:sz w:val="28"/>
        </w:rPr>
        <w:t xml:space="preserve">Таблица 2 </w:t>
      </w:r>
      <w:r>
        <w:rPr>
          <w:sz w:val="28"/>
          <w:szCs w:val="28"/>
          <w:highlight w:val="none"/>
        </w:rPr>
      </w:r>
    </w:p>
    <w:p>
      <w:pPr>
        <w:pStyle w:val="851"/>
        <w:jc w:val="center"/>
        <w:widowControl w:val="off"/>
        <w:rPr>
          <w:sz w:val="28"/>
        </w:rPr>
      </w:pPr>
      <w:r/>
      <w:bookmarkEnd w:id="3"/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 учреждения «Центр бухгалтерского учета и отчетности в сфере культуры и молодежной политики» города Перми, занимающих должности, не включенные </w:t>
        <w:br w:type="textWrapping" w:clear="all"/>
        <w:t xml:space="preserve">в профессиональные квалификационные группы</w:t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90"/>
        <w:gridCol w:w="7130"/>
        <w:gridCol w:w="2425"/>
      </w:tblGrid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Наименование должности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Должностной оклад, руб. </w:t>
            </w:r>
            <w:r>
              <w:rPr>
                <w:bCs/>
                <w:sz w:val="24"/>
                <w:szCs w:val="18"/>
                <w:lang w:val="en-US"/>
              </w:rPr>
              <w:t xml:space="preserve">*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Специалист по закупкам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15 8</w:t>
            </w:r>
            <w:r>
              <w:rPr>
                <w:sz w:val="24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Ведущий специал</w:t>
            </w:r>
            <w:r>
              <w:rPr>
                <w:sz w:val="24"/>
                <w:szCs w:val="18"/>
              </w:rPr>
              <w:t xml:space="preserve">ист по административно-хозяйственной деятельности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16 </w:t>
            </w:r>
            <w:r>
              <w:rPr>
                <w:sz w:val="24"/>
                <w:szCs w:val="18"/>
              </w:rPr>
              <w:t xml:space="preserve">378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Заместитель начальника отдела, начальник сектора в с</w:t>
            </w:r>
            <w:r>
              <w:rPr>
                <w:sz w:val="24"/>
                <w:szCs w:val="18"/>
              </w:rPr>
              <w:t xml:space="preserve">о</w:t>
            </w:r>
            <w:r>
              <w:rPr>
                <w:sz w:val="24"/>
                <w:szCs w:val="18"/>
              </w:rPr>
              <w:t xml:space="preserve">ставе отдела, контрактный управляющий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19 </w:t>
            </w:r>
            <w:r>
              <w:rPr>
                <w:sz w:val="24"/>
                <w:szCs w:val="18"/>
              </w:rPr>
              <w:t xml:space="preserve">550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244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549" w:type="pct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Руководитель территориального подразделения, начал</w:t>
            </w:r>
            <w:r>
              <w:rPr>
                <w:sz w:val="24"/>
                <w:szCs w:val="18"/>
              </w:rPr>
              <w:t xml:space="preserve">ь</w:t>
            </w:r>
            <w:r>
              <w:rPr>
                <w:sz w:val="24"/>
                <w:szCs w:val="18"/>
              </w:rPr>
              <w:t xml:space="preserve">ник управления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22 1</w:t>
            </w:r>
            <w:r>
              <w:rPr>
                <w:sz w:val="24"/>
                <w:szCs w:val="18"/>
              </w:rPr>
              <w:t xml:space="preserve">01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</w:tbl>
    <w:p>
      <w:pPr>
        <w:pStyle w:val="851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</w:t>
      </w:r>
      <w:r>
        <w:rPr>
          <w:sz w:val="24"/>
          <w:szCs w:val="24"/>
        </w:rPr>
        <w:t xml:space="preserve">01 апреля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pStyle w:val="851"/>
        <w:jc w:val="both"/>
        <w:widowControl w:val="off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pStyle w:val="851"/>
        <w:jc w:val="both"/>
        <w:widowControl w:val="off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pStyle w:val="851"/>
        <w:jc w:val="both"/>
        <w:widowControl w:val="off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pStyle w:val="851"/>
        <w:jc w:val="both"/>
        <w:widowControl w:val="off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pStyle w:val="851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851"/>
        <w:jc w:val="right"/>
        <w:widowControl w:val="off"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директора Учреждения, заместителя </w:t>
        <w:br w:type="textWrapping" w:clear="all"/>
        <w:t xml:space="preserve">директора, главного бухгалтера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 учреждения «Центр бухгалтерского учета и о</w:t>
      </w:r>
      <w:r>
        <w:rPr>
          <w:b/>
          <w:sz w:val="28"/>
        </w:rPr>
        <w:t xml:space="preserve">тчетности в сфере культуры и молодежной политики» города Перми</w:t>
      </w:r>
      <w:r>
        <w:rPr>
          <w:b/>
          <w:sz w:val="28"/>
        </w:rPr>
      </w:r>
    </w:p>
    <w:p>
      <w:pPr>
        <w:pStyle w:val="851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90"/>
        <w:gridCol w:w="6516"/>
        <w:gridCol w:w="3039"/>
      </w:tblGrid>
      <w:tr>
        <w:tblPrEx/>
        <w:trPr/>
        <w:tc>
          <w:tcPr>
            <w:tcW w:w="49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651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Наименование должности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303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Должностной оклад, руб. </w:t>
            </w:r>
            <w:r>
              <w:rPr>
                <w:bCs/>
                <w:sz w:val="24"/>
                <w:szCs w:val="18"/>
                <w:lang w:val="en-US"/>
              </w:rPr>
              <w:t xml:space="preserve">*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49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651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303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49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651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Директор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03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29 </w:t>
            </w:r>
            <w:r>
              <w:rPr>
                <w:sz w:val="24"/>
                <w:szCs w:val="18"/>
              </w:rPr>
              <w:t xml:space="preserve">391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9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651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Заместитель директора, главный бухгалтер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303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22 </w:t>
            </w:r>
            <w:r>
              <w:rPr>
                <w:sz w:val="24"/>
                <w:szCs w:val="18"/>
              </w:rPr>
              <w:t xml:space="preserve">448</w:t>
            </w:r>
            <w:r>
              <w:rPr>
                <w:sz w:val="18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</w:tbl>
    <w:p>
      <w:pPr>
        <w:pStyle w:val="851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9,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</w:t>
      </w:r>
      <w:r>
        <w:rPr>
          <w:sz w:val="24"/>
          <w:szCs w:val="24"/>
        </w:rPr>
        <w:t xml:space="preserve">01 апреля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1"/>
        <w:spacing w:line="283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contextualSpacing w:val="0"/>
        <w:ind w:firstLine="9638"/>
        <w:jc w:val="left"/>
        <w:spacing w:line="240" w:lineRule="exact"/>
        <w:widowControl w:val="off"/>
        <w:rPr>
          <w:rFonts w:eastAsia="Calibri"/>
          <w:sz w:val="28"/>
          <w:szCs w:val="28"/>
        </w:rPr>
        <w:outlineLvl w:val="1"/>
        <w:suppressLineNumbers w:val="0"/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  <w:t xml:space="preserve">Приложение </w:t>
      </w:r>
      <w:r>
        <w:rPr>
          <w:rFonts w:eastAsia="Calibri"/>
          <w:sz w:val="28"/>
          <w:szCs w:val="22"/>
        </w:rPr>
        <w:t xml:space="preserve">2 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8"/>
        </w:rPr>
      </w:r>
    </w:p>
    <w:p>
      <w:pPr>
        <w:contextualSpacing w:val="0"/>
        <w:ind w:firstLine="9638"/>
        <w:jc w:val="left"/>
        <w:spacing w:line="240" w:lineRule="exact"/>
        <w:widowControl w:val="off"/>
        <w:outlineLvl w:val="1"/>
        <w:suppressLineNumbers w:val="0"/>
      </w:pPr>
      <w:r>
        <w:rPr>
          <w:rFonts w:eastAsia="Calibri"/>
          <w:sz w:val="28"/>
          <w:szCs w:val="22"/>
        </w:rPr>
        <w:t xml:space="preserve">к </w:t>
      </w:r>
      <w:r>
        <w:rPr>
          <w:rFonts w:eastAsia="Calibri"/>
          <w:sz w:val="28"/>
          <w:szCs w:val="22"/>
        </w:rPr>
        <w:t xml:space="preserve">постановлению администрации</w:t>
      </w:r>
      <w:r>
        <w:t xml:space="preserve"> </w:t>
      </w:r>
      <w:r>
        <w:rPr>
          <w:rFonts w:eastAsia="Calibri"/>
          <w:sz w:val="28"/>
          <w:szCs w:val="28"/>
        </w:rPr>
      </w:r>
      <w:r/>
    </w:p>
    <w:p>
      <w:pPr>
        <w:contextualSpacing w:val="0"/>
        <w:ind w:firstLine="9638"/>
        <w:jc w:val="left"/>
        <w:spacing w:line="240" w:lineRule="exact"/>
        <w:widowControl w:val="off"/>
        <w:rPr>
          <w:sz w:val="28"/>
          <w:szCs w:val="28"/>
        </w:rPr>
        <w:outlineLvl w:val="1"/>
        <w:suppressLineNumbers w:val="0"/>
      </w:pPr>
      <w:r>
        <w:rPr>
          <w:rFonts w:eastAsia="Calibri"/>
          <w:sz w:val="28"/>
          <w:szCs w:val="22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9638"/>
        <w:jc w:val="left"/>
        <w:spacing w:line="240" w:lineRule="exact"/>
        <w:widowControl w:val="off"/>
        <w:rPr>
          <w:rFonts w:eastAsia="Calibri"/>
          <w:sz w:val="28"/>
          <w:szCs w:val="28"/>
        </w:rPr>
        <w:outlineLvl w:val="1"/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от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</w:rPr>
        <w:t xml:space="preserve">20.02.2025 № 93</w:t>
      </w:r>
      <w:r/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местностях с особыми климатич</w:t>
            </w:r>
            <w:r>
              <w:rPr>
                <w:sz w:val="24"/>
                <w:szCs w:val="24"/>
              </w:rPr>
              <w:t xml:space="preserve">ескими условиями (районный коэффициент)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социальным выплатам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27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</w:t>
            </w: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</w:t>
            </w: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территориального подразделения, начальник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6,9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бухгалтера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6,9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отдела, начальник сектора в составе отдела, контрактный управляющий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4,6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программист,</w:t>
            </w:r>
            <w:r>
              <w:rPr>
                <w:sz w:val="24"/>
                <w:szCs w:val="24"/>
              </w:rPr>
              <w:t xml:space="preserve"> ведущий специалист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административно-хозяйственной деятельности,</w:t>
            </w:r>
            <w:r>
              <w:rPr>
                <w:sz w:val="24"/>
                <w:szCs w:val="24"/>
              </w:rPr>
              <w:t xml:space="preserve"> ведущий специалист по кадрам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экономист I категории, программист I категории, юрисконсульт I категории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1,22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II категории, экономист II категории, программист II категории, юрисконсульт II категории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Бухгалтер, экономист, программист, юрисконсульт, специалист по кадрам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85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</w:t>
            </w: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lang w:val="ru-RU" w:eastAsia="ru-RU" w:bidi="ar-SA"/>
    </w:rPr>
  </w:style>
  <w:style w:type="paragraph" w:styleId="852">
    <w:name w:val="Заголовок 1"/>
    <w:basedOn w:val="851"/>
    <w:next w:val="851"/>
    <w:link w:val="851"/>
    <w:qFormat/>
    <w:pPr>
      <w:ind w:right="-1" w:firstLine="709"/>
      <w:jc w:val="both"/>
      <w:keepNext/>
      <w:outlineLvl w:val="0"/>
    </w:pPr>
    <w:rPr>
      <w:sz w:val="24"/>
    </w:rPr>
  </w:style>
  <w:style w:type="paragraph" w:styleId="853">
    <w:name w:val="Заголовок 2"/>
    <w:basedOn w:val="851"/>
    <w:next w:val="851"/>
    <w:link w:val="851"/>
    <w:qFormat/>
    <w:pPr>
      <w:ind w:right="-1"/>
      <w:jc w:val="both"/>
      <w:keepNext/>
      <w:outlineLvl w:val="1"/>
    </w:pPr>
    <w:rPr>
      <w:sz w:val="24"/>
    </w:rPr>
  </w:style>
  <w:style w:type="character" w:styleId="854">
    <w:name w:val="Основной шрифт абзаца"/>
    <w:next w:val="854"/>
    <w:link w:val="851"/>
    <w:semiHidden/>
  </w:style>
  <w:style w:type="table" w:styleId="855">
    <w:name w:val="Обычная таблица"/>
    <w:next w:val="855"/>
    <w:link w:val="851"/>
    <w:semiHidden/>
    <w:tblPr/>
  </w:style>
  <w:style w:type="numbering" w:styleId="856">
    <w:name w:val="Нет списка"/>
    <w:next w:val="856"/>
    <w:link w:val="851"/>
    <w:semiHidden/>
  </w:style>
  <w:style w:type="paragraph" w:styleId="857">
    <w:name w:val="Название объекта"/>
    <w:basedOn w:val="851"/>
    <w:next w:val="851"/>
    <w:link w:val="85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8">
    <w:name w:val="Основной текст"/>
    <w:basedOn w:val="851"/>
    <w:next w:val="858"/>
    <w:link w:val="886"/>
    <w:pPr>
      <w:ind w:right="3117"/>
    </w:pPr>
    <w:rPr>
      <w:rFonts w:ascii="Courier New" w:hAnsi="Courier New"/>
      <w:sz w:val="26"/>
    </w:rPr>
  </w:style>
  <w:style w:type="paragraph" w:styleId="859">
    <w:name w:val="Основной текст с отступом"/>
    <w:basedOn w:val="851"/>
    <w:next w:val="859"/>
    <w:link w:val="851"/>
    <w:pPr>
      <w:ind w:right="-1"/>
      <w:jc w:val="both"/>
    </w:pPr>
    <w:rPr>
      <w:sz w:val="26"/>
    </w:rPr>
  </w:style>
  <w:style w:type="paragraph" w:styleId="860">
    <w:name w:val="Нижний колонтитул"/>
    <w:basedOn w:val="851"/>
    <w:next w:val="860"/>
    <w:link w:val="945"/>
    <w:uiPriority w:val="99"/>
    <w:pPr>
      <w:tabs>
        <w:tab w:val="center" w:pos="4153" w:leader="none"/>
        <w:tab w:val="right" w:pos="8306" w:leader="none"/>
      </w:tabs>
    </w:pPr>
  </w:style>
  <w:style w:type="character" w:styleId="861">
    <w:name w:val="Номер страницы"/>
    <w:basedOn w:val="854"/>
    <w:next w:val="861"/>
    <w:link w:val="851"/>
  </w:style>
  <w:style w:type="paragraph" w:styleId="862">
    <w:name w:val="Верхний колонтитул"/>
    <w:basedOn w:val="851"/>
    <w:next w:val="862"/>
    <w:link w:val="865"/>
    <w:uiPriority w:val="99"/>
    <w:pPr>
      <w:tabs>
        <w:tab w:val="center" w:pos="4153" w:leader="none"/>
        <w:tab w:val="right" w:pos="8306" w:leader="none"/>
      </w:tabs>
    </w:pPr>
  </w:style>
  <w:style w:type="paragraph" w:styleId="863">
    <w:name w:val="Текст выноски"/>
    <w:basedOn w:val="851"/>
    <w:next w:val="863"/>
    <w:link w:val="864"/>
    <w:uiPriority w:val="99"/>
    <w:rPr>
      <w:rFonts w:ascii="Segoe UI" w:hAnsi="Segoe UI" w:cs="Segoe UI"/>
      <w:sz w:val="18"/>
      <w:szCs w:val="18"/>
    </w:rPr>
  </w:style>
  <w:style w:type="character" w:styleId="864">
    <w:name w:val="Текст выноски Знак"/>
    <w:next w:val="864"/>
    <w:link w:val="863"/>
    <w:uiPriority w:val="99"/>
    <w:rPr>
      <w:rFonts w:ascii="Segoe UI" w:hAnsi="Segoe UI" w:cs="Segoe UI"/>
      <w:sz w:val="18"/>
      <w:szCs w:val="18"/>
    </w:rPr>
  </w:style>
  <w:style w:type="character" w:styleId="865">
    <w:name w:val="Верхний колонтитул Знак"/>
    <w:next w:val="865"/>
    <w:link w:val="862"/>
    <w:uiPriority w:val="99"/>
  </w:style>
  <w:style w:type="numbering" w:styleId="866">
    <w:name w:val="Нет списка1"/>
    <w:next w:val="856"/>
    <w:link w:val="851"/>
    <w:uiPriority w:val="99"/>
    <w:semiHidden/>
    <w:unhideWhenUsed/>
  </w:style>
  <w:style w:type="paragraph" w:styleId="867">
    <w:name w:val="Без интервала"/>
    <w:next w:val="867"/>
    <w:link w:val="85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8">
    <w:name w:val="Гиперссылка"/>
    <w:next w:val="868"/>
    <w:link w:val="851"/>
    <w:uiPriority w:val="99"/>
    <w:unhideWhenUsed/>
    <w:rPr>
      <w:color w:val="0000ff"/>
      <w:u w:val="single"/>
    </w:rPr>
  </w:style>
  <w:style w:type="character" w:styleId="869">
    <w:name w:val="Просмотренная гиперссылка"/>
    <w:next w:val="869"/>
    <w:link w:val="851"/>
    <w:uiPriority w:val="99"/>
    <w:unhideWhenUsed/>
    <w:rPr>
      <w:color w:val="800080"/>
      <w:u w:val="single"/>
    </w:rPr>
  </w:style>
  <w:style w:type="paragraph" w:styleId="870">
    <w:name w:val="xl65"/>
    <w:basedOn w:val="851"/>
    <w:next w:val="870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>
    <w:name w:val="xl66"/>
    <w:basedOn w:val="851"/>
    <w:next w:val="871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>
    <w:name w:val="xl67"/>
    <w:basedOn w:val="851"/>
    <w:next w:val="872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3">
    <w:name w:val="xl68"/>
    <w:basedOn w:val="851"/>
    <w:next w:val="873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4">
    <w:name w:val="xl69"/>
    <w:basedOn w:val="851"/>
    <w:next w:val="874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5">
    <w:name w:val="xl70"/>
    <w:basedOn w:val="851"/>
    <w:next w:val="875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6">
    <w:name w:val="xl71"/>
    <w:basedOn w:val="851"/>
    <w:next w:val="876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>
    <w:name w:val="xl72"/>
    <w:basedOn w:val="851"/>
    <w:next w:val="877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xl73"/>
    <w:basedOn w:val="851"/>
    <w:next w:val="878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9">
    <w:name w:val="xl74"/>
    <w:basedOn w:val="851"/>
    <w:next w:val="879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xl75"/>
    <w:basedOn w:val="851"/>
    <w:next w:val="880"/>
    <w:link w:val="8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>
    <w:name w:val="xl76"/>
    <w:basedOn w:val="851"/>
    <w:next w:val="881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2">
    <w:name w:val="xl77"/>
    <w:basedOn w:val="851"/>
    <w:next w:val="882"/>
    <w:link w:val="85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>
    <w:name w:val="xl78"/>
    <w:basedOn w:val="851"/>
    <w:next w:val="883"/>
    <w:link w:val="8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4">
    <w:name w:val="xl79"/>
    <w:basedOn w:val="851"/>
    <w:next w:val="884"/>
    <w:link w:val="8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>
    <w:name w:val="Форма"/>
    <w:next w:val="885"/>
    <w:link w:val="851"/>
    <w:rPr>
      <w:sz w:val="28"/>
      <w:szCs w:val="28"/>
      <w:lang w:val="ru-RU" w:eastAsia="ru-RU" w:bidi="ar-SA"/>
    </w:rPr>
  </w:style>
  <w:style w:type="character" w:styleId="886">
    <w:name w:val="Основной текст Знак"/>
    <w:next w:val="886"/>
    <w:link w:val="858"/>
    <w:rPr>
      <w:rFonts w:ascii="Courier New" w:hAnsi="Courier New"/>
      <w:sz w:val="26"/>
    </w:rPr>
  </w:style>
  <w:style w:type="paragraph" w:styleId="887">
    <w:name w:val="ConsPlusNormal"/>
    <w:next w:val="887"/>
    <w:link w:val="851"/>
    <w:rPr>
      <w:sz w:val="28"/>
      <w:szCs w:val="28"/>
      <w:lang w:val="ru-RU" w:eastAsia="ru-RU" w:bidi="ar-SA"/>
    </w:rPr>
  </w:style>
  <w:style w:type="numbering" w:styleId="888">
    <w:name w:val="Нет списка11"/>
    <w:next w:val="856"/>
    <w:link w:val="851"/>
    <w:uiPriority w:val="99"/>
    <w:semiHidden/>
    <w:unhideWhenUsed/>
  </w:style>
  <w:style w:type="numbering" w:styleId="889">
    <w:name w:val="Нет списка111"/>
    <w:next w:val="856"/>
    <w:link w:val="851"/>
    <w:uiPriority w:val="99"/>
    <w:semiHidden/>
    <w:unhideWhenUsed/>
  </w:style>
  <w:style w:type="paragraph" w:styleId="890">
    <w:name w:val="font5"/>
    <w:basedOn w:val="851"/>
    <w:next w:val="890"/>
    <w:link w:val="8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1">
    <w:name w:val="xl80"/>
    <w:basedOn w:val="851"/>
    <w:next w:val="891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2">
    <w:name w:val="xl81"/>
    <w:basedOn w:val="851"/>
    <w:next w:val="892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3">
    <w:name w:val="xl82"/>
    <w:basedOn w:val="851"/>
    <w:next w:val="893"/>
    <w:link w:val="85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4">
    <w:name w:val="Сетка таблицы"/>
    <w:basedOn w:val="855"/>
    <w:next w:val="894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5">
    <w:name w:val="xl83"/>
    <w:basedOn w:val="851"/>
    <w:next w:val="895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>
    <w:name w:val="xl84"/>
    <w:basedOn w:val="851"/>
    <w:next w:val="896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7">
    <w:name w:val="xl85"/>
    <w:basedOn w:val="851"/>
    <w:next w:val="897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8">
    <w:name w:val="xl86"/>
    <w:basedOn w:val="851"/>
    <w:next w:val="898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9">
    <w:name w:val="xl87"/>
    <w:basedOn w:val="851"/>
    <w:next w:val="899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0">
    <w:name w:val="xl88"/>
    <w:basedOn w:val="851"/>
    <w:next w:val="900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1">
    <w:name w:val="xl89"/>
    <w:basedOn w:val="851"/>
    <w:next w:val="901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>
    <w:name w:val="xl90"/>
    <w:basedOn w:val="851"/>
    <w:next w:val="902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>
    <w:name w:val="xl91"/>
    <w:basedOn w:val="851"/>
    <w:next w:val="903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>
    <w:name w:val="xl92"/>
    <w:basedOn w:val="851"/>
    <w:next w:val="904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5">
    <w:name w:val="xl93"/>
    <w:basedOn w:val="851"/>
    <w:next w:val="905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6">
    <w:name w:val="xl94"/>
    <w:basedOn w:val="851"/>
    <w:next w:val="906"/>
    <w:link w:val="85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>
    <w:name w:val="xl95"/>
    <w:basedOn w:val="851"/>
    <w:next w:val="907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>
    <w:name w:val="xl96"/>
    <w:basedOn w:val="851"/>
    <w:next w:val="908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>
    <w:name w:val="xl97"/>
    <w:basedOn w:val="851"/>
    <w:next w:val="909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>
    <w:name w:val="xl98"/>
    <w:basedOn w:val="851"/>
    <w:next w:val="910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1">
    <w:name w:val="xl99"/>
    <w:basedOn w:val="851"/>
    <w:next w:val="911"/>
    <w:link w:val="85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100"/>
    <w:basedOn w:val="851"/>
    <w:next w:val="912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1"/>
    <w:basedOn w:val="851"/>
    <w:next w:val="913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2"/>
    <w:basedOn w:val="851"/>
    <w:next w:val="914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03"/>
    <w:basedOn w:val="851"/>
    <w:next w:val="915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04"/>
    <w:basedOn w:val="851"/>
    <w:next w:val="916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05"/>
    <w:basedOn w:val="851"/>
    <w:next w:val="917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06"/>
    <w:basedOn w:val="851"/>
    <w:next w:val="918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9">
    <w:name w:val="xl107"/>
    <w:basedOn w:val="851"/>
    <w:next w:val="919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08"/>
    <w:basedOn w:val="851"/>
    <w:next w:val="920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09"/>
    <w:basedOn w:val="851"/>
    <w:next w:val="921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10"/>
    <w:basedOn w:val="851"/>
    <w:next w:val="922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1"/>
    <w:basedOn w:val="851"/>
    <w:next w:val="923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2"/>
    <w:basedOn w:val="851"/>
    <w:next w:val="924"/>
    <w:link w:val="85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5">
    <w:name w:val="xl113"/>
    <w:basedOn w:val="851"/>
    <w:next w:val="925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4"/>
    <w:basedOn w:val="851"/>
    <w:next w:val="926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15"/>
    <w:basedOn w:val="851"/>
    <w:next w:val="927"/>
    <w:link w:val="85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8">
    <w:name w:val="xl116"/>
    <w:basedOn w:val="851"/>
    <w:next w:val="928"/>
    <w:link w:val="8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17"/>
    <w:basedOn w:val="851"/>
    <w:next w:val="929"/>
    <w:link w:val="85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8"/>
    <w:basedOn w:val="851"/>
    <w:next w:val="930"/>
    <w:link w:val="8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9"/>
    <w:basedOn w:val="851"/>
    <w:next w:val="931"/>
    <w:link w:val="8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20"/>
    <w:basedOn w:val="851"/>
    <w:next w:val="932"/>
    <w:link w:val="8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>
    <w:name w:val="xl121"/>
    <w:basedOn w:val="851"/>
    <w:next w:val="933"/>
    <w:link w:val="8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4">
    <w:name w:val="xl122"/>
    <w:basedOn w:val="851"/>
    <w:next w:val="934"/>
    <w:link w:val="8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>
    <w:name w:val="xl123"/>
    <w:basedOn w:val="851"/>
    <w:next w:val="935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6">
    <w:name w:val="xl124"/>
    <w:basedOn w:val="851"/>
    <w:next w:val="936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7">
    <w:name w:val="xl125"/>
    <w:basedOn w:val="851"/>
    <w:next w:val="937"/>
    <w:link w:val="8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8">
    <w:name w:val="Нет списка2"/>
    <w:next w:val="856"/>
    <w:link w:val="851"/>
    <w:uiPriority w:val="99"/>
    <w:semiHidden/>
    <w:unhideWhenUsed/>
  </w:style>
  <w:style w:type="numbering" w:styleId="939">
    <w:name w:val="Нет списка3"/>
    <w:next w:val="856"/>
    <w:link w:val="851"/>
    <w:uiPriority w:val="99"/>
    <w:semiHidden/>
    <w:unhideWhenUsed/>
  </w:style>
  <w:style w:type="paragraph" w:styleId="940">
    <w:name w:val="font6"/>
    <w:basedOn w:val="851"/>
    <w:next w:val="940"/>
    <w:link w:val="8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1">
    <w:name w:val="font7"/>
    <w:basedOn w:val="851"/>
    <w:next w:val="941"/>
    <w:link w:val="8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2">
    <w:name w:val="font8"/>
    <w:basedOn w:val="851"/>
    <w:next w:val="942"/>
    <w:link w:val="8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3">
    <w:name w:val="Нет списка4"/>
    <w:next w:val="856"/>
    <w:link w:val="851"/>
    <w:uiPriority w:val="99"/>
    <w:semiHidden/>
    <w:unhideWhenUsed/>
  </w:style>
  <w:style w:type="paragraph" w:styleId="944">
    <w:name w:val="Абзац списка"/>
    <w:basedOn w:val="851"/>
    <w:next w:val="944"/>
    <w:link w:val="8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5">
    <w:name w:val="Нижний колонтитул Знак"/>
    <w:next w:val="945"/>
    <w:link w:val="860"/>
    <w:uiPriority w:val="99"/>
  </w:style>
  <w:style w:type="table" w:styleId="946">
    <w:name w:val="Сетка таблицы1"/>
    <w:basedOn w:val="855"/>
    <w:next w:val="894"/>
    <w:link w:val="851"/>
    <w:uiPriority w:val="39"/>
    <w:unhideWhenUsed/>
    <w:rPr>
      <w:rFonts w:eastAsia="Calibri" w:cs="Times New Roman"/>
      <w:sz w:val="28"/>
      <w:szCs w:val="22"/>
      <w:lang w:eastAsia="en-US"/>
    </w:rPr>
    <w:tblPr/>
  </w:style>
  <w:style w:type="table" w:styleId="947">
    <w:name w:val="Сетка таблицы2"/>
    <w:basedOn w:val="855"/>
    <w:next w:val="894"/>
    <w:link w:val="851"/>
    <w:uiPriority w:val="39"/>
    <w:unhideWhenUsed/>
    <w:rPr>
      <w:rFonts w:eastAsia="Calibri" w:cs="Times New Roman"/>
      <w:sz w:val="28"/>
      <w:szCs w:val="22"/>
      <w:lang w:eastAsia="en-US"/>
    </w:rPr>
    <w:tblPr/>
  </w:style>
  <w:style w:type="paragraph" w:styleId="948">
    <w:name w:val="Обычный (Интернет)"/>
    <w:basedOn w:val="851"/>
    <w:next w:val="948"/>
    <w:link w:val="85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2025-01-27T09:27:00Z</dcterms:created>
  <dcterms:modified xsi:type="dcterms:W3CDTF">2025-02-20T12:16:25Z</dcterms:modified>
  <cp:version>1048576</cp:version>
</cp:coreProperties>
</file>