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81257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2049" style="position:absolute;left:0;text-align:left;margin-left:.6pt;margin-top:-3.8pt;width:494.95pt;height:91.55pt;z-index:2" coordsize="62858,1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width:62858;height:10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F76107" w:rsidRDefault="000A788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76107" w:rsidRDefault="000A788A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76107" w:rsidRDefault="00F76107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F76107" w:rsidRDefault="00F76107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4" o:spid="_x0000_s1028" type="#_x0000_t202" style="position:absolute;left:2584;top:8508;width:153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F76107" w:rsidRDefault="00F7610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76107" w:rsidRDefault="00F7610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76107" w:rsidRDefault="00F76107"/>
                </w:txbxContent>
              </v:textbox>
            </v:shape>
            <v:shape id="Надпись 5" o:spid="_x0000_s1029" type="#_x0000_t202" style="position:absolute;left:49402;top:8539;width:10859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76107" w:rsidRDefault="00F7610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76107" w:rsidRDefault="00F76107"/>
                </w:txbxContent>
              </v:textbox>
            </v:shape>
          </v:group>
        </w:pict>
      </w:r>
    </w:p>
    <w:p w:rsidR="00F76107" w:rsidRDefault="00F7610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76107" w:rsidRDefault="00F7610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76107" w:rsidRDefault="00F76107">
      <w:pPr>
        <w:jc w:val="both"/>
        <w:rPr>
          <w:sz w:val="24"/>
          <w:lang w:val="en-US"/>
        </w:rPr>
      </w:pPr>
    </w:p>
    <w:p w:rsidR="00F76107" w:rsidRDefault="00F76107">
      <w:pPr>
        <w:jc w:val="both"/>
        <w:rPr>
          <w:sz w:val="24"/>
        </w:rPr>
      </w:pPr>
    </w:p>
    <w:p w:rsidR="00F76107" w:rsidRDefault="00F76107">
      <w:pPr>
        <w:jc w:val="both"/>
        <w:rPr>
          <w:sz w:val="24"/>
        </w:rPr>
      </w:pPr>
    </w:p>
    <w:p w:rsidR="00F76107" w:rsidRDefault="00F76107">
      <w:pPr>
        <w:spacing w:line="240" w:lineRule="exact"/>
        <w:jc w:val="both"/>
        <w:rPr>
          <w:sz w:val="24"/>
        </w:rPr>
      </w:pPr>
    </w:p>
    <w:p w:rsidR="00F76107" w:rsidRDefault="00F76107">
      <w:pPr>
        <w:spacing w:line="240" w:lineRule="exact"/>
        <w:jc w:val="both"/>
        <w:rPr>
          <w:sz w:val="24"/>
        </w:rPr>
      </w:pPr>
    </w:p>
    <w:p w:rsidR="00F76107" w:rsidRDefault="00F76107">
      <w:pPr>
        <w:spacing w:line="240" w:lineRule="exact"/>
        <w:jc w:val="both"/>
        <w:rPr>
          <w:sz w:val="24"/>
        </w:rPr>
      </w:pPr>
    </w:p>
    <w:p w:rsidR="00F76107" w:rsidRDefault="000A788A">
      <w:pPr>
        <w:pStyle w:val="aff1"/>
        <w:spacing w:line="240" w:lineRule="exact"/>
        <w:ind w:right="5101"/>
        <w:rPr>
          <w:b/>
          <w:bCs/>
        </w:rPr>
      </w:pPr>
      <w:r>
        <w:rPr>
          <w:b/>
        </w:rPr>
        <w:t xml:space="preserve">О внесении изменений в форму </w:t>
      </w:r>
    </w:p>
    <w:p w:rsidR="00F76107" w:rsidRDefault="000A788A">
      <w:pPr>
        <w:pStyle w:val="aff1"/>
        <w:spacing w:line="240" w:lineRule="exact"/>
        <w:ind w:right="5101"/>
        <w:rPr>
          <w:b/>
          <w:bCs/>
        </w:rPr>
      </w:pPr>
      <w:r>
        <w:rPr>
          <w:b/>
        </w:rPr>
        <w:t xml:space="preserve">договора безвозмездного </w:t>
      </w:r>
      <w:r>
        <w:rPr>
          <w:b/>
        </w:rPr>
        <w:br/>
        <w:t xml:space="preserve">пользования недвижимым </w:t>
      </w:r>
    </w:p>
    <w:p w:rsidR="00F76107" w:rsidRDefault="000A788A">
      <w:pPr>
        <w:pStyle w:val="aff1"/>
        <w:spacing w:line="240" w:lineRule="exact"/>
        <w:ind w:right="5101"/>
        <w:rPr>
          <w:b/>
          <w:bCs/>
        </w:rPr>
      </w:pPr>
      <w:r>
        <w:rPr>
          <w:b/>
        </w:rPr>
        <w:t xml:space="preserve">имуществом, принадлежащим </w:t>
      </w:r>
      <w:r>
        <w:rPr>
          <w:b/>
        </w:rPr>
        <w:br/>
        <w:t xml:space="preserve">на праве собственности </w:t>
      </w:r>
    </w:p>
    <w:p w:rsidR="00F76107" w:rsidRDefault="000A788A">
      <w:pPr>
        <w:pStyle w:val="aff1"/>
        <w:spacing w:line="240" w:lineRule="exact"/>
        <w:ind w:right="5101"/>
        <w:rPr>
          <w:b/>
          <w:bCs/>
        </w:rPr>
      </w:pPr>
      <w:r>
        <w:rPr>
          <w:b/>
        </w:rPr>
        <w:t xml:space="preserve">муниципальному образованию </w:t>
      </w:r>
      <w:r>
        <w:rPr>
          <w:b/>
        </w:rPr>
        <w:br/>
        <w:t xml:space="preserve">город Пермь, утвержденную </w:t>
      </w:r>
    </w:p>
    <w:p w:rsidR="00F76107" w:rsidRDefault="000A788A">
      <w:pPr>
        <w:pStyle w:val="aff1"/>
        <w:spacing w:line="240" w:lineRule="exact"/>
        <w:ind w:right="5101"/>
        <w:rPr>
          <w:b/>
          <w:bCs/>
        </w:rPr>
      </w:pPr>
      <w:r>
        <w:rPr>
          <w:b/>
        </w:rPr>
        <w:t xml:space="preserve">постановлением администрации </w:t>
      </w:r>
    </w:p>
    <w:p w:rsidR="00F76107" w:rsidRDefault="000A788A">
      <w:pPr>
        <w:pStyle w:val="aff1"/>
        <w:spacing w:line="240" w:lineRule="exact"/>
        <w:ind w:right="5101"/>
        <w:rPr>
          <w:b/>
          <w:bCs/>
        </w:rPr>
      </w:pPr>
      <w:r>
        <w:rPr>
          <w:b/>
        </w:rPr>
        <w:t xml:space="preserve">города Перми от 12.03.2018 № 123 </w:t>
      </w:r>
    </w:p>
    <w:p w:rsidR="00F76107" w:rsidRDefault="00F76107">
      <w:pPr>
        <w:jc w:val="both"/>
        <w:rPr>
          <w:sz w:val="28"/>
          <w:szCs w:val="28"/>
        </w:rPr>
      </w:pPr>
    </w:p>
    <w:p w:rsidR="00F76107" w:rsidRDefault="00F76107">
      <w:pPr>
        <w:jc w:val="both"/>
        <w:rPr>
          <w:sz w:val="28"/>
          <w:szCs w:val="28"/>
        </w:rPr>
      </w:pPr>
    </w:p>
    <w:p w:rsidR="00F76107" w:rsidRDefault="00F76107">
      <w:pPr>
        <w:jc w:val="both"/>
        <w:rPr>
          <w:sz w:val="28"/>
          <w:szCs w:val="28"/>
        </w:rPr>
      </w:pPr>
    </w:p>
    <w:p w:rsidR="00F76107" w:rsidRDefault="00AC34D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0A788A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</w:t>
      </w:r>
      <w:r w:rsidR="000A788A">
        <w:rPr>
          <w:sz w:val="28"/>
          <w:szCs w:val="28"/>
        </w:rPr>
        <w:br w:type="textWrapping" w:clear="all"/>
        <w:t>Федерации», решением Пермской городской Думы от 23 декабря 2008 г. № 425 «</w:t>
      </w:r>
      <w:r w:rsidR="000A788A">
        <w:rPr>
          <w:rFonts w:eastAsia="Calibri"/>
          <w:sz w:val="28"/>
          <w:szCs w:val="28"/>
          <w:lang w:eastAsia="en-US"/>
        </w:rPr>
        <w:t>Об утверждении Положения о порядке передачи муниципального имущества города Перми в безвозмездное пользование»</w:t>
      </w:r>
    </w:p>
    <w:p w:rsidR="00F76107" w:rsidRDefault="000A78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76107" w:rsidRDefault="000A788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форму договора безвозмездного пользования недвижимым имуществом, принадлежащим на праве собственности муниципальному образованию город Пермь, утвержденную постановлением администрации города Перми от 12 марта 2018 г. № 123 (в ред. от 27.12.2018 № 1072, от 03.06.2021 № 401, </w:t>
      </w:r>
      <w:r>
        <w:rPr>
          <w:sz w:val="28"/>
          <w:szCs w:val="28"/>
        </w:rPr>
        <w:br w:type="textWrapping" w:clear="all"/>
        <w:t xml:space="preserve">от 31.01.2022 № 47, от 25.05.2023 № 422, от 13.03.2024 № 180, от 28.10.2024 </w:t>
      </w:r>
      <w:r>
        <w:rPr>
          <w:sz w:val="28"/>
          <w:szCs w:val="28"/>
        </w:rPr>
        <w:br w:type="textWrapping" w:clear="all"/>
        <w:t>№ 1032</w:t>
      </w:r>
      <w:r w:rsidR="00543458">
        <w:rPr>
          <w:sz w:val="28"/>
          <w:szCs w:val="28"/>
        </w:rPr>
        <w:t>, от 18.02.2025 № 73</w:t>
      </w:r>
      <w:r>
        <w:rPr>
          <w:sz w:val="28"/>
          <w:szCs w:val="28"/>
        </w:rPr>
        <w:t>), следующие изменения:</w:t>
      </w:r>
    </w:p>
    <w:p w:rsidR="00F76107" w:rsidRDefault="0054345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A788A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3.2.8 слово «с законодательством» заменить словом «с законодательством</w:t>
      </w:r>
      <w:r w:rsidR="009249F9">
        <w:rPr>
          <w:sz w:val="28"/>
          <w:szCs w:val="28"/>
          <w:vertAlign w:val="superscript"/>
        </w:rPr>
        <w:t>7</w:t>
      </w:r>
      <w:r w:rsidR="000A788A">
        <w:rPr>
          <w:sz w:val="28"/>
          <w:szCs w:val="28"/>
        </w:rPr>
        <w:t>»;</w:t>
      </w:r>
    </w:p>
    <w:p w:rsidR="00543458" w:rsidRPr="00543458" w:rsidRDefault="0054345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3.2.11 слово «Перми» заменить словом «Перми</w:t>
      </w:r>
      <w:r w:rsidR="009249F9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».</w:t>
      </w:r>
    </w:p>
    <w:p w:rsidR="00F76107" w:rsidRDefault="009249F9">
      <w:pPr>
        <w:pStyle w:val="aff2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сносками 7,</w:t>
      </w:r>
      <w:r w:rsidR="00F55C1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A788A">
        <w:rPr>
          <w:sz w:val="28"/>
          <w:szCs w:val="28"/>
        </w:rPr>
        <w:t xml:space="preserve"> следующего содержания:</w:t>
      </w:r>
    </w:p>
    <w:p w:rsidR="00302AEA" w:rsidRDefault="000A788A" w:rsidP="00302AEA">
      <w:pPr>
        <w:pStyle w:val="aff2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49F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="00302AEA">
        <w:rPr>
          <w:sz w:val="28"/>
          <w:szCs w:val="28"/>
        </w:rPr>
        <w:t>В случае если ссудополучателем Объекта является Федеральное казенное учреждение «Военный комиссариат Пермского края», абзац первый пункта 3.2.8 излагается в следующей редакции:</w:t>
      </w:r>
    </w:p>
    <w:p w:rsidR="00302AEA" w:rsidRDefault="00302AEA" w:rsidP="00302A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«3.2.8. </w:t>
      </w:r>
      <w:r w:rsidRPr="008002E3">
        <w:rPr>
          <w:sz w:val="28"/>
          <w:szCs w:val="28"/>
        </w:rPr>
        <w:t>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</w:t>
      </w:r>
      <w:r w:rsidR="009249F9">
        <w:rPr>
          <w:sz w:val="28"/>
          <w:szCs w:val="28"/>
        </w:rPr>
        <w:t xml:space="preserve"> в отношении Объекта</w:t>
      </w:r>
      <w:r w:rsidRPr="008002E3">
        <w:rPr>
          <w:sz w:val="28"/>
          <w:szCs w:val="28"/>
        </w:rPr>
        <w:t>, а именно: услуг по водоснабжению, водоотведению, поставке электрической и тепловой энергии, вывозу тверд</w:t>
      </w:r>
      <w:r w:rsidR="00051277">
        <w:rPr>
          <w:sz w:val="28"/>
          <w:szCs w:val="28"/>
        </w:rPr>
        <w:t>ых коммунальных отходов</w:t>
      </w:r>
      <w:r w:rsidRPr="008002E3">
        <w:rPr>
          <w:sz w:val="28"/>
          <w:szCs w:val="28"/>
        </w:rPr>
        <w:t xml:space="preserve"> и других услуг</w:t>
      </w:r>
      <w:r>
        <w:rPr>
          <w:sz w:val="28"/>
          <w:szCs w:val="28"/>
        </w:rPr>
        <w:t>.»;</w:t>
      </w:r>
    </w:p>
    <w:p w:rsidR="00F76107" w:rsidRDefault="00895ECE" w:rsidP="00895EC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49F9">
        <w:rPr>
          <w:sz w:val="28"/>
          <w:szCs w:val="28"/>
          <w:vertAlign w:val="superscript"/>
        </w:rPr>
        <w:t>8</w:t>
      </w:r>
      <w:r w:rsidR="000A788A">
        <w:rPr>
          <w:sz w:val="28"/>
          <w:szCs w:val="28"/>
        </w:rPr>
        <w:t xml:space="preserve"> </w:t>
      </w:r>
      <w:r w:rsidR="00051277">
        <w:rPr>
          <w:sz w:val="28"/>
          <w:szCs w:val="28"/>
        </w:rPr>
        <w:t xml:space="preserve">В случае, если </w:t>
      </w:r>
      <w:r w:rsidR="00F55C19">
        <w:rPr>
          <w:sz w:val="28"/>
          <w:szCs w:val="28"/>
        </w:rPr>
        <w:t xml:space="preserve">ссудополучателем Объекта является Федеральное казенное учреждение «Военный комиссариат Пермского края», </w:t>
      </w:r>
      <w:bookmarkStart w:id="0" w:name="_GoBack"/>
      <w:bookmarkEnd w:id="0"/>
      <w:r w:rsidR="00051277">
        <w:rPr>
          <w:sz w:val="28"/>
          <w:szCs w:val="28"/>
        </w:rPr>
        <w:t xml:space="preserve">пункт 3.2.11 договора </w:t>
      </w:r>
      <w:r w:rsidR="00051277">
        <w:rPr>
          <w:sz w:val="28"/>
          <w:szCs w:val="28"/>
        </w:rPr>
        <w:br/>
        <w:t>не предусматривается</w:t>
      </w:r>
      <w:r w:rsidR="000A788A">
        <w:rPr>
          <w:sz w:val="28"/>
          <w:szCs w:val="28"/>
        </w:rPr>
        <w:t>.».</w:t>
      </w:r>
    </w:p>
    <w:p w:rsidR="00F76107" w:rsidRDefault="000A788A">
      <w:pPr>
        <w:pStyle w:val="aff2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6107" w:rsidRDefault="000A788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6107" w:rsidRDefault="000A788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76107" w:rsidRDefault="000A788A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</w:t>
      </w:r>
      <w:r w:rsidR="00895ECE">
        <w:rPr>
          <w:sz w:val="28"/>
          <w:szCs w:val="28"/>
        </w:rPr>
        <w:t>инистрации города Перми Синева А</w:t>
      </w:r>
      <w:r>
        <w:rPr>
          <w:sz w:val="28"/>
          <w:szCs w:val="28"/>
        </w:rPr>
        <w:t>.В.</w:t>
      </w:r>
    </w:p>
    <w:p w:rsidR="00F76107" w:rsidRDefault="00F76107">
      <w:pPr>
        <w:spacing w:line="240" w:lineRule="exact"/>
        <w:contextualSpacing/>
        <w:jc w:val="both"/>
        <w:rPr>
          <w:sz w:val="28"/>
          <w:szCs w:val="28"/>
        </w:rPr>
      </w:pPr>
    </w:p>
    <w:p w:rsidR="00F76107" w:rsidRDefault="00F76107">
      <w:pPr>
        <w:spacing w:line="240" w:lineRule="exact"/>
        <w:contextualSpacing/>
        <w:jc w:val="both"/>
        <w:rPr>
          <w:sz w:val="28"/>
          <w:szCs w:val="28"/>
        </w:rPr>
      </w:pPr>
    </w:p>
    <w:p w:rsidR="00F76107" w:rsidRDefault="00F76107">
      <w:pPr>
        <w:spacing w:line="240" w:lineRule="exact"/>
        <w:contextualSpacing/>
        <w:jc w:val="both"/>
        <w:rPr>
          <w:sz w:val="28"/>
          <w:szCs w:val="28"/>
        </w:rPr>
      </w:pPr>
    </w:p>
    <w:p w:rsidR="00F76107" w:rsidRDefault="000A788A">
      <w:pPr>
        <w:pStyle w:val="afa"/>
        <w:tabs>
          <w:tab w:val="right" w:pos="9923"/>
        </w:tabs>
        <w:spacing w:line="240" w:lineRule="exact"/>
        <w:ind w:right="-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  <w:t>Э.О. Соснин</w:t>
      </w:r>
    </w:p>
    <w:sectPr w:rsidR="00F76107">
      <w:headerReference w:type="default" r:id="rId8"/>
      <w:headerReference w:type="first" r:id="rId9"/>
      <w:endnotePr>
        <w:numFmt w:val="decimal"/>
      </w:endnotePr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77" w:rsidRDefault="00812577">
      <w:r>
        <w:separator/>
      </w:r>
    </w:p>
  </w:endnote>
  <w:endnote w:type="continuationSeparator" w:id="0">
    <w:p w:rsidR="00812577" w:rsidRDefault="0081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77" w:rsidRDefault="00812577">
      <w:r>
        <w:separator/>
      </w:r>
    </w:p>
  </w:footnote>
  <w:footnote w:type="continuationSeparator" w:id="0">
    <w:p w:rsidR="00812577" w:rsidRDefault="0081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0A788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55C1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76107" w:rsidRDefault="00F761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ab"/>
      <w:jc w:val="center"/>
    </w:pPr>
  </w:p>
  <w:p w:rsidR="00F76107" w:rsidRDefault="00F76107">
    <w:pPr>
      <w:pStyle w:val="ab"/>
      <w:tabs>
        <w:tab w:val="clear" w:pos="4153"/>
        <w:tab w:val="clear" w:pos="8306"/>
        <w:tab w:val="left" w:pos="36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A4EB9"/>
    <w:multiLevelType w:val="hybridMultilevel"/>
    <w:tmpl w:val="88B27928"/>
    <w:lvl w:ilvl="0" w:tplc="51A4706A">
      <w:start w:val="1"/>
      <w:numFmt w:val="decimal"/>
      <w:lvlText w:val="%1."/>
      <w:lvlJc w:val="left"/>
      <w:pPr>
        <w:ind w:left="1069" w:hanging="360"/>
      </w:pPr>
    </w:lvl>
    <w:lvl w:ilvl="1" w:tplc="1E4EE5BA">
      <w:start w:val="1"/>
      <w:numFmt w:val="lowerLetter"/>
      <w:lvlText w:val="%2."/>
      <w:lvlJc w:val="left"/>
      <w:pPr>
        <w:ind w:left="1789" w:hanging="360"/>
      </w:pPr>
    </w:lvl>
    <w:lvl w:ilvl="2" w:tplc="9190E160">
      <w:start w:val="1"/>
      <w:numFmt w:val="lowerRoman"/>
      <w:lvlText w:val="%3."/>
      <w:lvlJc w:val="right"/>
      <w:pPr>
        <w:ind w:left="2509" w:hanging="180"/>
      </w:pPr>
    </w:lvl>
    <w:lvl w:ilvl="3" w:tplc="9FE6D27E">
      <w:start w:val="1"/>
      <w:numFmt w:val="decimal"/>
      <w:lvlText w:val="%4."/>
      <w:lvlJc w:val="left"/>
      <w:pPr>
        <w:ind w:left="3229" w:hanging="360"/>
      </w:pPr>
    </w:lvl>
    <w:lvl w:ilvl="4" w:tplc="E1F89750">
      <w:start w:val="1"/>
      <w:numFmt w:val="lowerLetter"/>
      <w:lvlText w:val="%5."/>
      <w:lvlJc w:val="left"/>
      <w:pPr>
        <w:ind w:left="3949" w:hanging="360"/>
      </w:pPr>
    </w:lvl>
    <w:lvl w:ilvl="5" w:tplc="86B8CCBC">
      <w:start w:val="1"/>
      <w:numFmt w:val="lowerRoman"/>
      <w:lvlText w:val="%6."/>
      <w:lvlJc w:val="right"/>
      <w:pPr>
        <w:ind w:left="4669" w:hanging="180"/>
      </w:pPr>
    </w:lvl>
    <w:lvl w:ilvl="6" w:tplc="F914FCB6">
      <w:start w:val="1"/>
      <w:numFmt w:val="decimal"/>
      <w:lvlText w:val="%7."/>
      <w:lvlJc w:val="left"/>
      <w:pPr>
        <w:ind w:left="5389" w:hanging="360"/>
      </w:pPr>
    </w:lvl>
    <w:lvl w:ilvl="7" w:tplc="9E443616">
      <w:start w:val="1"/>
      <w:numFmt w:val="lowerLetter"/>
      <w:lvlText w:val="%8."/>
      <w:lvlJc w:val="left"/>
      <w:pPr>
        <w:ind w:left="6109" w:hanging="360"/>
      </w:pPr>
    </w:lvl>
    <w:lvl w:ilvl="8" w:tplc="5BD46A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107"/>
    <w:rsid w:val="00051277"/>
    <w:rsid w:val="000A788A"/>
    <w:rsid w:val="00122A66"/>
    <w:rsid w:val="00145D05"/>
    <w:rsid w:val="00302AEA"/>
    <w:rsid w:val="003A5643"/>
    <w:rsid w:val="004D2BDE"/>
    <w:rsid w:val="004F4CBA"/>
    <w:rsid w:val="00543458"/>
    <w:rsid w:val="006755F9"/>
    <w:rsid w:val="0069499A"/>
    <w:rsid w:val="00812577"/>
    <w:rsid w:val="008859DD"/>
    <w:rsid w:val="00895ECE"/>
    <w:rsid w:val="009249F9"/>
    <w:rsid w:val="00AC34DB"/>
    <w:rsid w:val="00EF3F2A"/>
    <w:rsid w:val="00F55C19"/>
    <w:rsid w:val="00F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5:docId w15:val="{6AC3ED74-ED5C-4391-BC64-7B1D0672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rPr>
      <w:vertAlign w:val="superscript"/>
    </w:rPr>
  </w:style>
  <w:style w:type="paragraph" w:styleId="af5">
    <w:name w:val="endnote text"/>
    <w:basedOn w:val="a"/>
    <w:link w:val="af6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3">
    <w:name w:val="Текст сноски Знак"/>
    <w:basedOn w:val="a0"/>
    <w:link w:val="af2"/>
    <w:uiPriority w:val="99"/>
  </w:style>
  <w:style w:type="character" w:customStyle="1" w:styleId="af6">
    <w:name w:val="Текст концевой сноски Знак"/>
    <w:basedOn w:val="a0"/>
    <w:link w:val="af5"/>
    <w:uiPriority w:val="99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Федоткина Марина Алексеевна</cp:lastModifiedBy>
  <cp:revision>8</cp:revision>
  <cp:lastPrinted>2025-02-24T06:51:00Z</cp:lastPrinted>
  <dcterms:created xsi:type="dcterms:W3CDTF">2025-02-13T09:52:00Z</dcterms:created>
  <dcterms:modified xsi:type="dcterms:W3CDTF">2025-02-25T07:53:00Z</dcterms:modified>
  <cp:version>983040</cp:version>
</cp:coreProperties>
</file>