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449A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915E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449A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915EF">
                        <w:rPr>
                          <w:sz w:val="28"/>
                          <w:szCs w:val="28"/>
                          <w:u w:val="single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449A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449A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563E3" w:rsidRPr="00B563E3" w:rsidRDefault="00B563E3" w:rsidP="00B563E3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B563E3">
        <w:rPr>
          <w:b/>
          <w:sz w:val="28"/>
          <w:szCs w:val="28"/>
        </w:rPr>
        <w:t>О деятельности администрации Дзержинского района города Перми</w:t>
      </w:r>
    </w:p>
    <w:p w:rsidR="00B563E3" w:rsidRPr="00B563E3" w:rsidRDefault="00B563E3" w:rsidP="00B563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63E3">
        <w:rPr>
          <w:sz w:val="28"/>
          <w:szCs w:val="28"/>
        </w:rPr>
        <w:t>Заслушав и обсудив информацию о деятельности администрации Дзержинского района города Перми,</w:t>
      </w:r>
    </w:p>
    <w:p w:rsidR="00B563E3" w:rsidRPr="00B563E3" w:rsidRDefault="00B563E3" w:rsidP="00B563E3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B563E3">
        <w:rPr>
          <w:color w:val="000000"/>
          <w:sz w:val="28"/>
          <w:szCs w:val="28"/>
        </w:rPr>
        <w:t xml:space="preserve">Пермская городская Дума </w:t>
      </w:r>
      <w:r w:rsidRPr="00793980">
        <w:rPr>
          <w:b/>
          <w:sz w:val="28"/>
          <w:szCs w:val="28"/>
        </w:rPr>
        <w:t xml:space="preserve">р е ш и </w:t>
      </w:r>
      <w:proofErr w:type="gramStart"/>
      <w:r w:rsidRPr="00793980">
        <w:rPr>
          <w:b/>
          <w:sz w:val="28"/>
          <w:szCs w:val="28"/>
        </w:rPr>
        <w:t>л</w:t>
      </w:r>
      <w:proofErr w:type="gramEnd"/>
      <w:r w:rsidRPr="00793980">
        <w:rPr>
          <w:b/>
          <w:sz w:val="28"/>
          <w:szCs w:val="28"/>
        </w:rPr>
        <w:t xml:space="preserve"> а:</w:t>
      </w:r>
    </w:p>
    <w:p w:rsidR="00B563E3" w:rsidRPr="00B563E3" w:rsidRDefault="00B563E3" w:rsidP="00B563E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563E3">
        <w:rPr>
          <w:sz w:val="28"/>
          <w:szCs w:val="28"/>
        </w:rPr>
        <w:t>1. Информацию принять к сведению.</w:t>
      </w:r>
    </w:p>
    <w:p w:rsidR="00B563E3" w:rsidRPr="00B563E3" w:rsidRDefault="00B563E3" w:rsidP="00B563E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563E3">
        <w:rPr>
          <w:sz w:val="28"/>
          <w:szCs w:val="28"/>
        </w:rPr>
        <w:t>2. Рекомендовать администрации города П</w:t>
      </w:r>
      <w:r w:rsidR="008449A7">
        <w:rPr>
          <w:sz w:val="28"/>
          <w:szCs w:val="28"/>
        </w:rPr>
        <w:t xml:space="preserve">ерми до 01.04.2025 представить </w:t>
      </w:r>
      <w:r w:rsidRPr="00B563E3">
        <w:rPr>
          <w:sz w:val="28"/>
          <w:szCs w:val="28"/>
        </w:rPr>
        <w:t>в</w:t>
      </w:r>
      <w:r w:rsidR="008449A7">
        <w:rPr>
          <w:sz w:val="28"/>
          <w:szCs w:val="28"/>
        </w:rPr>
        <w:t> </w:t>
      </w:r>
      <w:r w:rsidRPr="00B563E3">
        <w:rPr>
          <w:sz w:val="28"/>
          <w:szCs w:val="28"/>
        </w:rPr>
        <w:t>Пермскую городскую Думу информацию о состоянии дел по реализации приоритетных проектов администрации Дз</w:t>
      </w:r>
      <w:r w:rsidR="008449A7">
        <w:rPr>
          <w:sz w:val="28"/>
          <w:szCs w:val="28"/>
        </w:rPr>
        <w:t xml:space="preserve">ержинского района города Перми </w:t>
      </w:r>
      <w:r w:rsidRPr="00B563E3">
        <w:rPr>
          <w:sz w:val="28"/>
          <w:szCs w:val="28"/>
        </w:rPr>
        <w:t>по итогам 2024 года.</w:t>
      </w:r>
    </w:p>
    <w:p w:rsidR="00B563E3" w:rsidRPr="00B563E3" w:rsidRDefault="00B563E3" w:rsidP="00B563E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563E3">
        <w:rPr>
          <w:sz w:val="28"/>
          <w:szCs w:val="28"/>
        </w:rPr>
        <w:t>3. Настоящее решение вступает в силу со дня его подписания.</w:t>
      </w:r>
    </w:p>
    <w:p w:rsidR="00B563E3" w:rsidRPr="00B563E3" w:rsidRDefault="00B563E3" w:rsidP="00B563E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563E3">
        <w:rPr>
          <w:sz w:val="28"/>
          <w:szCs w:val="28"/>
        </w:rPr>
        <w:t>4. Обнародовать настоящее реш</w:t>
      </w:r>
      <w:r w:rsidR="008449A7">
        <w:rPr>
          <w:sz w:val="28"/>
          <w:szCs w:val="28"/>
        </w:rPr>
        <w:t xml:space="preserve">ение посредством опубликования </w:t>
      </w:r>
      <w:r w:rsidRPr="00B563E3"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hyperlink r:id="rId8" w:history="1">
        <w:r w:rsidRPr="008449A7">
          <w:rPr>
            <w:sz w:val="28"/>
            <w:szCs w:val="28"/>
          </w:rPr>
          <w:t>www.gorodperm.ru»</w:t>
        </w:r>
      </w:hyperlink>
      <w:r w:rsidRPr="008449A7">
        <w:rPr>
          <w:sz w:val="28"/>
          <w:szCs w:val="28"/>
        </w:rPr>
        <w:t>.</w:t>
      </w:r>
    </w:p>
    <w:p w:rsidR="00B563E3" w:rsidRPr="00B563E3" w:rsidRDefault="00B563E3" w:rsidP="00B563E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563E3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экономическому развитию.</w:t>
      </w:r>
    </w:p>
    <w:p w:rsidR="00B563E3" w:rsidRPr="00B563E3" w:rsidRDefault="00B563E3" w:rsidP="00B563E3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 w:rsidRPr="00B563E3">
        <w:rPr>
          <w:color w:val="000000"/>
          <w:sz w:val="28"/>
          <w:szCs w:val="28"/>
        </w:rPr>
        <w:t xml:space="preserve">Председатель </w:t>
      </w:r>
    </w:p>
    <w:p w:rsidR="00B563E3" w:rsidRPr="00B563E3" w:rsidRDefault="00B563E3" w:rsidP="00B563E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563E3"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A6A9D">
      <w:rPr>
        <w:noProof/>
        <w:snapToGrid w:val="0"/>
        <w:sz w:val="16"/>
      </w:rPr>
      <w:t>26.02.2025 15:16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915EF">
      <w:rPr>
        <w:noProof/>
        <w:snapToGrid w:val="0"/>
        <w:sz w:val="16"/>
      </w:rPr>
      <w:t>№ 20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Bv5wNjrO+AeCax7k3iE013cBDZLduil/IhXeCMjYOi1sfaZ2WXZBjESe+3HUGAAkCC16JhgSlSFWXqyms/MoA==" w:salt="5MQnNq8YKumQcVRA1f2y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2A0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3980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449A7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15EF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63E3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A6A9D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4207E418-3411-47E4-B759-2F4B9A1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950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2025-02-26T10:16:00Z</cp:lastPrinted>
  <dcterms:created xsi:type="dcterms:W3CDTF">2025-02-20T06:47:00Z</dcterms:created>
  <dcterms:modified xsi:type="dcterms:W3CDTF">2025-02-26T10:16:00Z</dcterms:modified>
</cp:coreProperties>
</file>