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386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подготовке и проведении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5386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общегородского фестиваля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5386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семейных традиций </w:t>
        <w:br/>
        <w:t xml:space="preserve">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5386" w:firstLine="0"/>
        <w:spacing w:line="238" w:lineRule="exac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5386" w:firstLine="0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5386" w:firstLine="0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Уставом города Перми,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в рамках реализации мероприятий муниципальной программы «Социальная поддержка и обеспечение семейного благополучия населения города Перми», утвержденной постановлением админи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страции города Перми от 17 октября 2024 г. № 917,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в целях подготовки и проведения общегородского фестиваля семейных традиций «Дело семейное» на территории города Пе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рми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1. Провести в городе Перми с 01 апреля по 15 июня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  <w:t xml:space="preserve">2025 года общегородской фестиваль семейных традиций «Дело семейное».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t xml:space="preserve"> Создать организационный комитет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фестиваля семейных традиций «Дело семейное»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3. Утвердить прилагаемые: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3.1. Положение об организационном комитете по подготовке к проведению 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фестиваля семейных традиций «Дело семейное»;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3.2. состав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организационного комитета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по подготовке к проведению 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фестиваля семейных традиций «Дело семейное».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4. Определить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департамент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социальной политики администрации города Перми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и департамент культуры и молодежной политики администрации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ответственными за организацию работы организационного комитета по подготовке к проведению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 фестиваля семейных традиций «Дело семейное».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Организатором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 фестиваля семейных традиций «Дело семейное» является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муниципальное автономное учреждение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Дом молодежи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Департаменту культуры и  молодежной политики администрации города Перми 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муниципальному автономному учреждению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Дом молодежи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 осуществлять расходы, связанные с организацией и проведением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общегородского фестиваля семейных традиций «Дело семейное»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, в соответствии с принятыми обязательствами и доведенными лимитами бюджетных обязательств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t xml:space="preserve">7.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white"/>
          </w:rPr>
          <w:t xml:space="preserve">www.gorodperm.ru</w:t>
        </w:r>
      </w:hyperlink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8. </w:t>
      </w:r>
      <w:r>
        <w:rPr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white"/>
          </w:rPr>
          <w:t xml:space="preserve">www.gorodperm.ru</w:t>
        </w:r>
      </w:hyperlink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 У</w:t>
      </w:r>
      <w:r>
        <w:rPr>
          <w:sz w:val="28"/>
          <w:szCs w:val="28"/>
          <w:highlight w:val="whit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  <w:highlight w:val="white"/>
        </w:rPr>
        <w:t xml:space="preserve">разования город Пермь».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26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10. </w:t>
      </w:r>
      <w:r>
        <w:rPr>
          <w:sz w:val="28"/>
          <w:szCs w:val="28"/>
          <w:highlight w:val="white"/>
        </w:rPr>
        <w:t xml:space="preserve">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  <w:highlight w:val="white"/>
        </w:rPr>
        <w:t xml:space="preserve">заместителя главы администрации города Перми </w:t>
      </w:r>
      <w:r>
        <w:rPr>
          <w:sz w:val="28"/>
          <w:szCs w:val="28"/>
          <w:highlight w:val="white"/>
        </w:rPr>
        <w:t xml:space="preserve">Мальцеву Е.Д.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6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 Э.О. Соснин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white"/>
        </w:rPr>
      </w:r>
    </w:p>
    <w:p>
      <w:pPr>
        <w:ind w:left="5953" w:right="0" w:hanging="284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УТВЕРЖДЕНО</w:t>
      </w:r>
      <w:r>
        <w:rPr>
          <w:highlight w:val="white"/>
        </w:rPr>
      </w:r>
      <w:r>
        <w:rPr>
          <w:highlight w:val="white"/>
        </w:rPr>
      </w:r>
    </w:p>
    <w:p>
      <w:pPr>
        <w:ind w:left="5953" w:right="0" w:hanging="284"/>
        <w:jc w:val="both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5953" w:right="0" w:hanging="284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города Перми</w:t>
      </w:r>
      <w:r>
        <w:rPr>
          <w:highlight w:val="white"/>
        </w:rPr>
      </w:r>
      <w:r>
        <w:rPr>
          <w:highlight w:val="white"/>
        </w:rPr>
      </w:r>
    </w:p>
    <w:p>
      <w:pPr>
        <w:ind w:left="5953" w:right="0" w:hanging="284"/>
        <w:jc w:val="both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28.02.2025 № 123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left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ПОЛОЖЕНИЕ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об организационном комитете 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  <w:t xml:space="preserve">по подготовке к проведению общегородского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  <w:highlight w:val="white"/>
        </w:rPr>
        <w:t xml:space="preserve"> фестиваля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 семейных традиций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 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center"/>
        <w:spacing w:line="238" w:lineRule="atLeast"/>
        <w:rPr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0"/>
        <w:jc w:val="center"/>
        <w:spacing w:line="238" w:lineRule="atLeast"/>
        <w:rPr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0"/>
        <w:jc w:val="center"/>
        <w:rPr>
          <w:b/>
          <w:bCs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I. Общие положения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left="0" w:right="0" w:firstLine="0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Организационный комитет по подготовке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общегородского фестиваля семейных традиций «Дело семейное»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организационный комитет, Фестиваль) создан в целях координации действий функциональных, террито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риальных органов, функциональных подразделений администрации города Перми, а также других ведомств и организаций в рамках их полномочий при подготовке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1.2. В своей деятельности организационный комитет руководствуется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Конституцией Российской Федерации, действующими законами и иными правовыми актами Российской Федерации и Пермского края, Уставом города Перми, решениями Пермской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родской Думы, постановлениями Главы города Перми, правовыми актами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настоящим Положением и Положением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Фестивале (далее – Положение).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Выполнение организационно-технической работы по приему предложений и подготовке материалов для рассмотрения на заседании организационного комитета осуществляет департамент социальной политики администрации города Перми.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Для обсуждения вопросов, отнесенных к компетенции организационного комитета, при нем могут создаваться рабочие группы. Состав рабочей группы формируется из числа членов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rPr>
          <w:b/>
          <w:bCs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II. Состав, задачи и функции организационного комитета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left="0" w:right="0" w:firstLine="0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Организационный комитет состоит из председателя, заместителей председателя, секретаря и членов организационного комитета. Председателем организационного комитета является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заместитель главы администрации города Перми, возглавляющий функционально-целевой блок «Социальная сфера».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Основной задачей организационного комитета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является подготовка </w:t>
        <w:br/>
        <w:t xml:space="preserve">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 Для решения указанной задачи организационный комитет выполняет следующие функции: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2.3.1. рассматривает и утверждает план подготовки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 с указанием ответственных лиц за реализацию мероприятий,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контролирует выполнение данного плана;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2.3.2. рассматривает и утверждает программу мероприятий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2.3.3. утверждает план информирования жителей города Перми о проведении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2.3.4. утверждает состав жюри Фестиваля для оценки работ участников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II.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Порядок работы и права организационного комитета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Организационный комитет самостоя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тельно определяет порядок организации работы в соответствии с настоящим Положением.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 Организационный комитет для выполнения возложенных на него функций имеет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3.2.1. создавать рабочие группы из членов организационного комитета для подготовки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Фестивалю по различным направлениям;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3.2.2. рассматривать предложения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подготовке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представленные членами организационного комитета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3.2.3. запрашивать у функциональных, терри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ториальных органов, функциональных подразделений администрации города Перми необходимую для подготовки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Фестиваля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информацию, приглашать для участия в рассмотрении представленных предложений о проведении Фестиваля экспертов и специалистов.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Основной формой работы организационного комитета является заседание. Количество и периодичность проводимых заседаний определяется организационным комитетом самостоятельно.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Заседание организационного комитета считается правомочным, если на нем присутствует не менее половины членов от утвержденного состава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3.5. Члены организационного комитета обладают равными правами при рассмотрении вопросов на заседаниях организационного комитета.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3.6. Решения организационного комитета принимаются большинством голосов от присутствующих на заседании открытым голосованием. В случае равенства голосов голос председательствующего на заседании организационного комитета является определяющим.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 На каждом заседании организационного комитета оформляется протокол, который подписывают председательствующий на заседании организационного комитета и секретарь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течение 3 рабочих дней</w:t>
        <w:br/>
        <w:t xml:space="preserve">со дня заседания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 Председатель организационного комитета: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3.8.1. руководит работой организационного комитета;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3.8.2. подписывает протоколы заседаний организационного комитета;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3.8.3. осуществляет иные действия для обеспечения эффективной работы организационного комитета.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отсутствия председателя на заседаниях организационного комитета председательствует заместитель председателя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Секретарь организационного комитета: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3.10.1. подготавливает материалы к заседаниям;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3.10.2. приглашает членов и участников на заседания;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3.10.3. оформляет протоколы заседаний;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одписывает протоколы заседаний организационного комитета;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3.10.5. осуществляет иные действия по обеспечению работы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5953" w:right="0" w:firstLine="0"/>
        <w:jc w:val="lef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УТВЕРЖДЕН</w:t>
      </w:r>
      <w:r/>
    </w:p>
    <w:p>
      <w:pPr>
        <w:ind w:left="5953" w:right="0" w:firstLine="0"/>
        <w:jc w:val="lef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города Перми</w:t>
      </w:r>
      <w:r>
        <w:t xml:space="preserve"> </w:t>
      </w:r>
      <w:r/>
    </w:p>
    <w:p>
      <w:pPr>
        <w:ind w:left="5953" w:right="0" w:firstLine="0"/>
        <w:jc w:val="lef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28.02.2025 № 123</w:t>
      </w:r>
      <w:r/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jc w:val="center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</w:t>
      </w:r>
      <w:r/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организационного комитета по подготовке к проведению общегородского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фестиваля семейных традиций 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</w:p>
    <w:tbl>
      <w:tblPr>
        <w:tblStyle w:val="784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609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Председатель: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Мальцева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Екатерина Дмитриевна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заместитель главы администрации города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аместители председателя: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Овсянникова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Юлия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социальной политики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Хорошева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Анастасия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культуры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и молодежной политики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Секретарь: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Панчишина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Анастасия Ярославовна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консультант отдела по делам семьи и детства департамента социальной политики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Члены комитета: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Добренко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Анастасия Юрьевна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директор муниципального автономного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учреждения города Перми «Дом молодежи»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Ершова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Ольга Станиславовна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образования </w:t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i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Конюкова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Нина Андреевна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начальник департамента экономики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и промышленной политики администрации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Коробкова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Венера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декан факультета правового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br/>
              <w:t xml:space="preserve">и социально-педагогического образования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федерального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государственного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бюджетного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образовательного учреждения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высшего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образования «Пермский государственный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гуманитарно-педагогический университет»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Мясников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Александр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председатель Совета регионального отделения Общероссийского общественно-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государственного движения детей и молодежи «Движение первых» Пермского края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Сапегин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Сергей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председатель комитета по физической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к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ультуре и спорту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Тякина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лена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начальник управления по вопросам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общественного самоуправления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и межнациональным отношениям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Усанина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Наталья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и.о. начальника информационно-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аналитического управления администрации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Шардакова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Ирина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начальник Территориального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Министерства труда и социального развития Пермского края по городу Перми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9"/>
    <w:link w:val="927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9"/>
    <w:link w:val="928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6"/>
    <w:next w:val="926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9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6"/>
    <w:next w:val="926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9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6"/>
    <w:next w:val="926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9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6"/>
    <w:next w:val="926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6"/>
    <w:next w:val="926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9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6"/>
    <w:next w:val="926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9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6"/>
    <w:next w:val="926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9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6"/>
    <w:next w:val="926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9"/>
    <w:link w:val="773"/>
    <w:uiPriority w:val="10"/>
    <w:rPr>
      <w:sz w:val="48"/>
      <w:szCs w:val="48"/>
    </w:rPr>
  </w:style>
  <w:style w:type="paragraph" w:styleId="775">
    <w:name w:val="Subtitle"/>
    <w:basedOn w:val="926"/>
    <w:next w:val="926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9"/>
    <w:link w:val="775"/>
    <w:uiPriority w:val="11"/>
    <w:rPr>
      <w:sz w:val="24"/>
      <w:szCs w:val="24"/>
    </w:rPr>
  </w:style>
  <w:style w:type="paragraph" w:styleId="777">
    <w:name w:val="Quote"/>
    <w:basedOn w:val="926"/>
    <w:next w:val="926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6"/>
    <w:next w:val="926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9"/>
    <w:link w:val="937"/>
    <w:uiPriority w:val="99"/>
  </w:style>
  <w:style w:type="character" w:styleId="782">
    <w:name w:val="Footer Char"/>
    <w:basedOn w:val="929"/>
    <w:link w:val="935"/>
    <w:uiPriority w:val="99"/>
  </w:style>
  <w:style w:type="character" w:styleId="783">
    <w:name w:val="Caption Char"/>
    <w:basedOn w:val="932"/>
    <w:link w:val="935"/>
    <w:uiPriority w:val="99"/>
  </w:style>
  <w:style w:type="table" w:styleId="784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3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4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5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6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7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8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0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4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7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8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9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0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1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2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basedOn w:val="929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basedOn w:val="929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qFormat/>
  </w:style>
  <w:style w:type="paragraph" w:styleId="927">
    <w:name w:val="Heading 1"/>
    <w:basedOn w:val="926"/>
    <w:next w:val="926"/>
    <w:qFormat/>
    <w:pPr>
      <w:ind w:right="-1" w:firstLine="709"/>
      <w:jc w:val="both"/>
      <w:keepNext/>
      <w:outlineLvl w:val="0"/>
    </w:pPr>
    <w:rPr>
      <w:sz w:val="24"/>
    </w:rPr>
  </w:style>
  <w:style w:type="paragraph" w:styleId="928">
    <w:name w:val="Heading 2"/>
    <w:basedOn w:val="926"/>
    <w:next w:val="926"/>
    <w:qFormat/>
    <w:pPr>
      <w:ind w:right="-1"/>
      <w:jc w:val="both"/>
      <w:keepNext/>
      <w:outlineLvl w:val="1"/>
    </w:pPr>
    <w:rPr>
      <w:sz w:val="24"/>
    </w:rPr>
  </w:style>
  <w:style w:type="character" w:styleId="929" w:default="1">
    <w:name w:val="Default Paragraph Font"/>
    <w:semiHidden/>
  </w:style>
  <w:style w:type="table" w:styleId="930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semiHidden/>
  </w:style>
  <w:style w:type="paragraph" w:styleId="932">
    <w:name w:val="Caption"/>
    <w:basedOn w:val="926"/>
    <w:next w:val="9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3">
    <w:name w:val="Body Text"/>
    <w:basedOn w:val="926"/>
    <w:link w:val="961"/>
    <w:pPr>
      <w:ind w:right="3117"/>
    </w:pPr>
    <w:rPr>
      <w:rFonts w:ascii="Courier New" w:hAnsi="Courier New"/>
      <w:sz w:val="26"/>
    </w:rPr>
  </w:style>
  <w:style w:type="paragraph" w:styleId="934">
    <w:name w:val="Body Text Indent"/>
    <w:basedOn w:val="926"/>
    <w:pPr>
      <w:ind w:right="-1"/>
      <w:jc w:val="both"/>
    </w:pPr>
    <w:rPr>
      <w:sz w:val="26"/>
    </w:rPr>
  </w:style>
  <w:style w:type="paragraph" w:styleId="935">
    <w:name w:val="Footer"/>
    <w:basedOn w:val="926"/>
    <w:link w:val="1020"/>
    <w:uiPriority w:val="99"/>
    <w:pPr>
      <w:tabs>
        <w:tab w:val="center" w:pos="4153" w:leader="none"/>
        <w:tab w:val="right" w:pos="8306" w:leader="none"/>
      </w:tabs>
    </w:pPr>
  </w:style>
  <w:style w:type="character" w:styleId="936">
    <w:name w:val="page number"/>
    <w:basedOn w:val="929"/>
  </w:style>
  <w:style w:type="paragraph" w:styleId="937">
    <w:name w:val="Header"/>
    <w:basedOn w:val="926"/>
    <w:link w:val="940"/>
    <w:uiPriority w:val="99"/>
    <w:pPr>
      <w:tabs>
        <w:tab w:val="center" w:pos="4153" w:leader="none"/>
        <w:tab w:val="right" w:pos="8306" w:leader="none"/>
      </w:tabs>
    </w:pPr>
  </w:style>
  <w:style w:type="paragraph" w:styleId="938">
    <w:name w:val="Balloon Text"/>
    <w:basedOn w:val="926"/>
    <w:link w:val="939"/>
    <w:uiPriority w:val="99"/>
    <w:rPr>
      <w:rFonts w:ascii="Segoe UI" w:hAnsi="Segoe UI" w:cs="Segoe UI"/>
      <w:sz w:val="18"/>
      <w:szCs w:val="18"/>
    </w:rPr>
  </w:style>
  <w:style w:type="character" w:styleId="939" w:customStyle="1">
    <w:name w:val="Текст выноски Знак"/>
    <w:link w:val="938"/>
    <w:uiPriority w:val="99"/>
    <w:rPr>
      <w:rFonts w:ascii="Segoe UI" w:hAnsi="Segoe UI" w:cs="Segoe UI"/>
      <w:sz w:val="18"/>
      <w:szCs w:val="18"/>
    </w:rPr>
  </w:style>
  <w:style w:type="character" w:styleId="940" w:customStyle="1">
    <w:name w:val="Верхний колонтитул Знак"/>
    <w:link w:val="937"/>
    <w:uiPriority w:val="99"/>
  </w:style>
  <w:style w:type="numbering" w:styleId="941" w:customStyle="1">
    <w:name w:val="Нет списка1"/>
    <w:next w:val="931"/>
    <w:uiPriority w:val="99"/>
    <w:semiHidden/>
    <w:unhideWhenUsed/>
  </w:style>
  <w:style w:type="paragraph" w:styleId="9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3">
    <w:name w:val="Hyperlink"/>
    <w:uiPriority w:val="99"/>
    <w:unhideWhenUsed/>
    <w:rPr>
      <w:color w:val="0000ff"/>
      <w:u w:val="single"/>
    </w:rPr>
  </w:style>
  <w:style w:type="character" w:styleId="944">
    <w:name w:val="FollowedHyperlink"/>
    <w:uiPriority w:val="99"/>
    <w:unhideWhenUsed/>
    <w:rPr>
      <w:color w:val="800080"/>
      <w:u w:val="single"/>
    </w:rPr>
  </w:style>
  <w:style w:type="paragraph" w:styleId="945" w:customStyle="1">
    <w:name w:val="xl65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66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67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68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9" w:customStyle="1">
    <w:name w:val="xl69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0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71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2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3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4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5"/>
    <w:basedOn w:val="9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6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7"/>
    <w:basedOn w:val="9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8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9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Форма"/>
    <w:rPr>
      <w:sz w:val="28"/>
      <w:szCs w:val="28"/>
    </w:rPr>
  </w:style>
  <w:style w:type="character" w:styleId="961" w:customStyle="1">
    <w:name w:val="Основной текст Знак"/>
    <w:link w:val="933"/>
    <w:rPr>
      <w:rFonts w:ascii="Courier New" w:hAnsi="Courier New"/>
      <w:sz w:val="26"/>
    </w:rPr>
  </w:style>
  <w:style w:type="paragraph" w:styleId="962" w:customStyle="1">
    <w:name w:val="ConsPlusNormal"/>
    <w:rPr>
      <w:sz w:val="28"/>
      <w:szCs w:val="28"/>
    </w:rPr>
  </w:style>
  <w:style w:type="numbering" w:styleId="963" w:customStyle="1">
    <w:name w:val="Нет списка11"/>
    <w:next w:val="931"/>
    <w:uiPriority w:val="99"/>
    <w:semiHidden/>
    <w:unhideWhenUsed/>
  </w:style>
  <w:style w:type="numbering" w:styleId="964" w:customStyle="1">
    <w:name w:val="Нет списка111"/>
    <w:next w:val="931"/>
    <w:uiPriority w:val="99"/>
    <w:semiHidden/>
    <w:unhideWhenUsed/>
  </w:style>
  <w:style w:type="paragraph" w:styleId="965" w:customStyle="1">
    <w:name w:val="font5"/>
    <w:basedOn w:val="9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6" w:customStyle="1">
    <w:name w:val="xl80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1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2"/>
    <w:basedOn w:val="9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9">
    <w:name w:val="Table Grid"/>
    <w:basedOn w:val="9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 w:customStyle="1">
    <w:name w:val="xl83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4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6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7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8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9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0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1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2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93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4"/>
    <w:basedOn w:val="9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6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7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8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6" w:customStyle="1">
    <w:name w:val="xl99"/>
    <w:basedOn w:val="92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100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1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2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3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4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6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7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8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9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0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1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2"/>
    <w:basedOn w:val="92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0" w:customStyle="1">
    <w:name w:val="xl113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4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5"/>
    <w:basedOn w:val="92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3" w:customStyle="1">
    <w:name w:val="xl116"/>
    <w:basedOn w:val="9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7"/>
    <w:basedOn w:val="92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8"/>
    <w:basedOn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9"/>
    <w:basedOn w:val="9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0"/>
    <w:basedOn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1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2"/>
    <w:basedOn w:val="9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3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4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5"/>
    <w:basedOn w:val="9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3" w:customStyle="1">
    <w:name w:val="Нет списка2"/>
    <w:next w:val="931"/>
    <w:uiPriority w:val="99"/>
    <w:semiHidden/>
    <w:unhideWhenUsed/>
  </w:style>
  <w:style w:type="numbering" w:styleId="1014" w:customStyle="1">
    <w:name w:val="Нет списка3"/>
    <w:next w:val="931"/>
    <w:uiPriority w:val="99"/>
    <w:semiHidden/>
    <w:unhideWhenUsed/>
  </w:style>
  <w:style w:type="paragraph" w:styleId="1015" w:customStyle="1">
    <w:name w:val="font6"/>
    <w:basedOn w:val="9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9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9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8" w:customStyle="1">
    <w:name w:val="Нет списка4"/>
    <w:next w:val="931"/>
    <w:uiPriority w:val="99"/>
    <w:semiHidden/>
    <w:unhideWhenUsed/>
  </w:style>
  <w:style w:type="paragraph" w:styleId="1019">
    <w:name w:val="List Paragraph"/>
    <w:basedOn w:val="92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20" w:customStyle="1">
    <w:name w:val="Нижний колонтитул Знак"/>
    <w:link w:val="935"/>
    <w:uiPriority w:val="99"/>
  </w:style>
  <w:style w:type="paragraph" w:styleId="102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22" w:customStyle="1">
    <w:name w:val="normal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102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24" w:customStyle="1">
    <w:name w:val="Адресат"/>
    <w:basedOn w:val="83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26</cp:revision>
  <dcterms:created xsi:type="dcterms:W3CDTF">2024-10-25T06:26:00Z</dcterms:created>
  <dcterms:modified xsi:type="dcterms:W3CDTF">2025-02-28T06:52:47Z</dcterms:modified>
</cp:coreProperties>
</file>