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pt;mso-position-horizontal:absolute;mso-position-vertical-relative:text;margin-top:-43.1pt;mso-position-vertical:absolute;width:32.0pt;height:39.0pt;mso-wrap-distance-left:9.0pt;mso-wrap-distance-top:0.0pt;mso-wrap-distance-right:9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0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pt;height:40.2pt;mso-wrap-distance-left:0.0pt;mso-wrap-distance-top:0.0pt;mso-wrap-distance-right:0.0pt;mso-wrap-distance-bottom:0.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  <w:p>
                              <w:pPr>
                                <w:pStyle w:val="70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/>
                            </w:p>
                            <w:p>
                              <w:pPr>
                                <w:pStyle w:val="66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24.02.2025</w:t>
                              </w:r>
                              <w:r/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104</w:t>
                              </w:r>
                              <w:r/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pt;mso-position-horizontal:absolute;mso-position-vertical-relative:text;margin-top:-43.1pt;mso-position-vertical:absolute;width:494.9pt;height:130.8pt;mso-wrap-distance-left:9.0pt;mso-wrap-distance-top:0.0pt;mso-wrap-distance-right:9.0pt;mso-wrap-distance-bottom:0.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0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pt;height:40.2pt;mso-wrap-distance-left:0.0pt;mso-wrap-distance-top:0.0pt;mso-wrap-distance-right:0.0pt;mso-wrap-distance-bottom:0.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  <w:p>
                        <w:pPr>
                          <w:pStyle w:val="70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/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/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/>
                      </w:p>
                      <w:p>
                        <w:pPr>
                          <w:pStyle w:val="66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24.02.2025</w:t>
                        </w:r>
                        <w:r/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104</w:t>
                        </w:r>
                        <w:r/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w:t xml:space="preserve"> ё</w:t>
      </w:r>
      <w:r/>
    </w:p>
    <w:p>
      <w:pPr>
        <w:pStyle w:val="85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pStyle w:val="85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/>
    </w:p>
    <w:p>
      <w:pPr>
        <w:jc w:val="both"/>
        <w:rPr>
          <w:sz w:val="24"/>
        </w:rPr>
      </w:pPr>
      <w:r>
        <w:rPr>
          <w:sz w:val="24"/>
        </w:rPr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6"/>
        <w:ind w:right="5103"/>
        <w:spacing w:line="240" w:lineRule="exact"/>
        <w:rPr>
          <w:b/>
        </w:rPr>
      </w:pPr>
      <w:r>
        <w:rPr>
          <w:b/>
        </w:rPr>
        <w:t xml:space="preserve">О внесении изменений в Положение об отраслевой системе оплаты труда работников муниципальных </w:t>
      </w:r>
      <w:r>
        <w:rPr>
          <w:b/>
        </w:rPr>
        <w:br/>
        <w:t xml:space="preserve">автономных и бюджетных </w:t>
      </w:r>
      <w:r>
        <w:rPr>
          <w:b/>
        </w:rPr>
        <w:br/>
        <w:t xml:space="preserve">учреждений в сфере культуры, </w:t>
      </w:r>
      <w:r>
        <w:rPr>
          <w:b/>
        </w:rPr>
        <w:br w:type="textWrapping" w:clear="all"/>
      </w:r>
      <w:r>
        <w:rPr>
          <w:b/>
        </w:rPr>
        <w:t xml:space="preserve">молодежной политики </w:t>
      </w:r>
      <w:r>
        <w:rPr>
          <w:b/>
        </w:rPr>
        <w:br w:type="textWrapping" w:clear="all"/>
      </w:r>
      <w:r>
        <w:rPr>
          <w:b/>
        </w:rPr>
        <w:t xml:space="preserve">и муниципальных образовательных учреждений дополнительного </w:t>
      </w:r>
      <w:r>
        <w:rPr>
          <w:b/>
        </w:rPr>
        <w:br/>
        <w:t xml:space="preserve">образования детей в сфере к</w:t>
      </w:r>
      <w:r>
        <w:rPr>
          <w:b/>
        </w:rPr>
        <w:t xml:space="preserve">ультуры города Перми, утвержденное </w:t>
      </w:r>
      <w:r>
        <w:rPr>
          <w:b/>
        </w:rPr>
        <w:br/>
        <w:t xml:space="preserve">постановлением администрации </w:t>
      </w:r>
      <w:r>
        <w:rPr>
          <w:b/>
        </w:rPr>
        <w:br w:type="textWrapping" w:clear="all"/>
      </w:r>
      <w:r>
        <w:rPr>
          <w:b/>
        </w:rPr>
        <w:t xml:space="preserve">города Перми от 20.10.2009 № 698 </w:t>
      </w:r>
      <w:r/>
    </w:p>
    <w:p>
      <w:pPr>
        <w:pStyle w:val="876"/>
        <w:ind w:firstLine="720"/>
        <w:jc w:val="both"/>
      </w:pPr>
      <w:r/>
      <w:r/>
    </w:p>
    <w:p>
      <w:pPr>
        <w:pStyle w:val="876"/>
        <w:ind w:firstLine="720"/>
        <w:jc w:val="both"/>
      </w:pPr>
      <w:r/>
      <w:r/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В соответствии </w:t>
      </w:r>
      <w:r>
        <w:rPr>
          <w:sz w:val="28"/>
          <w:szCs w:val="28"/>
        </w:rPr>
        <w:t xml:space="preserve">с Трудовым кодексом Российской Федерации, Федеральным законом от 06 октября 2003 г. № 131-ФЗ «Об общих принципах организации местного само</w:t>
      </w:r>
      <w:r>
        <w:rPr>
          <w:sz w:val="28"/>
          <w:szCs w:val="28"/>
        </w:rPr>
        <w:t xml:space="preserve">управления в Российской Федерации», решением Пермской городской Думы от 22 сентября 2009 г. № 209 «Об утверждении Положения </w:t>
      </w:r>
      <w:r>
        <w:rPr>
          <w:sz w:val="28"/>
          <w:szCs w:val="28"/>
        </w:rPr>
        <w:br/>
        <w:t xml:space="preserve">об оплате труда работников муниципальных учреждений города Перми»</w:t>
      </w:r>
      <w:r/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администрация города Перми ПОСТАНОВЛЯЕТ:</w:t>
      </w:r>
      <w:r/>
    </w:p>
    <w:p>
      <w:pPr>
        <w:ind w:firstLine="720"/>
        <w:jc w:val="both"/>
        <w:rPr>
          <w:sz w:val="28"/>
          <w:szCs w:val="28"/>
        </w:rPr>
      </w:pPr>
      <w:r/>
      <w:bookmarkStart w:id="0" w:name="_Hlk22633102"/>
      <w:r/>
      <w:bookmarkStart w:id="1" w:name="_Hlk22634235"/>
      <w:r>
        <w:rPr>
          <w:sz w:val="28"/>
          <w:szCs w:val="24"/>
        </w:rPr>
        <w:t xml:space="preserve">1. Внести в </w:t>
      </w:r>
      <w:bookmarkStart w:id="2" w:name="_Hlk535403634"/>
      <w:r>
        <w:rPr>
          <w:sz w:val="28"/>
          <w:szCs w:val="24"/>
        </w:rPr>
        <w:t xml:space="preserve">Положение об</w:t>
      </w:r>
      <w:r>
        <w:rPr>
          <w:sz w:val="28"/>
          <w:szCs w:val="24"/>
        </w:rPr>
        <w:t xml:space="preserve"> отраслевой системе оплаты труда работников муниципальных автономных и бюджетных учреждений в сфере культуры, молодежной политики и муниципальных образовательных учреждений дополнительного образования детей в сфере культуры города Перми, утвержденное поста</w:t>
      </w:r>
      <w:r>
        <w:rPr>
          <w:sz w:val="28"/>
          <w:szCs w:val="24"/>
        </w:rPr>
        <w:t xml:space="preserve">новлением администрации города Перми от 20 октября 2009 г. № 6</w:t>
      </w:r>
      <w:bookmarkEnd w:id="0"/>
      <w:r>
        <w:rPr>
          <w:sz w:val="28"/>
          <w:szCs w:val="24"/>
        </w:rPr>
        <w:t xml:space="preserve">98 (в ред. от 04.10.2010 № 646, от 03.10.2012 № 581, от 24.02.2014 № 110, </w:t>
      </w:r>
      <w:r>
        <w:rPr>
          <w:sz w:val="28"/>
          <w:szCs w:val="24"/>
        </w:rPr>
        <w:br/>
        <w:t xml:space="preserve">от 29.09.2015 </w:t>
      </w:r>
      <w:bookmarkStart w:id="3" w:name="_Hlk84430706"/>
      <w:r>
        <w:rPr>
          <w:sz w:val="28"/>
          <w:szCs w:val="24"/>
        </w:rPr>
        <w:t xml:space="preserve">№ 686, от 27.10.2016 № 961</w:t>
      </w:r>
      <w:bookmarkEnd w:id="1"/>
      <w:r>
        <w:rPr>
          <w:sz w:val="28"/>
          <w:szCs w:val="24"/>
        </w:rPr>
        <w:t xml:space="preserve">, от 27.12.2019 № 1118, от 23.12.2021 </w:t>
      </w:r>
      <w:r>
        <w:rPr>
          <w:sz w:val="28"/>
          <w:szCs w:val="24"/>
        </w:rPr>
        <w:br/>
        <w:t xml:space="preserve">№ 1191, от 29.04.2022 № 326, от 17.11.20</w:t>
      </w:r>
      <w:r>
        <w:rPr>
          <w:sz w:val="28"/>
          <w:szCs w:val="24"/>
        </w:rPr>
        <w:t xml:space="preserve">22 № 1161, от 10.01.2023 № 8, от 11.05.2023 № 370, от 11.10.2023 № 974, от 10.01.2024 № 2, от 25.07.2024 № 604, от 16.09.2024 № 770, от 17.10.2024 № 911, от 20.11.2024 № 1107), следующие изменения:</w:t>
      </w:r>
      <w:r>
        <w:rPr>
          <w:sz w:val="28"/>
          <w:szCs w:val="24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</w:r>
      <w:r>
        <w:rPr>
          <w:sz w:val="28"/>
          <w:szCs w:val="28"/>
        </w:rPr>
        <w:t xml:space="preserve">1.1. в пункте 1.1 после слов «</w:t>
      </w:r>
      <w:bookmarkStart w:id="4" w:name="_Hlk144888578"/>
      <w:r/>
      <w:bookmarkEnd w:id="2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"https://login.co</w:instrText>
      </w:r>
      <w:r>
        <w:rPr>
          <w:sz w:val="28"/>
          <w:szCs w:val="28"/>
        </w:rPr>
        <w:instrText xml:space="preserve">nsultant.ru/link/?req=doc&amp;base=LAW&amp;n=480999&amp;dst=100651&amp;field=134&amp;date=10.02.2025"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ст. 53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Федерального закона от 06.10.2003 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br/>
        <w:t xml:space="preserve">в Российской Федерации»,» дополнить словами «распоряжением Прав</w:t>
      </w:r>
      <w:r>
        <w:rPr>
          <w:sz w:val="28"/>
          <w:szCs w:val="28"/>
        </w:rPr>
        <w:t xml:space="preserve">ительства Российской Федерации от 04.07.2023 № 1777-р «Об утверждении перечня профессий и должностей творческих работников средств массовой информации, организаций кинематографии, теле- и </w:t>
      </w:r>
      <w:r>
        <w:rPr>
          <w:sz w:val="28"/>
          <w:szCs w:val="28"/>
        </w:rPr>
        <w:t xml:space="preserve">видеосъемочных</w:t>
      </w:r>
      <w:r>
        <w:rPr>
          <w:sz w:val="28"/>
          <w:szCs w:val="28"/>
        </w:rPr>
        <w:t xml:space="preserve"> коллективов, театров, театральных и концертных орг</w:t>
      </w:r>
      <w:r>
        <w:rPr>
          <w:sz w:val="28"/>
          <w:szCs w:val="28"/>
        </w:rPr>
        <w:t xml:space="preserve">анизаций, цирков и иных лиц, участвующих </w:t>
      </w:r>
      <w:r>
        <w:rPr>
          <w:sz w:val="28"/>
          <w:szCs w:val="28"/>
        </w:rPr>
        <w:br/>
        <w:t xml:space="preserve">в создании и (или) исполнении (экспонировании) произведений или выступающих, </w:t>
      </w:r>
      <w:r>
        <w:rPr>
          <w:sz w:val="28"/>
          <w:szCs w:val="28"/>
        </w:rPr>
        <w:t xml:space="preserve">особенности регулирования труда которых установлены Трудовым кодексом Российской Федерации,»;</w:t>
      </w:r>
      <w:r>
        <w:t xml:space="preserve"> </w:t>
      </w:r>
      <w:r>
        <w:rPr>
          <w:sz w:val="28"/>
          <w:szCs w:val="24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2.7 после абзаца семнадцатог</w:t>
      </w:r>
      <w:r>
        <w:rPr>
          <w:sz w:val="28"/>
          <w:szCs w:val="28"/>
        </w:rPr>
        <w:t xml:space="preserve">о дополнить абзацем следующего содержания: </w:t>
      </w:r>
      <w:r/>
    </w:p>
    <w:p>
      <w:pPr>
        <w:ind w:firstLine="720"/>
        <w:jc w:val="both"/>
        <w:rPr>
          <w:sz w:val="28"/>
          <w:szCs w:val="28"/>
        </w:rPr>
      </w:pPr>
      <w:r/>
      <w:bookmarkStart w:id="5" w:name="_Hlk149740924"/>
      <w:r/>
      <w:bookmarkStart w:id="6" w:name="_Hlk89427228"/>
      <w:r/>
      <w:bookmarkEnd w:id="3"/>
      <w:r>
        <w:rPr>
          <w:sz w:val="28"/>
          <w:szCs w:val="28"/>
        </w:rPr>
        <w:t xml:space="preserve">«артист-солист-инструменталист;»; </w:t>
      </w:r>
      <w:r/>
    </w:p>
    <w:p>
      <w:pPr>
        <w:ind w:firstLine="720"/>
        <w:jc w:val="both"/>
        <w:rPr>
          <w:sz w:val="28"/>
          <w:szCs w:val="28"/>
        </w:rPr>
      </w:pPr>
      <w:r/>
      <w:bookmarkStart w:id="7" w:name="_Hlk85121938"/>
      <w:r/>
      <w:bookmarkStart w:id="8" w:name="_Hlk90454016"/>
      <w:r/>
      <w:bookmarkEnd w:id="4"/>
      <w:r/>
      <w:bookmarkEnd w:id="5"/>
      <w:r/>
      <w:bookmarkEnd w:id="6"/>
      <w:r>
        <w:rPr>
          <w:sz w:val="28"/>
          <w:szCs w:val="28"/>
        </w:rPr>
        <w:t xml:space="preserve">1.3. в пункте 3.1.1 после абзаца шестнадцатого дополнить абзацем следующего содержания: 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«артист-инструменталист-солист – 18 008 руб.;»;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дополнить пунктом </w:t>
      </w:r>
      <w:bookmarkStart w:id="9" w:name="_Hlk187933041"/>
      <w:r>
        <w:rPr>
          <w:sz w:val="28"/>
          <w:szCs w:val="28"/>
        </w:rPr>
        <w:t xml:space="preserve">3.1.1</w:t>
      </w:r>
      <w:r>
        <w:rPr>
          <w:sz w:val="28"/>
          <w:szCs w:val="28"/>
          <w:vertAlign w:val="superscript"/>
        </w:rPr>
        <w:t xml:space="preserve">4</w:t>
      </w:r>
      <w:r>
        <w:rPr>
          <w:sz w:val="28"/>
          <w:szCs w:val="28"/>
        </w:rPr>
        <w:t xml:space="preserve"> следующего </w:t>
      </w:r>
      <w:bookmarkEnd w:id="9"/>
      <w:r>
        <w:rPr>
          <w:sz w:val="28"/>
          <w:szCs w:val="28"/>
        </w:rPr>
        <w:t xml:space="preserve">содержания: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«3.1.1</w:t>
      </w:r>
      <w:r>
        <w:rPr>
          <w:sz w:val="28"/>
          <w:szCs w:val="28"/>
          <w:vertAlign w:val="superscript"/>
        </w:rPr>
        <w:t xml:space="preserve">4</w:t>
      </w:r>
      <w:r>
        <w:rPr>
          <w:sz w:val="28"/>
          <w:szCs w:val="28"/>
        </w:rPr>
        <w:t xml:space="preserve">. В учреждениях по должностям, для которых применяется категория должности «главный», предусмотренным настоящим Положением, </w:t>
      </w:r>
      <w:r>
        <w:rPr>
          <w:sz w:val="28"/>
          <w:szCs w:val="28"/>
        </w:rPr>
        <w:br/>
        <w:t xml:space="preserve">но не включенным в каку</w:t>
      </w:r>
      <w:r>
        <w:rPr>
          <w:sz w:val="28"/>
          <w:szCs w:val="28"/>
        </w:rPr>
        <w:t xml:space="preserve">ю-либо ПГК, размер оклада устанавливается на основе отнесения данной должности (без учета ее категории) к соответствующей ПКГ, </w:t>
      </w:r>
      <w:r>
        <w:rPr>
          <w:sz w:val="28"/>
          <w:szCs w:val="28"/>
        </w:rPr>
        <w:br/>
        <w:t xml:space="preserve">за исключением учреждений, осуществляющих театральную деятельность.»;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пункте 3.2.8: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1.5.1. в абзаце первом после слов «за</w:t>
      </w:r>
      <w:r>
        <w:rPr>
          <w:sz w:val="28"/>
          <w:szCs w:val="28"/>
        </w:rPr>
        <w:t xml:space="preserve">нимающим должности» дополнить словами «руководящего </w:t>
      </w:r>
      <w:r>
        <w:rPr>
          <w:sz w:val="28"/>
          <w:szCs w:val="28"/>
        </w:rPr>
        <w:t xml:space="preserve">состава</w:t>
      </w:r>
      <w:r>
        <w:rPr>
          <w:sz w:val="28"/>
          <w:szCs w:val="28"/>
        </w:rPr>
        <w:t xml:space="preserve"> и»; 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1.5.2. абзац второй изложить в следующей редакции: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«главный – 0,25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,»;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1.5.3. дополнить сноской следующего содержания: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. Не применяется для учреждений, осуществляющих театральную деятельность.»;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дополнить пунктом 4.1.1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следующего содержания: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. По должностям, для которых применяется категория должности «главный», предусмотренным настоящим Положением, но не вклю</w:t>
      </w:r>
      <w:r>
        <w:rPr>
          <w:sz w:val="28"/>
          <w:szCs w:val="28"/>
        </w:rPr>
        <w:t xml:space="preserve">ченным </w:t>
      </w:r>
      <w:r>
        <w:rPr>
          <w:sz w:val="28"/>
          <w:szCs w:val="28"/>
        </w:rPr>
        <w:br/>
        <w:t xml:space="preserve">в какую-либо ПГК, размер оклада устанавливается на основе отнесения данной должности (без учета ее категории) к соответствующей ПКГ.»;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в пункте 6.8: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1.7.1. абзац шестой изложить в следующей редакции:</w:t>
      </w:r>
      <w:r/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«надбавки в размерах, установленных решение</w:t>
      </w:r>
      <w:r>
        <w:rPr>
          <w:sz w:val="28"/>
          <w:szCs w:val="28"/>
        </w:rPr>
        <w:t xml:space="preserve">м Пермской городской </w:t>
      </w:r>
      <w:r>
        <w:rPr>
          <w:sz w:val="28"/>
          <w:szCs w:val="28"/>
        </w:rPr>
        <w:br/>
        <w:t xml:space="preserve">Думы, – для муниципальных учреждений </w:t>
      </w:r>
      <w:r>
        <w:rPr>
          <w:sz w:val="28"/>
          <w:szCs w:val="24"/>
        </w:rPr>
        <w:t xml:space="preserve">дополнительного образования детей </w:t>
      </w:r>
      <w:r>
        <w:rPr>
          <w:sz w:val="28"/>
          <w:szCs w:val="24"/>
        </w:rPr>
        <w:br/>
        <w:t xml:space="preserve">в сфере культуры города Перми,»;</w:t>
      </w:r>
      <w:r/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1.7.2. дополнить абзацем следующего содержания: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«</w:t>
      </w:r>
      <w:r>
        <w:rPr>
          <w:sz w:val="28"/>
          <w:szCs w:val="28"/>
        </w:rPr>
        <w:t xml:space="preserve">персональная доплата (за исключением руководителей учреждений; руководителей, не </w:t>
      </w:r>
      <w:r>
        <w:rPr>
          <w:sz w:val="28"/>
          <w:szCs w:val="28"/>
        </w:rPr>
        <w:t xml:space="preserve">являющихся первыми лицами, и заместителей руководителей </w:t>
      </w:r>
      <w:r>
        <w:rPr>
          <w:sz w:val="28"/>
          <w:szCs w:val="28"/>
        </w:rPr>
        <w:br/>
        <w:t xml:space="preserve">в учреждениях, осуществляющих театральную деятельность), которая устанавливается на период времени в пределах одного календарного года в порядке и размерах, предусмотренных пунктом 4.2.7 настоящего П</w:t>
      </w:r>
      <w:r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br/>
        <w:t xml:space="preserve">для муниципальных учреждений дополнительного образования детей в сфере культуры города Перми, и в порядке и размерах, предусмотренных пунктом 3.2.5 настоящего Положения, – для остальных учреждений.»;   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пункт 8.2 дополнить абзацем следующего </w:t>
      </w:r>
      <w:r>
        <w:rPr>
          <w:sz w:val="28"/>
          <w:szCs w:val="28"/>
        </w:rPr>
        <w:t xml:space="preserve">содержания: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«Размеры премии по итогам работы за квартал и за год</w:t>
      </w:r>
      <w:r>
        <w:rPr>
          <w:sz w:val="28"/>
          <w:szCs w:val="28"/>
        </w:rPr>
        <w:t xml:space="preserve"> по всем </w:t>
      </w:r>
      <w:r>
        <w:rPr>
          <w:sz w:val="28"/>
          <w:szCs w:val="28"/>
        </w:rPr>
        <w:t xml:space="preserve">работник</w:t>
      </w:r>
      <w:r>
        <w:rPr>
          <w:sz w:val="28"/>
          <w:szCs w:val="28"/>
        </w:rPr>
        <w:t xml:space="preserve">ам</w:t>
      </w:r>
      <w:r>
        <w:rPr>
          <w:sz w:val="28"/>
          <w:szCs w:val="28"/>
        </w:rPr>
        <w:t xml:space="preserve"> муниципальных бюджетных учреждений подлежат обязательному согласованию с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чредителем</w:t>
      </w:r>
      <w:r>
        <w:rPr>
          <w:sz w:val="28"/>
          <w:szCs w:val="28"/>
        </w:rPr>
        <w:t xml:space="preserve">.»;</w:t>
      </w:r>
      <w:bookmarkEnd w:id="7"/>
      <w:r/>
      <w:bookmarkEnd w:id="8"/>
      <w:r/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в приложении 2: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1.9.1. строку 7.1 признать утрат</w:t>
      </w:r>
      <w:r>
        <w:rPr>
          <w:sz w:val="28"/>
          <w:szCs w:val="28"/>
        </w:rPr>
        <w:t xml:space="preserve">ившей силу;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1.9.2. дополнить строкой 10.7 следующего содержания: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21"/>
        <w:gridCol w:w="3978"/>
        <w:gridCol w:w="1304"/>
        <w:gridCol w:w="1304"/>
        <w:gridCol w:w="1304"/>
        <w:gridCol w:w="1300"/>
      </w:tblGrid>
      <w:tr>
        <w:trPr/>
        <w:tc>
          <w:tcPr>
            <w:tcW w:w="363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10.6</w:t>
            </w:r>
            <w:r/>
          </w:p>
        </w:tc>
        <w:tc>
          <w:tcPr>
            <w:tcW w:w="2007" w:type="pc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инженер</w:t>
            </w:r>
            <w:r/>
          </w:p>
        </w:tc>
        <w:tc>
          <w:tcPr>
            <w:tcW w:w="65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22 529</w:t>
            </w:r>
            <w:r/>
          </w:p>
        </w:tc>
        <w:tc>
          <w:tcPr>
            <w:tcW w:w="65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16 223</w:t>
            </w:r>
            <w:r/>
          </w:p>
        </w:tc>
        <w:tc>
          <w:tcPr>
            <w:tcW w:w="658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14 880</w:t>
            </w:r>
            <w:r/>
          </w:p>
        </w:tc>
        <w:tc>
          <w:tcPr>
            <w:tcW w:w="657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13 289</w:t>
            </w:r>
            <w:r/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в приложении 5: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</w:t>
      </w:r>
      <w:r>
        <w:rPr>
          <w:sz w:val="28"/>
          <w:szCs w:val="28"/>
        </w:rPr>
        <w:t xml:space="preserve">.1. в пункте 1.2 после абзаца шестого дополнить абзацами следующего содержания: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«артист-солист-инструменталист;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артист хора;»;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1.10.2. пункт 3 дополнить абзацем следующего содержания: 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«методист.».</w:t>
      </w:r>
      <w:r/>
    </w:p>
    <w:p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2. Настоящее постановление вступает в силу со дня официал</w:t>
      </w:r>
      <w:r>
        <w:rPr>
          <w:sz w:val="28"/>
          <w:szCs w:val="28"/>
        </w:rPr>
        <w:t xml:space="preserve">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 свое действие на правоотношения, возникшие с </w:t>
      </w:r>
      <w:r>
        <w:rPr>
          <w:sz w:val="28"/>
          <w:szCs w:val="28"/>
        </w:rPr>
        <w:t xml:space="preserve">01 января 2025 г.</w:t>
      </w:r>
      <w:r/>
    </w:p>
    <w:p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/>
    </w:p>
    <w:p>
      <w:pPr>
        <w:ind w:firstLine="720"/>
        <w:jc w:val="both"/>
        <w:shd w:val="clear" w:color="auto" w:fill="ffffff"/>
        <w:rPr>
          <w:color w:val="2c2d2e"/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color w:val="2c2d2e"/>
          <w:sz w:val="28"/>
          <w:szCs w:val="28"/>
        </w:rPr>
        <w:br/>
        <w:t xml:space="preserve">на заместителя главы администрации города Перми Мальцеву Е.Д.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                                                                            Я.В. Фурман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5" w:hanging="765"/>
      </w:pPr>
    </w:lvl>
    <w:lvl w:ilvl="1">
      <w:start w:val="1"/>
      <w:numFmt w:val="decimal"/>
      <w:isLgl w:val="false"/>
      <w:suff w:val="tab"/>
      <w:lvlText w:val="%1.%2."/>
      <w:lvlJc w:val="left"/>
      <w:pPr>
        <w:ind w:left="177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6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67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55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42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93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812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03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67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747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81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89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963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03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10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17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rPr>
      <w:lang w:eastAsia="ru-RU"/>
    </w:rPr>
  </w:style>
  <w:style w:type="paragraph" w:styleId="659">
    <w:name w:val="Heading 1"/>
    <w:basedOn w:val="658"/>
    <w:next w:val="658"/>
    <w:link w:val="684"/>
    <w:qFormat/>
    <w:pPr>
      <w:ind w:right="-1" w:firstLine="709"/>
      <w:jc w:val="both"/>
      <w:keepNext/>
      <w:outlineLvl w:val="0"/>
    </w:pPr>
    <w:rPr>
      <w:sz w:val="24"/>
    </w:rPr>
  </w:style>
  <w:style w:type="paragraph" w:styleId="660">
    <w:name w:val="Heading 2"/>
    <w:basedOn w:val="658"/>
    <w:next w:val="658"/>
    <w:link w:val="685"/>
    <w:qFormat/>
    <w:pPr>
      <w:ind w:right="-1"/>
      <w:jc w:val="both"/>
      <w:keepNext/>
      <w:outlineLvl w:val="1"/>
    </w:pPr>
    <w:rPr>
      <w:sz w:val="24"/>
    </w:rPr>
  </w:style>
  <w:style w:type="paragraph" w:styleId="661">
    <w:name w:val="Heading 3"/>
    <w:basedOn w:val="658"/>
    <w:next w:val="658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658"/>
    <w:next w:val="6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658"/>
    <w:next w:val="658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658"/>
    <w:next w:val="658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658"/>
    <w:next w:val="658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658"/>
    <w:next w:val="658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658"/>
    <w:next w:val="658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character" w:styleId="671" w:customStyle="1">
    <w:name w:val="Heading 1 Char"/>
    <w:basedOn w:val="668"/>
    <w:uiPriority w:val="9"/>
    <w:rPr>
      <w:rFonts w:ascii="Arial" w:hAnsi="Arial" w:eastAsia="Arial" w:cs="Arial"/>
      <w:sz w:val="40"/>
      <w:szCs w:val="40"/>
    </w:rPr>
  </w:style>
  <w:style w:type="character" w:styleId="672" w:customStyle="1">
    <w:name w:val="Heading 2 Char"/>
    <w:basedOn w:val="668"/>
    <w:uiPriority w:val="9"/>
    <w:rPr>
      <w:rFonts w:ascii="Arial" w:hAnsi="Arial" w:eastAsia="Arial" w:cs="Arial"/>
      <w:sz w:val="34"/>
    </w:rPr>
  </w:style>
  <w:style w:type="character" w:styleId="673" w:customStyle="1">
    <w:name w:val="Heading 3 Char"/>
    <w:basedOn w:val="668"/>
    <w:uiPriority w:val="9"/>
    <w:rPr>
      <w:rFonts w:ascii="Arial" w:hAnsi="Arial" w:eastAsia="Arial" w:cs="Arial"/>
      <w:sz w:val="30"/>
      <w:szCs w:val="30"/>
    </w:rPr>
  </w:style>
  <w:style w:type="character" w:styleId="674" w:customStyle="1">
    <w:name w:val="Heading 4 Char"/>
    <w:basedOn w:val="668"/>
    <w:uiPriority w:val="9"/>
    <w:rPr>
      <w:rFonts w:ascii="Arial" w:hAnsi="Arial" w:eastAsia="Arial" w:cs="Arial"/>
      <w:b/>
      <w:bCs/>
      <w:sz w:val="26"/>
      <w:szCs w:val="26"/>
    </w:rPr>
  </w:style>
  <w:style w:type="character" w:styleId="675" w:customStyle="1">
    <w:name w:val="Heading 5 Char"/>
    <w:basedOn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676" w:customStyle="1">
    <w:name w:val="Heading 6 Char"/>
    <w:basedOn w:val="668"/>
    <w:uiPriority w:val="9"/>
    <w:rPr>
      <w:rFonts w:ascii="Arial" w:hAnsi="Arial" w:eastAsia="Arial" w:cs="Arial"/>
      <w:b/>
      <w:bCs/>
      <w:sz w:val="22"/>
      <w:szCs w:val="22"/>
    </w:rPr>
  </w:style>
  <w:style w:type="character" w:styleId="677" w:customStyle="1">
    <w:name w:val="Heading 7 Char"/>
    <w:basedOn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8" w:customStyle="1">
    <w:name w:val="Heading 8 Char"/>
    <w:basedOn w:val="668"/>
    <w:uiPriority w:val="9"/>
    <w:rPr>
      <w:rFonts w:ascii="Arial" w:hAnsi="Arial" w:eastAsia="Arial" w:cs="Arial"/>
      <w:i/>
      <w:iCs/>
      <w:sz w:val="22"/>
      <w:szCs w:val="22"/>
    </w:rPr>
  </w:style>
  <w:style w:type="character" w:styleId="679" w:customStyle="1">
    <w:name w:val="Heading 9 Char"/>
    <w:basedOn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680" w:customStyle="1">
    <w:name w:val="Title Char"/>
    <w:basedOn w:val="668"/>
    <w:uiPriority w:val="10"/>
    <w:rPr>
      <w:sz w:val="48"/>
      <w:szCs w:val="48"/>
    </w:rPr>
  </w:style>
  <w:style w:type="character" w:styleId="681" w:customStyle="1">
    <w:name w:val="Subtitle Char"/>
    <w:basedOn w:val="668"/>
    <w:uiPriority w:val="11"/>
    <w:rPr>
      <w:sz w:val="24"/>
      <w:szCs w:val="24"/>
    </w:rPr>
  </w:style>
  <w:style w:type="character" w:styleId="682" w:customStyle="1">
    <w:name w:val="Quote Char"/>
    <w:uiPriority w:val="29"/>
    <w:rPr>
      <w:i/>
    </w:rPr>
  </w:style>
  <w:style w:type="character" w:styleId="683" w:customStyle="1">
    <w:name w:val="Intense Quote Char"/>
    <w:uiPriority w:val="30"/>
    <w:rPr>
      <w:i/>
    </w:rPr>
  </w:style>
  <w:style w:type="character" w:styleId="684" w:customStyle="1">
    <w:name w:val="Заголовок 1 Знак"/>
    <w:link w:val="659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link w:val="660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link w:val="661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link w:val="662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link w:val="663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link w:val="664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link w:val="666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link w:val="667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5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69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695">
    <w:name w:val="Title"/>
    <w:basedOn w:val="658"/>
    <w:next w:val="658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 w:customStyle="1">
    <w:name w:val="Заголовок Знак"/>
    <w:link w:val="695"/>
    <w:uiPriority w:val="10"/>
    <w:rPr>
      <w:sz w:val="48"/>
      <w:szCs w:val="48"/>
    </w:rPr>
  </w:style>
  <w:style w:type="paragraph" w:styleId="697">
    <w:name w:val="Subtitle"/>
    <w:basedOn w:val="658"/>
    <w:next w:val="658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 w:customStyle="1">
    <w:name w:val="Подзаголовок Знак"/>
    <w:link w:val="697"/>
    <w:uiPriority w:val="11"/>
    <w:rPr>
      <w:sz w:val="24"/>
      <w:szCs w:val="24"/>
    </w:rPr>
  </w:style>
  <w:style w:type="paragraph" w:styleId="699">
    <w:name w:val="Quote"/>
    <w:basedOn w:val="658"/>
    <w:next w:val="658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58"/>
    <w:next w:val="658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58"/>
    <w:link w:val="858"/>
    <w:uiPriority w:val="99"/>
    <w:pPr>
      <w:tabs>
        <w:tab w:val="center" w:pos="4153" w:leader="none"/>
        <w:tab w:val="right" w:pos="8306" w:leader="none"/>
      </w:tabs>
    </w:pPr>
  </w:style>
  <w:style w:type="character" w:styleId="704" w:customStyle="1">
    <w:name w:val="Header Char"/>
    <w:uiPriority w:val="99"/>
  </w:style>
  <w:style w:type="paragraph" w:styleId="705">
    <w:name w:val="Footer"/>
    <w:basedOn w:val="658"/>
    <w:link w:val="934"/>
    <w:uiPriority w:val="99"/>
    <w:pPr>
      <w:tabs>
        <w:tab w:val="center" w:pos="4153" w:leader="none"/>
        <w:tab w:val="right" w:pos="8306" w:leader="none"/>
      </w:tabs>
    </w:pPr>
  </w:style>
  <w:style w:type="character" w:styleId="706" w:customStyle="1">
    <w:name w:val="Footer Char"/>
    <w:uiPriority w:val="99"/>
  </w:style>
  <w:style w:type="paragraph" w:styleId="707">
    <w:name w:val="Caption"/>
    <w:basedOn w:val="658"/>
    <w:next w:val="65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08" w:customStyle="1">
    <w:name w:val="Caption Char"/>
    <w:uiPriority w:val="99"/>
  </w:style>
  <w:style w:type="table" w:styleId="709">
    <w:name w:val="Table Grid"/>
    <w:basedOn w:val="669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1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/>
      <w:u w:val="single"/>
    </w:rPr>
  </w:style>
  <w:style w:type="paragraph" w:styleId="836">
    <w:name w:val="footnote text"/>
    <w:basedOn w:val="658"/>
    <w:link w:val="942"/>
  </w:style>
  <w:style w:type="character" w:styleId="837" w:customStyle="1">
    <w:name w:val="Footnote Text Char"/>
    <w:uiPriority w:val="99"/>
    <w:rPr>
      <w:sz w:val="18"/>
    </w:rPr>
  </w:style>
  <w:style w:type="character" w:styleId="838">
    <w:name w:val="footnote reference"/>
    <w:rPr>
      <w:vertAlign w:val="superscript"/>
    </w:rPr>
  </w:style>
  <w:style w:type="paragraph" w:styleId="839">
    <w:name w:val="endnote text"/>
    <w:basedOn w:val="658"/>
    <w:link w:val="941"/>
  </w:style>
  <w:style w:type="character" w:styleId="840" w:customStyle="1">
    <w:name w:val="Endnote Text Char"/>
    <w:uiPriority w:val="99"/>
    <w:rPr>
      <w:sz w:val="20"/>
    </w:rPr>
  </w:style>
  <w:style w:type="character" w:styleId="841">
    <w:name w:val="endnote reference"/>
    <w:rPr>
      <w:vertAlign w:val="superscript"/>
    </w:rPr>
  </w:style>
  <w:style w:type="paragraph" w:styleId="842">
    <w:name w:val="toc 1"/>
    <w:basedOn w:val="658"/>
    <w:next w:val="658"/>
    <w:uiPriority w:val="39"/>
    <w:unhideWhenUsed/>
    <w:pPr>
      <w:spacing w:after="57"/>
    </w:pPr>
  </w:style>
  <w:style w:type="paragraph" w:styleId="843">
    <w:name w:val="toc 2"/>
    <w:basedOn w:val="658"/>
    <w:next w:val="658"/>
    <w:uiPriority w:val="39"/>
    <w:unhideWhenUsed/>
    <w:pPr>
      <w:ind w:left="283"/>
      <w:spacing w:after="57"/>
    </w:pPr>
  </w:style>
  <w:style w:type="paragraph" w:styleId="844">
    <w:name w:val="toc 3"/>
    <w:basedOn w:val="658"/>
    <w:next w:val="658"/>
    <w:uiPriority w:val="39"/>
    <w:unhideWhenUsed/>
    <w:pPr>
      <w:ind w:left="567"/>
      <w:spacing w:after="57"/>
    </w:pPr>
  </w:style>
  <w:style w:type="paragraph" w:styleId="845">
    <w:name w:val="toc 4"/>
    <w:basedOn w:val="658"/>
    <w:next w:val="658"/>
    <w:uiPriority w:val="39"/>
    <w:unhideWhenUsed/>
    <w:pPr>
      <w:ind w:left="850"/>
      <w:spacing w:after="57"/>
    </w:pPr>
  </w:style>
  <w:style w:type="paragraph" w:styleId="846">
    <w:name w:val="toc 5"/>
    <w:basedOn w:val="658"/>
    <w:next w:val="658"/>
    <w:uiPriority w:val="39"/>
    <w:unhideWhenUsed/>
    <w:pPr>
      <w:ind w:left="1134"/>
      <w:spacing w:after="57"/>
    </w:pPr>
  </w:style>
  <w:style w:type="paragraph" w:styleId="847">
    <w:name w:val="toc 6"/>
    <w:basedOn w:val="658"/>
    <w:next w:val="658"/>
    <w:uiPriority w:val="39"/>
    <w:unhideWhenUsed/>
    <w:pPr>
      <w:ind w:left="1417"/>
      <w:spacing w:after="57"/>
    </w:pPr>
  </w:style>
  <w:style w:type="paragraph" w:styleId="848">
    <w:name w:val="toc 7"/>
    <w:basedOn w:val="658"/>
    <w:next w:val="658"/>
    <w:uiPriority w:val="39"/>
    <w:unhideWhenUsed/>
    <w:pPr>
      <w:ind w:left="1701"/>
      <w:spacing w:after="57"/>
    </w:pPr>
  </w:style>
  <w:style w:type="paragraph" w:styleId="849">
    <w:name w:val="toc 8"/>
    <w:basedOn w:val="658"/>
    <w:next w:val="658"/>
    <w:uiPriority w:val="39"/>
    <w:unhideWhenUsed/>
    <w:pPr>
      <w:ind w:left="1984"/>
      <w:spacing w:after="57"/>
    </w:pPr>
  </w:style>
  <w:style w:type="paragraph" w:styleId="850">
    <w:name w:val="toc 9"/>
    <w:basedOn w:val="658"/>
    <w:next w:val="658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58"/>
    <w:next w:val="658"/>
    <w:uiPriority w:val="99"/>
    <w:unhideWhenUsed/>
  </w:style>
  <w:style w:type="paragraph" w:styleId="853">
    <w:name w:val="Body Text"/>
    <w:basedOn w:val="658"/>
    <w:link w:val="877"/>
    <w:pPr>
      <w:ind w:right="3117"/>
    </w:pPr>
    <w:rPr>
      <w:rFonts w:ascii="Courier New" w:hAnsi="Courier New"/>
      <w:sz w:val="26"/>
    </w:rPr>
  </w:style>
  <w:style w:type="paragraph" w:styleId="854">
    <w:name w:val="Body Text Indent"/>
    <w:basedOn w:val="658"/>
    <w:pPr>
      <w:ind w:right="-1"/>
      <w:jc w:val="both"/>
    </w:pPr>
    <w:rPr>
      <w:sz w:val="26"/>
    </w:rPr>
  </w:style>
  <w:style w:type="character" w:styleId="855">
    <w:name w:val="page number"/>
    <w:basedOn w:val="668"/>
  </w:style>
  <w:style w:type="paragraph" w:styleId="856">
    <w:name w:val="Balloon Text"/>
    <w:basedOn w:val="658"/>
    <w:link w:val="857"/>
    <w:uiPriority w:val="99"/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link w:val="856"/>
    <w:uiPriority w:val="99"/>
    <w:rPr>
      <w:rFonts w:ascii="Segoe UI" w:hAnsi="Segoe UI" w:cs="Segoe UI"/>
      <w:sz w:val="18"/>
      <w:szCs w:val="18"/>
    </w:rPr>
  </w:style>
  <w:style w:type="character" w:styleId="858" w:customStyle="1">
    <w:name w:val="Верхний колонтитул Знак"/>
    <w:link w:val="703"/>
    <w:uiPriority w:val="99"/>
  </w:style>
  <w:style w:type="numbering" w:styleId="859" w:customStyle="1">
    <w:name w:val="Нет списка1"/>
    <w:next w:val="670"/>
    <w:uiPriority w:val="99"/>
    <w:semiHidden/>
    <w:unhideWhenUsed/>
  </w:style>
  <w:style w:type="character" w:styleId="860">
    <w:name w:val="FollowedHyperlink"/>
    <w:uiPriority w:val="99"/>
    <w:unhideWhenUsed/>
    <w:rPr>
      <w:color w:val="800080"/>
      <w:u w:val="single"/>
    </w:rPr>
  </w:style>
  <w:style w:type="paragraph" w:styleId="861" w:customStyle="1">
    <w:name w:val="xl65"/>
    <w:basedOn w:val="6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62" w:customStyle="1">
    <w:name w:val="xl66"/>
    <w:basedOn w:val="6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63" w:customStyle="1">
    <w:name w:val="xl67"/>
    <w:basedOn w:val="6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64" w:customStyle="1">
    <w:name w:val="xl68"/>
    <w:basedOn w:val="6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65" w:customStyle="1">
    <w:name w:val="xl69"/>
    <w:basedOn w:val="6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66" w:customStyle="1">
    <w:name w:val="xl70"/>
    <w:basedOn w:val="6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67" w:customStyle="1">
    <w:name w:val="xl71"/>
    <w:basedOn w:val="6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68" w:customStyle="1">
    <w:name w:val="xl72"/>
    <w:basedOn w:val="6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69" w:customStyle="1">
    <w:name w:val="xl73"/>
    <w:basedOn w:val="6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70" w:customStyle="1">
    <w:name w:val="xl74"/>
    <w:basedOn w:val="6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1" w:customStyle="1">
    <w:name w:val="xl75"/>
    <w:basedOn w:val="65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2" w:customStyle="1">
    <w:name w:val="xl76"/>
    <w:basedOn w:val="6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73" w:customStyle="1">
    <w:name w:val="xl77"/>
    <w:basedOn w:val="65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4" w:customStyle="1">
    <w:name w:val="xl78"/>
    <w:basedOn w:val="65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75" w:customStyle="1">
    <w:name w:val="xl79"/>
    <w:basedOn w:val="65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6" w:customStyle="1">
    <w:name w:val="Форма"/>
    <w:rPr>
      <w:sz w:val="28"/>
      <w:szCs w:val="28"/>
      <w:lang w:eastAsia="ru-RU"/>
    </w:rPr>
  </w:style>
  <w:style w:type="character" w:styleId="877" w:customStyle="1">
    <w:name w:val="Основной текст Знак"/>
    <w:link w:val="853"/>
    <w:rPr>
      <w:rFonts w:ascii="Courier New" w:hAnsi="Courier New"/>
      <w:sz w:val="26"/>
    </w:rPr>
  </w:style>
  <w:style w:type="paragraph" w:styleId="878" w:customStyle="1">
    <w:name w:val="ConsPlusNormal"/>
    <w:rPr>
      <w:sz w:val="28"/>
      <w:szCs w:val="28"/>
      <w:lang w:eastAsia="ru-RU"/>
    </w:rPr>
  </w:style>
  <w:style w:type="numbering" w:styleId="879" w:customStyle="1">
    <w:name w:val="Нет списка11"/>
    <w:next w:val="670"/>
    <w:uiPriority w:val="99"/>
    <w:semiHidden/>
    <w:unhideWhenUsed/>
  </w:style>
  <w:style w:type="numbering" w:styleId="880" w:customStyle="1">
    <w:name w:val="Нет списка111"/>
    <w:next w:val="670"/>
    <w:uiPriority w:val="99"/>
    <w:semiHidden/>
    <w:unhideWhenUsed/>
  </w:style>
  <w:style w:type="paragraph" w:styleId="881" w:customStyle="1">
    <w:name w:val="font5"/>
    <w:basedOn w:val="65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882" w:customStyle="1">
    <w:name w:val="xl80"/>
    <w:basedOn w:val="6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883" w:customStyle="1">
    <w:name w:val="xl81"/>
    <w:basedOn w:val="6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884" w:customStyle="1">
    <w:name w:val="xl82"/>
    <w:basedOn w:val="65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885" w:customStyle="1">
    <w:name w:val="xl83"/>
    <w:basedOn w:val="6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86" w:customStyle="1">
    <w:name w:val="xl84"/>
    <w:basedOn w:val="6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87" w:customStyle="1">
    <w:name w:val="xl85"/>
    <w:basedOn w:val="6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88" w:customStyle="1">
    <w:name w:val="xl86"/>
    <w:basedOn w:val="6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89" w:customStyle="1">
    <w:name w:val="xl87"/>
    <w:basedOn w:val="6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90" w:customStyle="1">
    <w:name w:val="xl88"/>
    <w:basedOn w:val="6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91" w:customStyle="1">
    <w:name w:val="xl89"/>
    <w:basedOn w:val="6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2" w:customStyle="1">
    <w:name w:val="xl90"/>
    <w:basedOn w:val="6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3" w:customStyle="1">
    <w:name w:val="xl91"/>
    <w:basedOn w:val="6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4" w:customStyle="1">
    <w:name w:val="xl92"/>
    <w:basedOn w:val="6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95" w:customStyle="1">
    <w:name w:val="xl93"/>
    <w:basedOn w:val="6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96" w:customStyle="1">
    <w:name w:val="xl94"/>
    <w:basedOn w:val="65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7" w:customStyle="1">
    <w:name w:val="xl95"/>
    <w:basedOn w:val="6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8" w:customStyle="1">
    <w:name w:val="xl96"/>
    <w:basedOn w:val="6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9" w:customStyle="1">
    <w:name w:val="xl97"/>
    <w:basedOn w:val="6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0" w:customStyle="1">
    <w:name w:val="xl98"/>
    <w:basedOn w:val="6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01" w:customStyle="1">
    <w:name w:val="xl99"/>
    <w:basedOn w:val="65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2" w:customStyle="1">
    <w:name w:val="xl100"/>
    <w:basedOn w:val="6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3" w:customStyle="1">
    <w:name w:val="xl101"/>
    <w:basedOn w:val="6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4" w:customStyle="1">
    <w:name w:val="xl102"/>
    <w:basedOn w:val="6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5" w:customStyle="1">
    <w:name w:val="xl103"/>
    <w:basedOn w:val="6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6" w:customStyle="1">
    <w:name w:val="xl104"/>
    <w:basedOn w:val="6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7" w:customStyle="1">
    <w:name w:val="xl105"/>
    <w:basedOn w:val="6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8" w:customStyle="1">
    <w:name w:val="xl106"/>
    <w:basedOn w:val="6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09" w:customStyle="1">
    <w:name w:val="xl107"/>
    <w:basedOn w:val="6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0" w:customStyle="1">
    <w:name w:val="xl108"/>
    <w:basedOn w:val="6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1" w:customStyle="1">
    <w:name w:val="xl109"/>
    <w:basedOn w:val="6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 w:customStyle="1">
    <w:name w:val="xl110"/>
    <w:basedOn w:val="6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3" w:customStyle="1">
    <w:name w:val="xl111"/>
    <w:basedOn w:val="6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4" w:customStyle="1">
    <w:name w:val="xl112"/>
    <w:basedOn w:val="65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15" w:customStyle="1">
    <w:name w:val="xl113"/>
    <w:basedOn w:val="6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6" w:customStyle="1">
    <w:name w:val="xl114"/>
    <w:basedOn w:val="6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7" w:customStyle="1">
    <w:name w:val="xl115"/>
    <w:basedOn w:val="65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18" w:customStyle="1">
    <w:name w:val="xl116"/>
    <w:basedOn w:val="65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9" w:customStyle="1">
    <w:name w:val="xl117"/>
    <w:basedOn w:val="65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0" w:customStyle="1">
    <w:name w:val="xl118"/>
    <w:basedOn w:val="65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1" w:customStyle="1">
    <w:name w:val="xl119"/>
    <w:basedOn w:val="65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120"/>
    <w:basedOn w:val="65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23" w:customStyle="1">
    <w:name w:val="xl121"/>
    <w:basedOn w:val="65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24" w:customStyle="1">
    <w:name w:val="xl122"/>
    <w:basedOn w:val="65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5" w:customStyle="1">
    <w:name w:val="xl123"/>
    <w:basedOn w:val="6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26" w:customStyle="1">
    <w:name w:val="xl124"/>
    <w:basedOn w:val="6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27" w:customStyle="1">
    <w:name w:val="xl125"/>
    <w:basedOn w:val="65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28" w:customStyle="1">
    <w:name w:val="Нет списка2"/>
    <w:next w:val="670"/>
    <w:uiPriority w:val="99"/>
    <w:semiHidden/>
    <w:unhideWhenUsed/>
  </w:style>
  <w:style w:type="numbering" w:styleId="929" w:customStyle="1">
    <w:name w:val="Нет списка3"/>
    <w:next w:val="670"/>
    <w:uiPriority w:val="99"/>
    <w:semiHidden/>
    <w:unhideWhenUsed/>
  </w:style>
  <w:style w:type="paragraph" w:styleId="930" w:customStyle="1">
    <w:name w:val="font6"/>
    <w:basedOn w:val="65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31" w:customStyle="1">
    <w:name w:val="font7"/>
    <w:basedOn w:val="65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32" w:customStyle="1">
    <w:name w:val="font8"/>
    <w:basedOn w:val="65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33" w:customStyle="1">
    <w:name w:val="Нет списка4"/>
    <w:next w:val="670"/>
    <w:uiPriority w:val="99"/>
    <w:semiHidden/>
    <w:unhideWhenUsed/>
  </w:style>
  <w:style w:type="character" w:styleId="934" w:customStyle="1">
    <w:name w:val="Нижний колонтитул Знак"/>
    <w:link w:val="705"/>
    <w:uiPriority w:val="99"/>
  </w:style>
  <w:style w:type="paragraph" w:styleId="935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table" w:styleId="936" w:customStyle="1">
    <w:name w:val="Сетка таблицы1"/>
    <w:basedOn w:val="669"/>
    <w:next w:val="709"/>
    <w:uiPriority w:val="39"/>
    <w:rPr>
      <w:rFonts w:ascii="Calibri" w:hAnsi="Calibri" w:eastAsia="Calibri"/>
      <w:sz w:val="22"/>
      <w:szCs w:val="22"/>
      <w:lang w:eastAsia="en-US"/>
    </w:rPr>
    <w:tblPr/>
  </w:style>
  <w:style w:type="character" w:styleId="937" w:customStyle="1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styleId="938" w:customStyle="1">
    <w:name w:val="ConsPlusNonformat"/>
    <w:uiPriority w:val="99"/>
    <w:pPr>
      <w:widowControl w:val="off"/>
    </w:pPr>
    <w:rPr>
      <w:rFonts w:ascii="Courier New" w:hAnsi="Courier New" w:cs="Courier New"/>
      <w:lang w:eastAsia="ru-RU"/>
    </w:rPr>
  </w:style>
  <w:style w:type="paragraph" w:styleId="939">
    <w:name w:val="HTML Preformatted"/>
    <w:basedOn w:val="658"/>
    <w:link w:val="940"/>
    <w:rPr>
      <w:rFonts w:ascii="Courier New" w:hAnsi="Courier New" w:cs="Courier New"/>
    </w:rPr>
  </w:style>
  <w:style w:type="character" w:styleId="940" w:customStyle="1">
    <w:name w:val="Стандартный HTML Знак"/>
    <w:link w:val="939"/>
    <w:rPr>
      <w:rFonts w:ascii="Courier New" w:hAnsi="Courier New" w:cs="Courier New"/>
    </w:rPr>
  </w:style>
  <w:style w:type="character" w:styleId="941" w:customStyle="1">
    <w:name w:val="Текст концевой сноски Знак"/>
    <w:basedOn w:val="668"/>
    <w:link w:val="839"/>
  </w:style>
  <w:style w:type="character" w:styleId="942" w:customStyle="1">
    <w:name w:val="Текст сноски Знак"/>
    <w:basedOn w:val="668"/>
    <w:link w:val="836"/>
  </w:style>
  <w:style w:type="paragraph" w:styleId="943">
    <w:name w:val="Normal (Web)"/>
    <w:basedOn w:val="658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4CCAA-B9E0-4AA4-BFF9-471EC02A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5</cp:revision>
  <dcterms:created xsi:type="dcterms:W3CDTF">2025-02-19T05:32:00Z</dcterms:created>
  <dcterms:modified xsi:type="dcterms:W3CDTF">2025-02-24T09:45:06Z</dcterms:modified>
  <cp:version>1048576</cp:version>
</cp:coreProperties>
</file>