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9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9525" b="0"/>
                                        <wp:docPr id="3" name="Рисунок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5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9264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9525" b="0"/>
                                  <wp:docPr id="3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5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5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</w:r>
      <w:r>
        <w:rPr>
          <w:rFonts w:cs="Times New Roman"/>
          <w:sz w:val="28"/>
          <w:szCs w:val="28"/>
          <w:lang w:val="en-US"/>
        </w:rPr>
      </w:r>
      <w:r>
        <w:rPr>
          <w:rFonts w:cs="Times New Roman"/>
          <w:sz w:val="28"/>
          <w:szCs w:val="28"/>
          <w:lang w:val="en-US"/>
        </w:rPr>
      </w:r>
    </w:p>
    <w:p>
      <w:pPr>
        <w:jc w:val="both"/>
        <w:spacing w:after="0" w:line="240" w:lineRule="exac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876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exact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О признании утратившими силу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</w:r>
      <w:r>
        <w:rPr>
          <w:rFonts w:eastAsia="Times New Roman" w:cs="Times New Roman"/>
          <w:b/>
          <w:bCs/>
          <w:sz w:val="28"/>
          <w:szCs w:val="28"/>
          <w:lang w:eastAsia="ru-RU"/>
        </w:rPr>
      </w:r>
    </w:p>
    <w:p>
      <w:pPr>
        <w:spacing w:after="0" w:line="240" w:lineRule="exact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отдельных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правовых актов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</w:r>
      <w:r>
        <w:rPr>
          <w:rFonts w:eastAsia="Times New Roman" w:cs="Times New Roman"/>
          <w:b/>
          <w:bCs/>
          <w:sz w:val="28"/>
          <w:szCs w:val="28"/>
          <w:lang w:eastAsia="ru-RU"/>
        </w:rPr>
      </w:r>
    </w:p>
    <w:p>
      <w:pPr>
        <w:spacing w:after="0" w:line="240" w:lineRule="exact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администрации города Перми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</w:r>
      <w:r>
        <w:rPr>
          <w:rFonts w:eastAsia="Times New Roman" w:cs="Times New Roman"/>
          <w:b/>
          <w:bCs/>
          <w:sz w:val="28"/>
          <w:szCs w:val="28"/>
          <w:lang w:eastAsia="ru-RU"/>
        </w:rPr>
      </w:r>
    </w:p>
    <w:p>
      <w:pPr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 целях актуализации правовых актов города Перми</w:t>
      </w: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администрация города Перми ПОСТАНОВЛЯЕТ: </w:t>
      </w: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Признать утратившими силу постановления администрации города Перми: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от 24 августа 2017 г. № 650 «Об общественных комиссиях по обсуждению проекта муниципально</w:t>
      </w:r>
      <w:r>
        <w:rPr>
          <w:sz w:val="28"/>
          <w:szCs w:val="28"/>
        </w:rPr>
        <w:t xml:space="preserve">й программы формирования современной городской среды на 2018-2025 годы в части благоустройства дворовых территорий в районах города Перми, общественном обсуждении проекта муниципальной программы формирования современной городской среды на 2018-2025 годы»;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 28 апреля 2018 г. № 264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изменений в постановление администрации города </w:t>
      </w:r>
      <w:r>
        <w:rPr>
          <w:sz w:val="28"/>
          <w:szCs w:val="28"/>
        </w:rPr>
        <w:t xml:space="preserve">Перми от 24.08.2017 № 650 </w:t>
      </w:r>
      <w:r>
        <w:rPr>
          <w:sz w:val="28"/>
          <w:szCs w:val="28"/>
        </w:rPr>
        <w:t xml:space="preserve">«Об </w:t>
      </w:r>
      <w:r>
        <w:rPr>
          <w:sz w:val="28"/>
          <w:szCs w:val="28"/>
        </w:rPr>
        <w:t xml:space="preserve">общественных комиссиях </w:t>
      </w:r>
      <w:r>
        <w:rPr>
          <w:sz w:val="28"/>
          <w:szCs w:val="28"/>
        </w:rPr>
        <w:t xml:space="preserve">по обсуждению проекта муниципальной программы формирования </w:t>
      </w:r>
      <w:r>
        <w:rPr>
          <w:sz w:val="28"/>
          <w:szCs w:val="28"/>
        </w:rPr>
        <w:t xml:space="preserve">современной городской среды на 2018-2022 годы в части </w:t>
      </w:r>
      <w:r>
        <w:rPr>
          <w:sz w:val="28"/>
          <w:szCs w:val="28"/>
        </w:rPr>
        <w:t xml:space="preserve">благоустройства дворовых территорий в районах города Перми, </w:t>
      </w:r>
      <w:r>
        <w:rPr>
          <w:sz w:val="28"/>
          <w:szCs w:val="28"/>
        </w:rPr>
        <w:t xml:space="preserve">общественном обсуждении проекта муниципальной программы </w:t>
      </w:r>
      <w:r>
        <w:rPr>
          <w:sz w:val="28"/>
          <w:szCs w:val="28"/>
        </w:rPr>
        <w:t xml:space="preserve">формирования современной городской среды на 2018-2022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 19 марта 2019 г. № 166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изменений в приложение 4 к порядку формирования </w:t>
      </w:r>
      <w:r>
        <w:rPr>
          <w:sz w:val="28"/>
          <w:szCs w:val="28"/>
        </w:rPr>
        <w:t xml:space="preserve">адресного перечня дворовых территорий многоквартирных домов </w:t>
      </w:r>
      <w:r>
        <w:rPr>
          <w:sz w:val="28"/>
          <w:szCs w:val="28"/>
        </w:rPr>
        <w:t xml:space="preserve">города Перми, нуждающихся в благоустройстве, для включения </w:t>
      </w:r>
      <w:r>
        <w:rPr>
          <w:sz w:val="28"/>
          <w:szCs w:val="28"/>
        </w:rPr>
        <w:t xml:space="preserve">в муниципальную программу формирования современной городской </w:t>
      </w:r>
      <w:r>
        <w:rPr>
          <w:sz w:val="28"/>
          <w:szCs w:val="28"/>
        </w:rPr>
        <w:t xml:space="preserve">среды на 2018-2022 годы, утвержденному постановлением </w:t>
      </w:r>
      <w:r>
        <w:rPr>
          <w:sz w:val="28"/>
          <w:szCs w:val="28"/>
        </w:rPr>
        <w:t xml:space="preserve">администрации города Перми от 24.08.2017 № 650 </w:t>
      </w:r>
      <w:r>
        <w:rPr>
          <w:sz w:val="28"/>
          <w:szCs w:val="28"/>
        </w:rPr>
        <w:t xml:space="preserve">«Об </w:t>
      </w:r>
      <w:r>
        <w:rPr>
          <w:sz w:val="28"/>
          <w:szCs w:val="28"/>
        </w:rPr>
        <w:t xml:space="preserve">общественных комиссиях по обсуждению проекта </w:t>
      </w:r>
      <w:r>
        <w:rPr>
          <w:sz w:val="28"/>
          <w:szCs w:val="28"/>
        </w:rPr>
        <w:t xml:space="preserve">муниципальной программы формирования современной городской </w:t>
      </w:r>
      <w:r>
        <w:rPr>
          <w:sz w:val="28"/>
          <w:szCs w:val="28"/>
        </w:rPr>
        <w:t xml:space="preserve">среды на 2018-2022 годы в части благоустройства дворовых </w:t>
      </w:r>
      <w:r>
        <w:rPr>
          <w:sz w:val="28"/>
          <w:szCs w:val="28"/>
        </w:rPr>
        <w:t xml:space="preserve">территорий в районах города Перми, общественном обсуждении </w:t>
      </w:r>
      <w:r>
        <w:rPr>
          <w:sz w:val="28"/>
          <w:szCs w:val="28"/>
        </w:rPr>
        <w:t xml:space="preserve">проекта муниципальной программы формирования современной </w:t>
      </w:r>
      <w:r>
        <w:rPr>
          <w:sz w:val="28"/>
          <w:szCs w:val="28"/>
        </w:rPr>
        <w:t xml:space="preserve">городской среды на 2018-2022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от 22 марта 2019 г. № 30-п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</w:t>
      </w:r>
      <w:r>
        <w:rPr>
          <w:sz w:val="28"/>
          <w:szCs w:val="28"/>
          <w:highlight w:val="none"/>
        </w:rPr>
        <w:t xml:space="preserve"> внесении изменений в приложение 4 к порядку формирования </w:t>
      </w:r>
      <w:r>
        <w:rPr>
          <w:sz w:val="28"/>
          <w:szCs w:val="28"/>
          <w:highlight w:val="none"/>
        </w:rPr>
        <w:t xml:space="preserve">адресного перечня дворовых территорий многоквартирных домов </w:t>
      </w:r>
      <w:r>
        <w:rPr>
          <w:sz w:val="28"/>
          <w:szCs w:val="28"/>
          <w:highlight w:val="none"/>
        </w:rPr>
        <w:t xml:space="preserve">города Перми, нуждающихся в благоустройстве, для включения </w:t>
      </w:r>
      <w:r>
        <w:rPr>
          <w:sz w:val="28"/>
          <w:szCs w:val="28"/>
          <w:highlight w:val="none"/>
        </w:rPr>
        <w:t xml:space="preserve">в муниципальную программу формирования современной городской </w:t>
      </w:r>
      <w:r>
        <w:rPr>
          <w:sz w:val="28"/>
          <w:szCs w:val="28"/>
          <w:highlight w:val="none"/>
        </w:rPr>
        <w:t xml:space="preserve">среды на 2018-2022 годы, утвержденному постановлением </w:t>
      </w:r>
      <w:r>
        <w:rPr>
          <w:sz w:val="28"/>
          <w:szCs w:val="28"/>
          <w:highlight w:val="none"/>
        </w:rPr>
        <w:t xml:space="preserve">администрации города Перми от 24.08.2017 № 650 </w:t>
      </w:r>
      <w:r>
        <w:rPr>
          <w:sz w:val="28"/>
          <w:szCs w:val="28"/>
        </w:rPr>
        <w:t xml:space="preserve">«Об </w:t>
      </w:r>
      <w:r>
        <w:rPr>
          <w:sz w:val="28"/>
          <w:szCs w:val="28"/>
          <w:highlight w:val="none"/>
        </w:rPr>
        <w:t xml:space="preserve">общественных комиссиях по обсуждению проекта </w:t>
      </w:r>
      <w:r>
        <w:rPr>
          <w:sz w:val="28"/>
          <w:szCs w:val="28"/>
          <w:highlight w:val="none"/>
        </w:rPr>
        <w:t xml:space="preserve">муниципальной программы формирования современной городской </w:t>
      </w:r>
      <w:r>
        <w:rPr>
          <w:sz w:val="28"/>
          <w:szCs w:val="28"/>
          <w:highlight w:val="none"/>
        </w:rPr>
        <w:t xml:space="preserve">среды на 2018-2022 годы в части благоустройства дворовых </w:t>
      </w:r>
      <w:r>
        <w:rPr>
          <w:sz w:val="28"/>
          <w:szCs w:val="28"/>
          <w:highlight w:val="none"/>
        </w:rPr>
        <w:t xml:space="preserve">территорий в районах города Перми, общественном обсуждении </w:t>
      </w:r>
      <w:r>
        <w:rPr>
          <w:sz w:val="28"/>
          <w:szCs w:val="28"/>
          <w:highlight w:val="none"/>
        </w:rPr>
        <w:t xml:space="preserve">проекта муниципальной программы формирования современной </w:t>
      </w:r>
      <w:r>
        <w:rPr>
          <w:sz w:val="28"/>
          <w:szCs w:val="28"/>
          <w:highlight w:val="none"/>
        </w:rPr>
        <w:t xml:space="preserve">городской среды на 2018-2022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от 11 июня 2019 г. № 271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</w:t>
      </w:r>
      <w:r>
        <w:rPr>
          <w:sz w:val="28"/>
          <w:szCs w:val="28"/>
          <w:highlight w:val="none"/>
        </w:rPr>
        <w:t xml:space="preserve"> внесении изменений в постановление администрации города </w:t>
      </w:r>
      <w:r>
        <w:rPr>
          <w:sz w:val="28"/>
          <w:szCs w:val="28"/>
          <w:highlight w:val="none"/>
        </w:rPr>
        <w:t xml:space="preserve">Перми от 24.08.2017 </w:t>
      </w:r>
      <w:r>
        <w:rPr>
          <w:sz w:val="28"/>
          <w:szCs w:val="28"/>
          <w:highlight w:val="none"/>
        </w:rPr>
        <w:t xml:space="preserve">№</w:t>
      </w:r>
      <w:r>
        <w:rPr>
          <w:sz w:val="28"/>
          <w:szCs w:val="28"/>
          <w:highlight w:val="none"/>
        </w:rPr>
        <w:t xml:space="preserve"> 650 </w:t>
      </w:r>
      <w:r>
        <w:rPr>
          <w:sz w:val="28"/>
          <w:szCs w:val="28"/>
        </w:rPr>
        <w:t xml:space="preserve">«</w:t>
      </w:r>
      <w:r>
        <w:rPr>
          <w:sz w:val="28"/>
          <w:szCs w:val="28"/>
          <w:highlight w:val="none"/>
        </w:rPr>
        <w:t xml:space="preserve">Об общественных комиссиях </w:t>
      </w:r>
      <w:r>
        <w:rPr>
          <w:sz w:val="28"/>
          <w:szCs w:val="28"/>
          <w:highlight w:val="none"/>
        </w:rPr>
        <w:t xml:space="preserve">по обсуждению проекта муниципальной программы формирования </w:t>
      </w:r>
      <w:r>
        <w:rPr>
          <w:sz w:val="28"/>
          <w:szCs w:val="28"/>
          <w:highlight w:val="none"/>
        </w:rPr>
        <w:t xml:space="preserve">современной городской среды на 2018-2022 годы в части </w:t>
      </w:r>
      <w:r>
        <w:rPr>
          <w:sz w:val="28"/>
          <w:szCs w:val="28"/>
          <w:highlight w:val="none"/>
        </w:rPr>
        <w:t xml:space="preserve">благоустройства дворовых территорий в районах города Перми, </w:t>
      </w:r>
      <w:r>
        <w:rPr>
          <w:sz w:val="28"/>
          <w:szCs w:val="28"/>
          <w:highlight w:val="none"/>
        </w:rPr>
        <w:t xml:space="preserve">общественном обсуждении проекта муниципальной программы </w:t>
      </w:r>
      <w:r>
        <w:rPr>
          <w:sz w:val="28"/>
          <w:szCs w:val="28"/>
          <w:highlight w:val="none"/>
        </w:rPr>
        <w:t xml:space="preserve">формирования современной городской среды на 2018-2022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от 17 августа 2020 г. № 707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</w:t>
      </w:r>
      <w:r>
        <w:rPr>
          <w:sz w:val="28"/>
          <w:szCs w:val="28"/>
          <w:highlight w:val="none"/>
        </w:rPr>
        <w:t xml:space="preserve"> внесении изменений в постановление администрации города П</w:t>
      </w:r>
      <w:r>
        <w:rPr>
          <w:sz w:val="28"/>
          <w:szCs w:val="28"/>
          <w:highlight w:val="none"/>
        </w:rPr>
        <w:t xml:space="preserve">ерми от 24.08.2017 № 650 </w:t>
      </w:r>
      <w:r>
        <w:rPr>
          <w:sz w:val="28"/>
          <w:szCs w:val="28"/>
        </w:rPr>
        <w:t xml:space="preserve">«</w:t>
      </w:r>
      <w:r>
        <w:rPr>
          <w:sz w:val="28"/>
          <w:szCs w:val="28"/>
          <w:highlight w:val="none"/>
        </w:rPr>
        <w:t xml:space="preserve">Об</w:t>
      </w:r>
      <w:r>
        <w:rPr>
          <w:sz w:val="28"/>
          <w:szCs w:val="28"/>
          <w:highlight w:val="none"/>
        </w:rPr>
        <w:t xml:space="preserve"> общественных комиссиях </w:t>
      </w:r>
      <w:r>
        <w:rPr>
          <w:sz w:val="28"/>
          <w:szCs w:val="28"/>
          <w:highlight w:val="none"/>
        </w:rPr>
        <w:t xml:space="preserve">по обсуждению проекта муниципальной программы формирования </w:t>
      </w:r>
      <w:r>
        <w:rPr>
          <w:sz w:val="28"/>
          <w:szCs w:val="28"/>
          <w:highlight w:val="none"/>
        </w:rPr>
        <w:t xml:space="preserve">современной городской среды на 2018-2022 годы в части </w:t>
      </w:r>
      <w:r>
        <w:rPr>
          <w:sz w:val="28"/>
          <w:szCs w:val="28"/>
          <w:highlight w:val="none"/>
        </w:rPr>
        <w:t xml:space="preserve">благоустройства дворовых территорий в районах города перми, </w:t>
      </w:r>
      <w:r>
        <w:rPr>
          <w:sz w:val="28"/>
          <w:szCs w:val="28"/>
          <w:highlight w:val="none"/>
        </w:rPr>
        <w:t xml:space="preserve">общественном обсуждении проекта муниципальной программы </w:t>
      </w:r>
      <w:r>
        <w:rPr>
          <w:sz w:val="28"/>
          <w:szCs w:val="28"/>
          <w:highlight w:val="none"/>
        </w:rPr>
        <w:t xml:space="preserve">формирования современной городской среды на 2018-2022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от 31 августа 2020 г. № 776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</w:t>
      </w:r>
      <w:r>
        <w:rPr>
          <w:sz w:val="28"/>
          <w:szCs w:val="28"/>
          <w:highlight w:val="none"/>
        </w:rPr>
        <w:t xml:space="preserve"> внесении изменений в порядок формирования адресного </w:t>
      </w:r>
      <w:r>
        <w:rPr>
          <w:sz w:val="28"/>
          <w:szCs w:val="28"/>
          <w:highlight w:val="none"/>
        </w:rPr>
        <w:t xml:space="preserve">перечня дворовых территорий многоквартирных домов города </w:t>
      </w:r>
      <w:r>
        <w:rPr>
          <w:sz w:val="28"/>
          <w:szCs w:val="28"/>
          <w:highlight w:val="none"/>
        </w:rPr>
        <w:t xml:space="preserve">Перми, нуждающихся в благоустройстве, для включения </w:t>
      </w:r>
      <w:r>
        <w:rPr>
          <w:sz w:val="28"/>
          <w:szCs w:val="28"/>
          <w:highlight w:val="none"/>
        </w:rPr>
        <w:t xml:space="preserve">в муниципальную программу формирования современной городской </w:t>
      </w:r>
      <w:r>
        <w:rPr>
          <w:sz w:val="28"/>
          <w:szCs w:val="28"/>
          <w:highlight w:val="none"/>
        </w:rPr>
        <w:t xml:space="preserve">среды на 2018-2022 годы, утвержденный постановлением </w:t>
      </w:r>
      <w:r>
        <w:rPr>
          <w:sz w:val="28"/>
          <w:szCs w:val="28"/>
          <w:highlight w:val="none"/>
        </w:rPr>
        <w:t xml:space="preserve">администрации города Перми от 24.08.2017 № 650 </w:t>
      </w:r>
      <w:r>
        <w:rPr>
          <w:sz w:val="28"/>
          <w:szCs w:val="28"/>
        </w:rPr>
        <w:t xml:space="preserve">«</w:t>
      </w:r>
      <w:r>
        <w:rPr>
          <w:sz w:val="28"/>
          <w:szCs w:val="28"/>
          <w:highlight w:val="none"/>
        </w:rPr>
        <w:t xml:space="preserve">Об</w:t>
      </w:r>
      <w:r>
        <w:rPr>
          <w:sz w:val="28"/>
          <w:szCs w:val="28"/>
          <w:highlight w:val="none"/>
        </w:rPr>
        <w:t xml:space="preserve"> общественных комиссиях по обсуждению проекта </w:t>
      </w:r>
      <w:r>
        <w:rPr>
          <w:sz w:val="28"/>
          <w:szCs w:val="28"/>
          <w:highlight w:val="none"/>
        </w:rPr>
        <w:t xml:space="preserve">муниципальной программы формирования современной городской </w:t>
      </w:r>
      <w:r>
        <w:rPr>
          <w:sz w:val="28"/>
          <w:szCs w:val="28"/>
          <w:highlight w:val="none"/>
        </w:rPr>
        <w:t xml:space="preserve">среды на 2018-2022 годы в части благоустройства дворовых </w:t>
      </w:r>
      <w:r>
        <w:rPr>
          <w:sz w:val="28"/>
          <w:szCs w:val="28"/>
          <w:highlight w:val="none"/>
        </w:rPr>
        <w:t xml:space="preserve">территорий в районах города Перми, общественном обсуждении </w:t>
      </w:r>
      <w:r>
        <w:rPr>
          <w:sz w:val="28"/>
          <w:szCs w:val="28"/>
          <w:highlight w:val="none"/>
        </w:rPr>
        <w:t xml:space="preserve">проекта муниципальной программы формирования современной </w:t>
      </w:r>
      <w:r>
        <w:rPr>
          <w:sz w:val="28"/>
          <w:szCs w:val="28"/>
          <w:highlight w:val="none"/>
        </w:rPr>
        <w:t xml:space="preserve">городской среды на 2018-2022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от 16 ноября 2020 г. № 1156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</w:t>
      </w:r>
      <w:r>
        <w:rPr>
          <w:sz w:val="28"/>
          <w:szCs w:val="28"/>
          <w:highlight w:val="none"/>
        </w:rPr>
        <w:t xml:space="preserve"> внесении изменений в постановление администрации города </w:t>
      </w:r>
      <w:r>
        <w:rPr>
          <w:sz w:val="28"/>
          <w:szCs w:val="28"/>
          <w:highlight w:val="none"/>
        </w:rPr>
        <w:t xml:space="preserve">Перми от 24.08.2017 № 650 </w:t>
      </w:r>
      <w:r>
        <w:rPr>
          <w:sz w:val="28"/>
          <w:szCs w:val="28"/>
        </w:rPr>
        <w:t xml:space="preserve">«</w:t>
      </w:r>
      <w:r>
        <w:rPr>
          <w:sz w:val="28"/>
          <w:szCs w:val="28"/>
          <w:highlight w:val="none"/>
        </w:rPr>
        <w:t xml:space="preserve">Об</w:t>
      </w:r>
      <w:r>
        <w:rPr>
          <w:sz w:val="28"/>
          <w:szCs w:val="28"/>
          <w:highlight w:val="none"/>
        </w:rPr>
        <w:t xml:space="preserve"> общественных комиссиях </w:t>
      </w:r>
      <w:r>
        <w:rPr>
          <w:sz w:val="28"/>
          <w:szCs w:val="28"/>
          <w:highlight w:val="none"/>
        </w:rPr>
        <w:t xml:space="preserve">по обсуждению проекта муниципальной программы формирования </w:t>
      </w:r>
      <w:r>
        <w:rPr>
          <w:sz w:val="28"/>
          <w:szCs w:val="28"/>
          <w:highlight w:val="none"/>
        </w:rPr>
        <w:t xml:space="preserve">современной городской среды на 2018-2022 годы в части </w:t>
      </w:r>
      <w:r>
        <w:rPr>
          <w:sz w:val="28"/>
          <w:szCs w:val="28"/>
          <w:highlight w:val="none"/>
        </w:rPr>
        <w:t xml:space="preserve">благоустройства дворовых территорий в районах города Перми, </w:t>
      </w:r>
      <w:r>
        <w:rPr>
          <w:sz w:val="28"/>
          <w:szCs w:val="28"/>
          <w:highlight w:val="none"/>
        </w:rPr>
        <w:t xml:space="preserve">общественном обсуждении проекта муниципальной программы </w:t>
      </w:r>
      <w:r>
        <w:rPr>
          <w:sz w:val="28"/>
          <w:szCs w:val="28"/>
          <w:highlight w:val="none"/>
        </w:rPr>
        <w:t xml:space="preserve">формирования современной городской среды на 2018-2022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от 9 февраля 2021 г. № 54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внесении изменений в приложение 2 к порядку формирования </w:t>
      </w:r>
      <w:r>
        <w:rPr>
          <w:sz w:val="28"/>
          <w:szCs w:val="28"/>
          <w:highlight w:val="none"/>
        </w:rPr>
        <w:t xml:space="preserve">адресного перечня дворовых территорий многоквартирных домов </w:t>
      </w:r>
      <w:r>
        <w:rPr>
          <w:sz w:val="28"/>
          <w:szCs w:val="28"/>
          <w:highlight w:val="none"/>
        </w:rPr>
        <w:t xml:space="preserve">города Перми, нуждающихся в благоустройстве, для включения </w:t>
      </w:r>
      <w:r>
        <w:rPr>
          <w:sz w:val="28"/>
          <w:szCs w:val="28"/>
          <w:highlight w:val="none"/>
        </w:rPr>
        <w:t xml:space="preserve">в муниципальную программу формирования современной городской </w:t>
      </w:r>
      <w:r>
        <w:rPr>
          <w:sz w:val="28"/>
          <w:szCs w:val="28"/>
          <w:highlight w:val="none"/>
        </w:rPr>
        <w:t xml:space="preserve">среды на 2018-2022 годы, утвержденному постановлением </w:t>
      </w:r>
      <w:r>
        <w:rPr>
          <w:sz w:val="28"/>
          <w:szCs w:val="28"/>
          <w:highlight w:val="none"/>
        </w:rPr>
        <w:t xml:space="preserve">администрации города Перми от 24.08.2017 № 650 </w:t>
      </w:r>
      <w:r>
        <w:rPr>
          <w:sz w:val="28"/>
          <w:szCs w:val="28"/>
        </w:rPr>
        <w:t xml:space="preserve">«</w:t>
      </w:r>
      <w:r>
        <w:rPr>
          <w:sz w:val="28"/>
          <w:szCs w:val="28"/>
          <w:highlight w:val="none"/>
        </w:rPr>
        <w:t xml:space="preserve">Об</w:t>
      </w:r>
      <w:r>
        <w:rPr>
          <w:sz w:val="28"/>
          <w:szCs w:val="28"/>
          <w:highlight w:val="none"/>
        </w:rPr>
        <w:t xml:space="preserve"> общественных комиссиях по обсуждению проекта </w:t>
      </w:r>
      <w:r>
        <w:rPr>
          <w:sz w:val="28"/>
          <w:szCs w:val="28"/>
          <w:highlight w:val="none"/>
        </w:rPr>
        <w:t xml:space="preserve">муниципальной программы формирования современной городской </w:t>
      </w:r>
      <w:r>
        <w:rPr>
          <w:sz w:val="28"/>
          <w:szCs w:val="28"/>
          <w:highlight w:val="none"/>
        </w:rPr>
        <w:t xml:space="preserve">среды на 2018-2022 годы в части благоустройства дворовых </w:t>
      </w:r>
      <w:r>
        <w:rPr>
          <w:sz w:val="28"/>
          <w:szCs w:val="28"/>
          <w:highlight w:val="none"/>
        </w:rPr>
        <w:t xml:space="preserve">территорий в районах города Перми, общественном обсуждении </w:t>
      </w:r>
      <w:r>
        <w:rPr>
          <w:sz w:val="28"/>
          <w:szCs w:val="28"/>
          <w:highlight w:val="none"/>
        </w:rPr>
        <w:t xml:space="preserve">проекта муниципальной программы формирования современной </w:t>
      </w:r>
      <w:r>
        <w:rPr>
          <w:sz w:val="28"/>
          <w:szCs w:val="28"/>
          <w:highlight w:val="none"/>
        </w:rPr>
        <w:t xml:space="preserve">городской среды на 2018-2022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от 18 мая 2021 г. № 355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</w:t>
      </w:r>
      <w:r>
        <w:rPr>
          <w:sz w:val="28"/>
          <w:szCs w:val="28"/>
          <w:highlight w:val="none"/>
        </w:rPr>
        <w:t xml:space="preserve"> внесении изменений в постановление администрации </w:t>
      </w:r>
      <w:r>
        <w:rPr>
          <w:sz w:val="28"/>
          <w:szCs w:val="28"/>
          <w:highlight w:val="none"/>
        </w:rPr>
        <w:t xml:space="preserve">города Перми от 24.08.2017 № 650 </w:t>
      </w:r>
      <w:r>
        <w:rPr>
          <w:sz w:val="28"/>
          <w:szCs w:val="28"/>
        </w:rPr>
        <w:t xml:space="preserve">«</w:t>
      </w:r>
      <w:r>
        <w:rPr>
          <w:sz w:val="28"/>
          <w:szCs w:val="28"/>
          <w:highlight w:val="none"/>
        </w:rPr>
        <w:t xml:space="preserve">Об</w:t>
      </w:r>
      <w:r>
        <w:rPr>
          <w:sz w:val="28"/>
          <w:szCs w:val="28"/>
          <w:highlight w:val="none"/>
        </w:rPr>
        <w:t xml:space="preserve"> общественных комиссиях </w:t>
      </w:r>
      <w:r>
        <w:rPr>
          <w:sz w:val="28"/>
          <w:szCs w:val="28"/>
          <w:highlight w:val="none"/>
        </w:rPr>
        <w:t xml:space="preserve">по обсуждению проекта муниципальной программы формирования </w:t>
      </w:r>
      <w:r>
        <w:rPr>
          <w:sz w:val="28"/>
          <w:szCs w:val="28"/>
          <w:highlight w:val="none"/>
        </w:rPr>
        <w:t xml:space="preserve">современной городской среды на 2018-2024 годы в части </w:t>
      </w:r>
      <w:r>
        <w:rPr>
          <w:sz w:val="28"/>
          <w:szCs w:val="28"/>
          <w:highlight w:val="none"/>
        </w:rPr>
        <w:t xml:space="preserve">благоустройства дворовых территорий в районах города Перми, </w:t>
      </w:r>
      <w:r>
        <w:rPr>
          <w:sz w:val="28"/>
          <w:szCs w:val="28"/>
          <w:highlight w:val="none"/>
        </w:rPr>
        <w:t xml:space="preserve">общественном обсуждении проекта муниципальной программы </w:t>
      </w:r>
      <w:r>
        <w:rPr>
          <w:sz w:val="28"/>
          <w:szCs w:val="28"/>
          <w:highlight w:val="none"/>
        </w:rPr>
        <w:t xml:space="preserve">формирования современной городской среды на 2018-2024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от 30 января 2023 г. № 50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</w:t>
      </w:r>
      <w:r>
        <w:rPr>
          <w:sz w:val="28"/>
          <w:szCs w:val="28"/>
          <w:highlight w:val="none"/>
        </w:rPr>
        <w:t xml:space="preserve"> внесении изменений в постановление администрации </w:t>
      </w:r>
      <w:r>
        <w:rPr>
          <w:sz w:val="28"/>
          <w:szCs w:val="28"/>
          <w:highlight w:val="none"/>
        </w:rPr>
        <w:t xml:space="preserve">города Перми от 24.08.2017 № 650 </w:t>
      </w:r>
      <w:r>
        <w:rPr>
          <w:sz w:val="28"/>
          <w:szCs w:val="28"/>
        </w:rPr>
        <w:t xml:space="preserve">«</w:t>
      </w:r>
      <w:r>
        <w:rPr>
          <w:sz w:val="28"/>
          <w:szCs w:val="28"/>
          <w:highlight w:val="none"/>
        </w:rPr>
        <w:t xml:space="preserve">Об</w:t>
      </w:r>
      <w:r>
        <w:rPr>
          <w:sz w:val="28"/>
          <w:szCs w:val="28"/>
          <w:highlight w:val="none"/>
        </w:rPr>
        <w:t xml:space="preserve"> общественных комиссиях </w:t>
      </w:r>
      <w:r>
        <w:rPr>
          <w:sz w:val="28"/>
          <w:szCs w:val="28"/>
          <w:highlight w:val="none"/>
        </w:rPr>
        <w:t xml:space="preserve">по обсуждению проекта муниципальной программы формирования </w:t>
      </w:r>
      <w:r>
        <w:rPr>
          <w:sz w:val="28"/>
          <w:szCs w:val="28"/>
          <w:highlight w:val="none"/>
        </w:rPr>
        <w:t xml:space="preserve">современной городской среды на 2018-2024 годы в части </w:t>
      </w:r>
      <w:r>
        <w:rPr>
          <w:sz w:val="28"/>
          <w:szCs w:val="28"/>
          <w:highlight w:val="none"/>
        </w:rPr>
        <w:t xml:space="preserve">благоустройства дворовых территорий в районах города Перми, </w:t>
      </w:r>
      <w:r>
        <w:rPr>
          <w:sz w:val="28"/>
          <w:szCs w:val="28"/>
          <w:highlight w:val="none"/>
        </w:rPr>
        <w:t xml:space="preserve">общественном обсуждении проекта муниципальной программы </w:t>
      </w:r>
      <w:r>
        <w:rPr>
          <w:sz w:val="28"/>
          <w:szCs w:val="28"/>
          <w:highlight w:val="none"/>
        </w:rPr>
        <w:t xml:space="preserve">формирования современной городской среды на 2018-2024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от 17 марта 2023 г. № 209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внесении изменений в постановление администрации </w:t>
      </w:r>
      <w:r>
        <w:rPr>
          <w:sz w:val="28"/>
          <w:szCs w:val="28"/>
          <w:highlight w:val="none"/>
        </w:rPr>
        <w:t xml:space="preserve">города Перми от 24.08.2017 № 650 </w:t>
      </w:r>
      <w:r>
        <w:rPr>
          <w:sz w:val="28"/>
          <w:szCs w:val="28"/>
        </w:rPr>
        <w:t xml:space="preserve">«</w:t>
      </w:r>
      <w:r>
        <w:rPr>
          <w:sz w:val="28"/>
          <w:szCs w:val="28"/>
          <w:highlight w:val="none"/>
        </w:rPr>
        <w:t xml:space="preserve">Об</w:t>
      </w:r>
      <w:r>
        <w:rPr>
          <w:sz w:val="28"/>
          <w:szCs w:val="28"/>
          <w:highlight w:val="none"/>
        </w:rPr>
        <w:t xml:space="preserve"> общественных комиссиях </w:t>
      </w:r>
      <w:r>
        <w:rPr>
          <w:sz w:val="28"/>
          <w:szCs w:val="28"/>
          <w:highlight w:val="none"/>
        </w:rPr>
        <w:t xml:space="preserve">по обсуждению проекта муниципальной программы формирования </w:t>
      </w:r>
      <w:r>
        <w:rPr>
          <w:sz w:val="28"/>
          <w:szCs w:val="28"/>
          <w:highlight w:val="none"/>
        </w:rPr>
        <w:t xml:space="preserve">современной городской среды на 2018-2025 годы в части </w:t>
      </w:r>
      <w:r>
        <w:rPr>
          <w:sz w:val="28"/>
          <w:szCs w:val="28"/>
          <w:highlight w:val="none"/>
        </w:rPr>
        <w:t xml:space="preserve">благоустройства дворовых территорий в </w:t>
      </w:r>
      <w:r>
        <w:rPr>
          <w:sz w:val="28"/>
          <w:szCs w:val="28"/>
          <w:highlight w:val="none"/>
        </w:rPr>
        <w:t xml:space="preserve">районах города Перми, </w:t>
      </w:r>
      <w:r>
        <w:rPr>
          <w:sz w:val="28"/>
          <w:szCs w:val="28"/>
          <w:highlight w:val="none"/>
        </w:rPr>
        <w:t xml:space="preserve">общественном обсуждении проекта муниципальной программы </w:t>
      </w:r>
      <w:r>
        <w:rPr>
          <w:sz w:val="28"/>
          <w:szCs w:val="28"/>
          <w:highlight w:val="none"/>
        </w:rPr>
        <w:t xml:space="preserve">формирования современной городской среды на 2018-2025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/>
    </w:p>
    <w:p>
      <w:pPr>
        <w:contextualSpacing/>
        <w:ind w:firstLine="720"/>
        <w:jc w:val="both"/>
        <w:spacing w:line="240" w:lineRule="auto"/>
        <w:rPr>
          <w:sz w:val="28"/>
          <w:szCs w:val="28"/>
          <w:highlight w:val="white"/>
        </w:rPr>
        <w:suppressLineNumbers w:val="0"/>
      </w:pPr>
      <w:r>
        <w:rPr>
          <w:sz w:val="28"/>
          <w:szCs w:val="24"/>
          <w:highlight w:val="white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20"/>
        <w:jc w:val="both"/>
        <w:spacing w:line="240" w:lineRule="auto"/>
        <w:rPr>
          <w:sz w:val="28"/>
          <w:szCs w:val="24"/>
          <w:highlight w:val="white"/>
        </w:rPr>
        <w:suppressLineNumbers w:val="0"/>
      </w:pPr>
      <w:r>
        <w:rPr>
          <w:sz w:val="28"/>
          <w:szCs w:val="24"/>
          <w:highlight w:val="white"/>
        </w:rPr>
        <w:t xml:space="preserve">3. Управлению по общим вопр</w:t>
      </w:r>
      <w:r>
        <w:rPr>
          <w:sz w:val="28"/>
          <w:szCs w:val="24"/>
          <w:highlight w:val="white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4"/>
          <w:highlight w:val="white"/>
        </w:rPr>
      </w:r>
      <w:r>
        <w:rPr>
          <w:sz w:val="28"/>
          <w:szCs w:val="24"/>
          <w:highlight w:val="white"/>
        </w:rPr>
      </w:r>
    </w:p>
    <w:p>
      <w:pPr>
        <w:contextualSpacing/>
        <w:ind w:firstLine="720"/>
        <w:jc w:val="both"/>
        <w:spacing w:line="240" w:lineRule="auto"/>
        <w:rPr>
          <w:sz w:val="28"/>
          <w:szCs w:val="24"/>
          <w:highlight w:val="white"/>
        </w:rPr>
        <w:suppressLineNumbers w:val="0"/>
      </w:pPr>
      <w:r>
        <w:rPr>
          <w:sz w:val="28"/>
          <w:szCs w:val="24"/>
          <w:highlight w:val="white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4"/>
          <w:highlight w:val="white"/>
        </w:rPr>
      </w:r>
      <w:r>
        <w:rPr>
          <w:sz w:val="28"/>
          <w:szCs w:val="24"/>
          <w:highlight w:val="white"/>
        </w:rPr>
      </w:r>
    </w:p>
    <w:p>
      <w:pPr>
        <w:contextualSpacing/>
        <w:ind w:firstLine="720"/>
        <w:jc w:val="both"/>
        <w:spacing w:line="240" w:lineRule="auto"/>
        <w:rPr>
          <w:sz w:val="28"/>
          <w:szCs w:val="24"/>
          <w:highlight w:val="white"/>
        </w:rPr>
        <w:suppressLineNumbers w:val="0"/>
      </w:pPr>
      <w:r>
        <w:rPr>
          <w:sz w:val="28"/>
          <w:szCs w:val="24"/>
          <w:highlight w:val="white"/>
          <w:lang w:eastAsia="en-US"/>
        </w:rPr>
        <w:t xml:space="preserve">5. </w:t>
      </w:r>
      <w:r>
        <w:rPr>
          <w:sz w:val="28"/>
          <w:szCs w:val="24"/>
          <w:highlight w:val="white"/>
          <w:lang w:eastAsia="en-US"/>
        </w:rPr>
        <w:t xml:space="preserve">Контроль за</w:t>
      </w:r>
      <w:r>
        <w:rPr>
          <w:sz w:val="28"/>
          <w:szCs w:val="24"/>
          <w:highlight w:val="white"/>
          <w:lang w:eastAsia="en-US"/>
        </w:rPr>
        <w:t xml:space="preserve"> исполнением настоящего постановления возложить </w:t>
      </w:r>
      <w:r>
        <w:rPr>
          <w:sz w:val="28"/>
          <w:szCs w:val="24"/>
          <w:highlight w:val="white"/>
          <w:lang w:eastAsia="en-US"/>
        </w:rPr>
        <w:br/>
        <w:t xml:space="preserve">на заместителя главы администрации города Перми Балахнина А.А.</w:t>
      </w:r>
      <w:r>
        <w:rPr>
          <w:sz w:val="28"/>
          <w:szCs w:val="24"/>
          <w:highlight w:val="white"/>
        </w:rPr>
      </w:r>
      <w:r>
        <w:rPr>
          <w:sz w:val="28"/>
          <w:szCs w:val="24"/>
          <w:highlight w:val="white"/>
        </w:rPr>
      </w:r>
    </w:p>
    <w:p>
      <w:pPr>
        <w:contextualSpacing/>
        <w:ind w:firstLine="0"/>
        <w:jc w:val="both"/>
        <w:spacing w:line="240" w:lineRule="auto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spacing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38" w:lineRule="exact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Глава города Перми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                                                                                   Э.О. Сосни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0" w:line="240" w:lineRule="exact"/>
        <w:tabs>
          <w:tab w:val="right" w:pos="9915" w:leader="none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  <w:r>
        <w:rPr>
          <w:rFonts w:eastAsia="Times New Roman" w:cs="Times New Roman"/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418" w:header="363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rPr>
        <w:rStyle w:val="891"/>
      </w:rPr>
      <w:framePr w:wrap="around" w:vAnchor="text" w:hAnchor="margin" w:xAlign="center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end"/>
    </w:r>
    <w:r>
      <w:rPr>
        <w:rStyle w:val="891"/>
      </w:rPr>
    </w:r>
    <w:r>
      <w:rPr>
        <w:rStyle w:val="891"/>
      </w:rPr>
    </w:r>
  </w:p>
  <w:p>
    <w:pPr>
      <w:pStyle w:val="88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 w:default="1">
    <w:name w:val="Normal"/>
    <w:qFormat/>
    <w:rPr>
      <w:rFonts w:ascii="Times New Roman" w:hAnsi="Times New Roman"/>
    </w:rPr>
  </w:style>
  <w:style w:type="paragraph" w:styleId="689">
    <w:name w:val="Heading 1"/>
    <w:basedOn w:val="688"/>
    <w:next w:val="688"/>
    <w:link w:val="893"/>
    <w:qFormat/>
    <w:pPr>
      <w:ind w:right="-1" w:firstLine="709"/>
      <w:jc w:val="both"/>
      <w:keepNext/>
      <w:spacing w:after="0" w:line="240" w:lineRule="auto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690">
    <w:name w:val="Heading 2"/>
    <w:basedOn w:val="688"/>
    <w:next w:val="688"/>
    <w:link w:val="894"/>
    <w:qFormat/>
    <w:pPr>
      <w:ind w:right="-1"/>
      <w:jc w:val="both"/>
      <w:keepNext/>
      <w:spacing w:after="0" w:line="240" w:lineRule="auto"/>
      <w:outlineLvl w:val="1"/>
    </w:pPr>
    <w:rPr>
      <w:rFonts w:eastAsia="Times New Roman" w:cs="Times New Roman"/>
      <w:sz w:val="24"/>
      <w:szCs w:val="20"/>
      <w:lang w:eastAsia="ru-RU"/>
    </w:rPr>
  </w:style>
  <w:style w:type="paragraph" w:styleId="691">
    <w:name w:val="Heading 3"/>
    <w:basedOn w:val="688"/>
    <w:next w:val="688"/>
    <w:link w:val="71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next w:val="688"/>
    <w:link w:val="71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8"/>
    <w:next w:val="688"/>
    <w:link w:val="71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688"/>
    <w:next w:val="688"/>
    <w:link w:val="71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5">
    <w:name w:val="Heading 7"/>
    <w:basedOn w:val="688"/>
    <w:next w:val="688"/>
    <w:link w:val="72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6">
    <w:name w:val="Heading 8"/>
    <w:basedOn w:val="688"/>
    <w:next w:val="688"/>
    <w:link w:val="72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7">
    <w:name w:val="Heading 9"/>
    <w:basedOn w:val="688"/>
    <w:next w:val="688"/>
    <w:link w:val="72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Heading 3 Char"/>
    <w:basedOn w:val="698"/>
    <w:uiPriority w:val="9"/>
    <w:rPr>
      <w:rFonts w:ascii="Arial" w:hAnsi="Arial" w:eastAsia="Arial" w:cs="Arial"/>
      <w:sz w:val="30"/>
      <w:szCs w:val="30"/>
    </w:rPr>
  </w:style>
  <w:style w:type="character" w:styleId="702" w:customStyle="1">
    <w:name w:val="Heading 4 Char"/>
    <w:basedOn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03" w:customStyle="1">
    <w:name w:val="Heading 5 Char"/>
    <w:basedOn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Heading 6 Char"/>
    <w:basedOn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05" w:customStyle="1">
    <w:name w:val="Heading 7 Char"/>
    <w:basedOn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 w:customStyle="1">
    <w:name w:val="Heading 8 Char"/>
    <w:basedOn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07" w:customStyle="1">
    <w:name w:val="Heading 9 Char"/>
    <w:basedOn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708" w:customStyle="1">
    <w:name w:val="Title Char"/>
    <w:basedOn w:val="698"/>
    <w:uiPriority w:val="10"/>
    <w:rPr>
      <w:sz w:val="48"/>
      <w:szCs w:val="48"/>
    </w:rPr>
  </w:style>
  <w:style w:type="character" w:styleId="709" w:customStyle="1">
    <w:name w:val="Subtitle Char"/>
    <w:basedOn w:val="698"/>
    <w:uiPriority w:val="11"/>
    <w:rPr>
      <w:sz w:val="24"/>
      <w:szCs w:val="24"/>
    </w:rPr>
  </w:style>
  <w:style w:type="character" w:styleId="710" w:customStyle="1">
    <w:name w:val="Quote Char"/>
    <w:uiPriority w:val="29"/>
    <w:rPr>
      <w:i/>
    </w:rPr>
  </w:style>
  <w:style w:type="character" w:styleId="711" w:customStyle="1">
    <w:name w:val="Intense Quote Char"/>
    <w:uiPriority w:val="30"/>
    <w:rPr>
      <w:i/>
    </w:rPr>
  </w:style>
  <w:style w:type="character" w:styleId="712" w:customStyle="1">
    <w:name w:val="Footnote Text Char"/>
    <w:uiPriority w:val="99"/>
    <w:rPr>
      <w:sz w:val="18"/>
    </w:rPr>
  </w:style>
  <w:style w:type="character" w:styleId="713" w:customStyle="1">
    <w:name w:val="Endnote Text Char"/>
    <w:uiPriority w:val="99"/>
    <w:rPr>
      <w:sz w:val="20"/>
    </w:rPr>
  </w:style>
  <w:style w:type="character" w:styleId="714" w:customStyle="1">
    <w:name w:val="Heading 1 Char"/>
    <w:basedOn w:val="698"/>
    <w:uiPriority w:val="9"/>
    <w:rPr>
      <w:rFonts w:ascii="Arial" w:hAnsi="Arial" w:eastAsia="Arial" w:cs="Arial"/>
      <w:sz w:val="40"/>
      <w:szCs w:val="40"/>
    </w:rPr>
  </w:style>
  <w:style w:type="character" w:styleId="715" w:customStyle="1">
    <w:name w:val="Heading 2 Char"/>
    <w:basedOn w:val="698"/>
    <w:uiPriority w:val="9"/>
    <w:rPr>
      <w:rFonts w:ascii="Arial" w:hAnsi="Arial" w:eastAsia="Arial" w:cs="Arial"/>
      <w:sz w:val="34"/>
    </w:rPr>
  </w:style>
  <w:style w:type="character" w:styleId="716" w:customStyle="1">
    <w:name w:val="Заголовок 3 Знак"/>
    <w:basedOn w:val="698"/>
    <w:link w:val="691"/>
    <w:uiPriority w:val="9"/>
    <w:rPr>
      <w:rFonts w:ascii="Arial" w:hAnsi="Arial" w:eastAsia="Arial" w:cs="Arial"/>
      <w:sz w:val="30"/>
      <w:szCs w:val="30"/>
    </w:rPr>
  </w:style>
  <w:style w:type="character" w:styleId="717" w:customStyle="1">
    <w:name w:val="Заголовок 4 Знак"/>
    <w:basedOn w:val="698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Заголовок 5 Знак"/>
    <w:basedOn w:val="698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19" w:customStyle="1">
    <w:name w:val="Заголовок 6 Знак"/>
    <w:basedOn w:val="698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Заголовок 7 Знак"/>
    <w:basedOn w:val="698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Заголовок 8 Знак"/>
    <w:basedOn w:val="698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Заголовок 9 Знак"/>
    <w:basedOn w:val="698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No Spacing"/>
    <w:uiPriority w:val="1"/>
    <w:qFormat/>
    <w:pPr>
      <w:spacing w:after="0" w:line="240" w:lineRule="auto"/>
    </w:pPr>
  </w:style>
  <w:style w:type="paragraph" w:styleId="724">
    <w:name w:val="Title"/>
    <w:basedOn w:val="688"/>
    <w:next w:val="688"/>
    <w:link w:val="725"/>
    <w:uiPriority w:val="10"/>
    <w:qFormat/>
    <w:pPr>
      <w:contextualSpacing/>
      <w:spacing w:before="300"/>
    </w:pPr>
    <w:rPr>
      <w:sz w:val="48"/>
      <w:szCs w:val="48"/>
    </w:rPr>
  </w:style>
  <w:style w:type="character" w:styleId="725" w:customStyle="1">
    <w:name w:val="Название Знак"/>
    <w:basedOn w:val="698"/>
    <w:link w:val="724"/>
    <w:uiPriority w:val="10"/>
    <w:rPr>
      <w:sz w:val="48"/>
      <w:szCs w:val="48"/>
    </w:rPr>
  </w:style>
  <w:style w:type="paragraph" w:styleId="726">
    <w:name w:val="Subtitle"/>
    <w:basedOn w:val="688"/>
    <w:next w:val="688"/>
    <w:link w:val="727"/>
    <w:uiPriority w:val="11"/>
    <w:qFormat/>
    <w:pPr>
      <w:spacing w:before="200"/>
    </w:pPr>
    <w:rPr>
      <w:sz w:val="24"/>
      <w:szCs w:val="24"/>
    </w:rPr>
  </w:style>
  <w:style w:type="character" w:styleId="727" w:customStyle="1">
    <w:name w:val="Подзаголовок Знак"/>
    <w:basedOn w:val="698"/>
    <w:link w:val="726"/>
    <w:uiPriority w:val="11"/>
    <w:rPr>
      <w:sz w:val="24"/>
      <w:szCs w:val="24"/>
    </w:rPr>
  </w:style>
  <w:style w:type="paragraph" w:styleId="728">
    <w:name w:val="Quote"/>
    <w:basedOn w:val="688"/>
    <w:next w:val="688"/>
    <w:link w:val="729"/>
    <w:uiPriority w:val="29"/>
    <w:qFormat/>
    <w:pPr>
      <w:ind w:left="720" w:right="720"/>
    </w:pPr>
    <w:rPr>
      <w:i/>
    </w:rPr>
  </w:style>
  <w:style w:type="character" w:styleId="729" w:customStyle="1">
    <w:name w:val="Цитата 2 Знак"/>
    <w:link w:val="728"/>
    <w:uiPriority w:val="29"/>
    <w:rPr>
      <w:i/>
    </w:rPr>
  </w:style>
  <w:style w:type="paragraph" w:styleId="730">
    <w:name w:val="Intense Quote"/>
    <w:basedOn w:val="688"/>
    <w:next w:val="688"/>
    <w:link w:val="73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 w:customStyle="1">
    <w:name w:val="Выделенная цитата Знак"/>
    <w:link w:val="730"/>
    <w:uiPriority w:val="30"/>
    <w:rPr>
      <w:i/>
    </w:rPr>
  </w:style>
  <w:style w:type="character" w:styleId="732" w:customStyle="1">
    <w:name w:val="Header Char"/>
    <w:basedOn w:val="698"/>
    <w:uiPriority w:val="99"/>
  </w:style>
  <w:style w:type="character" w:styleId="733" w:customStyle="1">
    <w:name w:val="Footer Char"/>
    <w:basedOn w:val="698"/>
    <w:uiPriority w:val="99"/>
  </w:style>
  <w:style w:type="character" w:styleId="734" w:customStyle="1">
    <w:name w:val="Caption Char"/>
    <w:uiPriority w:val="99"/>
  </w:style>
  <w:style w:type="table" w:styleId="735" w:customStyle="1">
    <w:name w:val="Table Grid Light"/>
    <w:basedOn w:val="69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6">
    <w:name w:val="Plain Table 1"/>
    <w:basedOn w:val="69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basedOn w:val="69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 w:customStyle="1">
    <w:name w:val="Grid Table 4 - Accent 1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4" w:customStyle="1">
    <w:name w:val="Grid Table 4 - Accent 2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5" w:customStyle="1">
    <w:name w:val="Grid Table 4 - Accent 3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6" w:customStyle="1">
    <w:name w:val="Grid Table 4 - Accent 4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7" w:customStyle="1">
    <w:name w:val="Grid Table 4 - Accent 5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8" w:customStyle="1">
    <w:name w:val="Grid Table 4 - Accent 6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9">
    <w:name w:val="Grid Table 5 Dark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6">
    <w:name w:val="Grid Table 6 Colorful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7" w:customStyle="1">
    <w:name w:val="Grid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8" w:customStyle="1">
    <w:name w:val="Grid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9" w:customStyle="1">
    <w:name w:val="Grid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0" w:customStyle="1">
    <w:name w:val="Grid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1" w:customStyle="1">
    <w:name w:val="Grid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2" w:customStyle="1">
    <w:name w:val="Grid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3">
    <w:name w:val="Grid Table 7 Colorful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1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2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3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4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5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6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>
    <w:name w:val="List Table 6 Colorful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6" w:customStyle="1">
    <w:name w:val="List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7" w:customStyle="1">
    <w:name w:val="List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8" w:customStyle="1">
    <w:name w:val="List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9" w:customStyle="1">
    <w:name w:val="List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0" w:customStyle="1">
    <w:name w:val="List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1" w:customStyle="1">
    <w:name w:val="List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2">
    <w:name w:val="List Table 7 Colorful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ned - Accent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Lined - Accent 1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Lined - Accent 2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Lined - Accent 3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Lined - Accent 4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Lined - Accent 5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Lined - Accent 6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 &amp; Lined - Accent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Bordered &amp; Lined - Accent 1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8" w:customStyle="1">
    <w:name w:val="Bordered &amp; Lined - Accent 2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9" w:customStyle="1">
    <w:name w:val="Bordered &amp; Lined - Accent 3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0" w:customStyle="1">
    <w:name w:val="Bordered &amp; Lined - Accent 4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1" w:customStyle="1">
    <w:name w:val="Bordered &amp; Lined - Accent 5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2" w:customStyle="1">
    <w:name w:val="Bordered &amp; Lined - Accent 6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3" w:customStyle="1">
    <w:name w:val="Bordered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4" w:customStyle="1">
    <w:name w:val="Bordered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5" w:customStyle="1">
    <w:name w:val="Bordered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6" w:customStyle="1">
    <w:name w:val="Bordered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7" w:customStyle="1">
    <w:name w:val="Bordered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8" w:customStyle="1">
    <w:name w:val="Bordered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9" w:customStyle="1">
    <w:name w:val="Bordered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0">
    <w:name w:val="footnote text"/>
    <w:basedOn w:val="688"/>
    <w:link w:val="861"/>
    <w:uiPriority w:val="99"/>
    <w:semiHidden/>
    <w:unhideWhenUsed/>
    <w:pPr>
      <w:spacing w:after="40" w:line="240" w:lineRule="auto"/>
    </w:pPr>
    <w:rPr>
      <w:sz w:val="18"/>
    </w:rPr>
  </w:style>
  <w:style w:type="character" w:styleId="861" w:customStyle="1">
    <w:name w:val="Текст сноски Знак"/>
    <w:link w:val="860"/>
    <w:uiPriority w:val="99"/>
    <w:rPr>
      <w:sz w:val="18"/>
    </w:rPr>
  </w:style>
  <w:style w:type="paragraph" w:styleId="862">
    <w:name w:val="endnote text"/>
    <w:basedOn w:val="688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 w:customStyle="1">
    <w:name w:val="Текст концевой сноски Знак"/>
    <w:link w:val="862"/>
    <w:uiPriority w:val="99"/>
    <w:rPr>
      <w:sz w:val="20"/>
    </w:rPr>
  </w:style>
  <w:style w:type="character" w:styleId="864">
    <w:name w:val="endnote reference"/>
    <w:basedOn w:val="698"/>
    <w:uiPriority w:val="99"/>
    <w:semiHidden/>
    <w:unhideWhenUsed/>
    <w:rPr>
      <w:vertAlign w:val="superscript"/>
    </w:rPr>
  </w:style>
  <w:style w:type="paragraph" w:styleId="865">
    <w:name w:val="toc 1"/>
    <w:basedOn w:val="688"/>
    <w:next w:val="688"/>
    <w:uiPriority w:val="39"/>
    <w:unhideWhenUsed/>
    <w:pPr>
      <w:spacing w:after="57"/>
    </w:pPr>
  </w:style>
  <w:style w:type="paragraph" w:styleId="866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67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68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69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70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71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72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73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688"/>
    <w:next w:val="688"/>
    <w:uiPriority w:val="99"/>
    <w:unhideWhenUsed/>
    <w:pPr>
      <w:spacing w:after="0"/>
    </w:pPr>
  </w:style>
  <w:style w:type="paragraph" w:styleId="876" w:customStyle="1">
    <w:name w:val="ConsPlusNormal"/>
    <w:link w:val="892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77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78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79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80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81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82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83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84">
    <w:name w:val="Caption"/>
    <w:basedOn w:val="688"/>
    <w:next w:val="688"/>
    <w:uiPriority w:val="35"/>
    <w:qFormat/>
    <w:pPr>
      <w:jc w:val="center"/>
      <w:spacing w:after="0" w:line="360" w:lineRule="exact"/>
      <w:widowControl w:val="off"/>
    </w:pPr>
    <w:rPr>
      <w:rFonts w:eastAsia="Times New Roman" w:cs="Times New Roman"/>
      <w:b/>
      <w:sz w:val="32"/>
      <w:szCs w:val="20"/>
      <w:lang w:eastAsia="ru-RU"/>
    </w:rPr>
  </w:style>
  <w:style w:type="paragraph" w:styleId="885">
    <w:name w:val="Header"/>
    <w:basedOn w:val="688"/>
    <w:link w:val="886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eastAsia="Times New Roman" w:cs="Times New Roman"/>
      <w:sz w:val="20"/>
      <w:szCs w:val="20"/>
      <w:lang w:eastAsia="ru-RU"/>
    </w:rPr>
  </w:style>
  <w:style w:type="character" w:styleId="886" w:customStyle="1">
    <w:name w:val="Верхний колонтитул Знак"/>
    <w:basedOn w:val="698"/>
    <w:link w:val="885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7">
    <w:name w:val="Balloon Text"/>
    <w:basedOn w:val="688"/>
    <w:link w:val="888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8" w:customStyle="1">
    <w:name w:val="Текст выноски Знак"/>
    <w:basedOn w:val="698"/>
    <w:link w:val="887"/>
    <w:uiPriority w:val="99"/>
    <w:rPr>
      <w:rFonts w:ascii="Tahoma" w:hAnsi="Tahoma" w:cs="Tahoma"/>
      <w:sz w:val="16"/>
      <w:szCs w:val="16"/>
    </w:rPr>
  </w:style>
  <w:style w:type="paragraph" w:styleId="889">
    <w:name w:val="Footer"/>
    <w:basedOn w:val="688"/>
    <w:link w:val="890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0" w:customStyle="1">
    <w:name w:val="Нижний колонтитул Знак"/>
    <w:basedOn w:val="698"/>
    <w:link w:val="889"/>
  </w:style>
  <w:style w:type="character" w:styleId="891">
    <w:name w:val="page number"/>
    <w:basedOn w:val="698"/>
  </w:style>
  <w:style w:type="character" w:styleId="892" w:customStyle="1">
    <w:name w:val="ConsPlusNormal Знак"/>
    <w:link w:val="876"/>
    <w:rPr>
      <w:rFonts w:ascii="Calibri" w:hAnsi="Calibri" w:eastAsia="Times New Roman" w:cs="Calibri"/>
      <w:szCs w:val="20"/>
      <w:lang w:eastAsia="ru-RU"/>
    </w:rPr>
  </w:style>
  <w:style w:type="character" w:styleId="893" w:customStyle="1">
    <w:name w:val="Заголовок 1 Знак"/>
    <w:basedOn w:val="698"/>
    <w:link w:val="689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94" w:customStyle="1">
    <w:name w:val="Заголовок 2 Знак"/>
    <w:basedOn w:val="698"/>
    <w:link w:val="69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95">
    <w:name w:val="Body Text"/>
    <w:basedOn w:val="688"/>
    <w:link w:val="896"/>
    <w:pPr>
      <w:ind w:right="3117"/>
      <w:spacing w:after="0" w:line="240" w:lineRule="auto"/>
    </w:pPr>
    <w:rPr>
      <w:rFonts w:ascii="Courier New" w:hAnsi="Courier New" w:eastAsia="Times New Roman" w:cs="Times New Roman"/>
      <w:sz w:val="26"/>
      <w:szCs w:val="20"/>
      <w:lang w:eastAsia="ru-RU"/>
    </w:rPr>
  </w:style>
  <w:style w:type="character" w:styleId="896" w:customStyle="1">
    <w:name w:val="Основной текст Знак"/>
    <w:basedOn w:val="698"/>
    <w:link w:val="895"/>
    <w:rPr>
      <w:rFonts w:ascii="Courier New" w:hAnsi="Courier New" w:eastAsia="Times New Roman" w:cs="Times New Roman"/>
      <w:sz w:val="26"/>
      <w:szCs w:val="20"/>
      <w:lang w:eastAsia="ru-RU"/>
    </w:rPr>
  </w:style>
  <w:style w:type="paragraph" w:styleId="897">
    <w:name w:val="Body Text Indent"/>
    <w:basedOn w:val="688"/>
    <w:link w:val="898"/>
    <w:pPr>
      <w:ind w:right="-1"/>
      <w:jc w:val="both"/>
      <w:spacing w:after="0" w:line="240" w:lineRule="auto"/>
    </w:pPr>
    <w:rPr>
      <w:rFonts w:eastAsia="Times New Roman" w:cs="Times New Roman"/>
      <w:sz w:val="26"/>
      <w:szCs w:val="20"/>
      <w:lang w:eastAsia="ru-RU"/>
    </w:rPr>
  </w:style>
  <w:style w:type="character" w:styleId="898" w:customStyle="1">
    <w:name w:val="Основной текст с отступом Знак"/>
    <w:basedOn w:val="698"/>
    <w:link w:val="897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899" w:customStyle="1">
    <w:name w:val="Форма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numbering" w:styleId="900" w:customStyle="1">
    <w:name w:val="Нет списка1"/>
    <w:next w:val="700"/>
    <w:uiPriority w:val="99"/>
    <w:semiHidden/>
  </w:style>
  <w:style w:type="paragraph" w:styleId="901" w:customStyle="1">
    <w:name w:val="Приложение"/>
    <w:basedOn w:val="895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02" w:customStyle="1">
    <w:name w:val="Подпись на  бланке должностного лица"/>
    <w:basedOn w:val="688"/>
    <w:next w:val="895"/>
    <w:pPr>
      <w:ind w:left="7088"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paragraph" w:styleId="903">
    <w:name w:val="Signature"/>
    <w:basedOn w:val="688"/>
    <w:next w:val="895"/>
    <w:link w:val="904"/>
    <w:pPr>
      <w:spacing w:before="480" w:after="0" w:line="240" w:lineRule="exact"/>
      <w:tabs>
        <w:tab w:val="left" w:pos="5103" w:leader="none"/>
        <w:tab w:val="right" w:pos="9639" w:leader="none"/>
      </w:tabs>
    </w:pPr>
    <w:rPr>
      <w:rFonts w:eastAsia="Times New Roman" w:cs="Times New Roman"/>
      <w:sz w:val="28"/>
      <w:szCs w:val="20"/>
      <w:lang w:eastAsia="ru-RU"/>
    </w:rPr>
  </w:style>
  <w:style w:type="character" w:styleId="904" w:customStyle="1">
    <w:name w:val="Подпись Знак"/>
    <w:basedOn w:val="698"/>
    <w:link w:val="90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5">
    <w:name w:val="footnote reference"/>
    <w:rPr>
      <w:vertAlign w:val="superscript"/>
    </w:rPr>
  </w:style>
  <w:style w:type="character" w:styleId="906">
    <w:name w:val="Hyperlink"/>
    <w:uiPriority w:val="99"/>
    <w:unhideWhenUsed/>
    <w:rPr>
      <w:color w:val="0000ff"/>
      <w:u w:val="single"/>
    </w:rPr>
  </w:style>
  <w:style w:type="character" w:styleId="907">
    <w:name w:val="FollowedHyperlink"/>
    <w:uiPriority w:val="99"/>
    <w:unhideWhenUsed/>
    <w:rPr>
      <w:color w:val="800080"/>
      <w:u w:val="single"/>
    </w:rPr>
  </w:style>
  <w:style w:type="paragraph" w:styleId="908" w:customStyle="1">
    <w:name w:val="xl66"/>
    <w:basedOn w:val="68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18"/>
      <w:szCs w:val="18"/>
      <w:lang w:eastAsia="ru-RU"/>
    </w:rPr>
  </w:style>
  <w:style w:type="paragraph" w:styleId="909" w:customStyle="1">
    <w:name w:val="xl67"/>
    <w:basedOn w:val="68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18"/>
      <w:szCs w:val="18"/>
      <w:lang w:eastAsia="ru-RU"/>
    </w:rPr>
  </w:style>
  <w:style w:type="paragraph" w:styleId="910" w:customStyle="1">
    <w:name w:val="xl68"/>
    <w:basedOn w:val="68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11" w:customStyle="1">
    <w:name w:val="xl69"/>
    <w:basedOn w:val="688"/>
    <w:pPr>
      <w:spacing w:before="100" w:beforeAutospacing="1" w:after="100" w:afterAutospacing="1" w:line="240" w:lineRule="auto"/>
      <w:pBdr>
        <w:bottom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12" w:customStyle="1">
    <w:name w:val="xl70"/>
    <w:basedOn w:val="68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13" w:customStyle="1">
    <w:name w:val="xl71"/>
    <w:basedOn w:val="688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14" w:customStyle="1">
    <w:name w:val="xl72"/>
    <w:basedOn w:val="688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15" w:customStyle="1">
    <w:name w:val="xl73"/>
    <w:basedOn w:val="688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16" w:customStyle="1">
    <w:name w:val="xl74"/>
    <w:basedOn w:val="688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17" w:customStyle="1">
    <w:name w:val="xl75"/>
    <w:basedOn w:val="68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18" w:customStyle="1">
    <w:name w:val="xl76"/>
    <w:basedOn w:val="68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19" w:customStyle="1">
    <w:name w:val="xl77"/>
    <w:basedOn w:val="688"/>
    <w:pPr>
      <w:jc w:val="center"/>
      <w:spacing w:before="100" w:beforeAutospacing="1" w:after="100" w:afterAutospacing="1" w:line="240" w:lineRule="auto"/>
      <w:pBdr>
        <w:lef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0" w:customStyle="1">
    <w:name w:val="xl78"/>
    <w:basedOn w:val="68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1" w:customStyle="1">
    <w:name w:val="xl79"/>
    <w:basedOn w:val="68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2" w:customStyle="1">
    <w:name w:val="xl80"/>
    <w:basedOn w:val="68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3" w:customStyle="1">
    <w:name w:val="xl81"/>
    <w:basedOn w:val="688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4" w:customStyle="1">
    <w:name w:val="xl82"/>
    <w:basedOn w:val="68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5" w:customStyle="1">
    <w:name w:val="xl83"/>
    <w:basedOn w:val="68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6" w:customStyle="1">
    <w:name w:val="xl84"/>
    <w:basedOn w:val="68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7" w:customStyle="1">
    <w:name w:val="xl85"/>
    <w:basedOn w:val="68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8" w:customStyle="1">
    <w:name w:val="xl86"/>
    <w:basedOn w:val="68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9" w:customStyle="1">
    <w:name w:val="xl87"/>
    <w:basedOn w:val="68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0" w:customStyle="1">
    <w:name w:val="xl88"/>
    <w:basedOn w:val="68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1" w:customStyle="1">
    <w:name w:val="xl89"/>
    <w:basedOn w:val="68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2" w:customStyle="1">
    <w:name w:val="xl90"/>
    <w:basedOn w:val="688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3" w:customStyle="1">
    <w:name w:val="xl91"/>
    <w:basedOn w:val="68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4" w:customStyle="1">
    <w:name w:val="xl92"/>
    <w:basedOn w:val="688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color w:val="333333"/>
      <w:sz w:val="24"/>
      <w:szCs w:val="24"/>
      <w:lang w:eastAsia="ru-RU"/>
    </w:rPr>
  </w:style>
  <w:style w:type="paragraph" w:styleId="935" w:customStyle="1">
    <w:name w:val="xl93"/>
    <w:basedOn w:val="688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6" w:customStyle="1">
    <w:name w:val="xl94"/>
    <w:basedOn w:val="68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937" w:customStyle="1">
    <w:name w:val="xl95"/>
    <w:basedOn w:val="688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8" w:customStyle="1">
    <w:name w:val="xl96"/>
    <w:basedOn w:val="688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939" w:customStyle="1">
    <w:name w:val="xl97"/>
    <w:basedOn w:val="68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940" w:customStyle="1">
    <w:name w:val="xl98"/>
    <w:basedOn w:val="68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Calibri" w:hAnsi="Calibri" w:eastAsia="Times New Roman" w:cs="Times New Roman"/>
      <w:sz w:val="18"/>
      <w:szCs w:val="18"/>
      <w:lang w:eastAsia="ru-RU"/>
    </w:rPr>
  </w:style>
  <w:style w:type="paragraph" w:styleId="941" w:customStyle="1">
    <w:name w:val="xl99"/>
    <w:basedOn w:val="688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42" w:customStyle="1">
    <w:name w:val="xl100"/>
    <w:basedOn w:val="688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43" w:customStyle="1">
    <w:name w:val="xl101"/>
    <w:basedOn w:val="688"/>
    <w:pPr>
      <w:spacing w:before="100" w:beforeAutospacing="1" w:after="100" w:afterAutospacing="1" w:line="240" w:lineRule="auto"/>
      <w:shd w:val="clear" w:color="000000" w:fill="ffffff"/>
    </w:pPr>
    <w:rPr>
      <w:rFonts w:eastAsia="Times New Roman" w:cs="Times New Roman"/>
      <w:sz w:val="24"/>
      <w:szCs w:val="24"/>
      <w:lang w:eastAsia="ru-RU"/>
    </w:rPr>
  </w:style>
  <w:style w:type="paragraph" w:styleId="944" w:customStyle="1">
    <w:name w:val="xl102"/>
    <w:basedOn w:val="688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45" w:customStyle="1">
    <w:name w:val="xl103"/>
    <w:basedOn w:val="68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46" w:customStyle="1">
    <w:name w:val="xl104"/>
    <w:basedOn w:val="688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47" w:customStyle="1">
    <w:name w:val="xl105"/>
    <w:basedOn w:val="688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48" w:customStyle="1">
    <w:name w:val="xl106"/>
    <w:basedOn w:val="688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49" w:customStyle="1">
    <w:name w:val="xl107"/>
    <w:basedOn w:val="688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8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0" w:customStyle="1">
    <w:name w:val="xl108"/>
    <w:basedOn w:val="688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1" w:customStyle="1">
    <w:name w:val="xl109"/>
    <w:basedOn w:val="688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2" w:customStyle="1">
    <w:name w:val="xl110"/>
    <w:basedOn w:val="688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3" w:customStyle="1">
    <w:name w:val="xl111"/>
    <w:basedOn w:val="688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right w:val="single" w:color="000000" w:sz="4" w:space="0"/>
      </w:pBdr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954" w:customStyle="1">
    <w:name w:val="xl112"/>
    <w:basedOn w:val="688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5" w:customStyle="1">
    <w:name w:val="xl113"/>
    <w:basedOn w:val="688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6" w:customStyle="1">
    <w:name w:val="xl114"/>
    <w:basedOn w:val="688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8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7" w:customStyle="1">
    <w:name w:val="xl115"/>
    <w:basedOn w:val="688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8" w:customStyle="1">
    <w:name w:val="xl116"/>
    <w:basedOn w:val="688"/>
    <w:pPr>
      <w:jc w:val="center"/>
      <w:spacing w:before="100" w:beforeAutospacing="1" w:after="100" w:afterAutospacing="1" w:line="240" w:lineRule="auto"/>
      <w:pBdr>
        <w:lef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9" w:customStyle="1">
    <w:name w:val="xl117"/>
    <w:basedOn w:val="688"/>
    <w:pPr>
      <w:jc w:val="center"/>
      <w:spacing w:before="100" w:beforeAutospacing="1" w:after="100" w:afterAutospacing="1" w:line="240" w:lineRule="auto"/>
      <w:pBdr>
        <w:top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60" w:customStyle="1">
    <w:name w:val="xl118"/>
    <w:basedOn w:val="688"/>
    <w:pPr>
      <w:jc w:val="center"/>
      <w:spacing w:before="100" w:beforeAutospacing="1" w:after="100" w:afterAutospacing="1" w:line="240" w:lineRule="auto"/>
      <w:pBdr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table" w:styleId="961">
    <w:name w:val="Table Grid"/>
    <w:basedOn w:val="6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62" w:customStyle="1">
    <w:name w:val="Нет списка11"/>
    <w:next w:val="700"/>
    <w:uiPriority w:val="99"/>
    <w:semiHidden/>
  </w:style>
  <w:style w:type="numbering" w:styleId="963" w:customStyle="1">
    <w:name w:val="Нет списка2"/>
    <w:next w:val="700"/>
    <w:uiPriority w:val="99"/>
    <w:semiHidden/>
  </w:style>
  <w:style w:type="paragraph" w:styleId="964">
    <w:name w:val="List Paragraph"/>
    <w:basedOn w:val="688"/>
    <w:uiPriority w:val="34"/>
    <w:qFormat/>
    <w:pPr>
      <w:contextualSpacing/>
      <w:ind w:left="720"/>
    </w:pPr>
  </w:style>
  <w:style w:type="table" w:styleId="965" w:customStyle="1">
    <w:name w:val="0-19"/>
    <w:basedOn w:val="699"/>
    <w:pPr>
      <w:spacing w:after="0" w:line="240" w:lineRule="auto"/>
    </w:pPr>
    <w:rPr>
      <w:rFonts w:ascii="Times New Roman" w:hAnsi="Times New Roman" w:eastAsia="Times New Roman" w:cs="Times New Roman"/>
      <w:color w:val="000000" w:themeColor="text1"/>
      <w:sz w:val="28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66" w:customStyle="1">
    <w:name w:val="Нет списка3"/>
    <w:next w:val="700"/>
    <w:uiPriority w:val="99"/>
    <w:semiHidden/>
    <w:unhideWhenUsed/>
  </w:style>
  <w:style w:type="numbering" w:styleId="967" w:customStyle="1">
    <w:name w:val="Нет списка12"/>
    <w:next w:val="700"/>
    <w:uiPriority w:val="99"/>
    <w:semiHidden/>
  </w:style>
  <w:style w:type="table" w:styleId="968" w:customStyle="1">
    <w:name w:val="Сетка таблицы1"/>
    <w:basedOn w:val="699"/>
    <w:next w:val="96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69" w:customStyle="1">
    <w:name w:val="Нет списка111"/>
    <w:next w:val="700"/>
    <w:uiPriority w:val="99"/>
    <w:semiHidden/>
  </w:style>
  <w:style w:type="numbering" w:styleId="970" w:customStyle="1">
    <w:name w:val="Нет списка21"/>
    <w:next w:val="700"/>
    <w:uiPriority w:val="99"/>
    <w:semiHidden/>
  </w:style>
  <w:style w:type="table" w:styleId="971" w:customStyle="1">
    <w:name w:val="0-191"/>
    <w:basedOn w:val="699"/>
    <w:pPr>
      <w:spacing w:after="0" w:line="240" w:lineRule="auto"/>
    </w:pPr>
    <w:rPr>
      <w:rFonts w:ascii="Times New Roman" w:hAnsi="Times New Roman" w:eastAsia="Times New Roman" w:cs="Times New Roman"/>
      <w:color w:val="000000" w:themeColor="text1"/>
      <w:sz w:val="28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72" w:customStyle="1">
    <w:name w:val="Нет списка4"/>
    <w:next w:val="700"/>
    <w:uiPriority w:val="99"/>
    <w:semiHidden/>
    <w:unhideWhenUsed/>
  </w:style>
  <w:style w:type="numbering" w:styleId="973" w:customStyle="1">
    <w:name w:val="Нет списка13"/>
    <w:next w:val="700"/>
    <w:uiPriority w:val="99"/>
    <w:semiHidden/>
  </w:style>
  <w:style w:type="table" w:styleId="974" w:customStyle="1">
    <w:name w:val="Сетка таблицы2"/>
    <w:basedOn w:val="699"/>
    <w:next w:val="96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75" w:customStyle="1">
    <w:name w:val="Нет списка112"/>
    <w:next w:val="700"/>
    <w:uiPriority w:val="99"/>
    <w:semiHidden/>
  </w:style>
  <w:style w:type="numbering" w:styleId="976" w:customStyle="1">
    <w:name w:val="Нет списка22"/>
    <w:next w:val="700"/>
    <w:uiPriority w:val="99"/>
    <w:semiHidden/>
  </w:style>
  <w:style w:type="table" w:styleId="977" w:customStyle="1">
    <w:name w:val="0-192"/>
    <w:basedOn w:val="699"/>
    <w:pPr>
      <w:spacing w:after="0" w:line="240" w:lineRule="auto"/>
    </w:pPr>
    <w:rPr>
      <w:rFonts w:ascii="Times New Roman" w:hAnsi="Times New Roman" w:eastAsia="Times New Roman" w:cs="Times New Roman"/>
      <w:color w:val="000000" w:themeColor="text1"/>
      <w:sz w:val="28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78" w:customStyle="1">
    <w:name w:val="0-193"/>
    <w:basedOn w:val="699"/>
    <w:pPr>
      <w:spacing w:after="0" w:line="240" w:lineRule="auto"/>
    </w:pPr>
    <w:rPr>
      <w:rFonts w:ascii="Times New Roman" w:hAnsi="Times New Roman" w:eastAsia="Times New Roman" w:cs="Times New Roman"/>
      <w:color w:val="000000" w:themeColor="text1"/>
      <w:sz w:val="28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79" w:customStyle="1">
    <w:name w:val="Нет списка5"/>
    <w:next w:val="700"/>
    <w:uiPriority w:val="99"/>
    <w:semiHidden/>
    <w:unhideWhenUsed/>
  </w:style>
  <w:style w:type="numbering" w:styleId="980" w:customStyle="1">
    <w:name w:val="Нет списка6"/>
    <w:next w:val="700"/>
    <w:uiPriority w:val="99"/>
    <w:semiHidden/>
    <w:unhideWhenUsed/>
  </w:style>
  <w:style w:type="numbering" w:styleId="981" w:customStyle="1">
    <w:name w:val="Нет списка7"/>
    <w:next w:val="700"/>
    <w:uiPriority w:val="99"/>
    <w:semiHidden/>
    <w:unhideWhenUsed/>
  </w:style>
  <w:style w:type="numbering" w:styleId="982" w:customStyle="1">
    <w:name w:val="Нет списка8"/>
    <w:next w:val="700"/>
    <w:uiPriority w:val="99"/>
    <w:semiHidden/>
    <w:unhideWhenUsed/>
  </w:style>
  <w:style w:type="paragraph" w:styleId="983">
    <w:name w:val="Normal (Web)"/>
    <w:basedOn w:val="688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E348A-6FD3-4043-AAC5-9BB1A989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Р7-Офис/2024.2.1.461</Application>
  <Company>StartSoft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revision>4</cp:revision>
  <dcterms:created xsi:type="dcterms:W3CDTF">2024-12-18T08:43:00Z</dcterms:created>
  <dcterms:modified xsi:type="dcterms:W3CDTF">2025-03-05T06:42:12Z</dcterms:modified>
</cp:coreProperties>
</file>