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1431504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6"/>
        <w:ind w:right="4953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Положение о системе оплаты </w:t>
      </w:r>
      <w:r>
        <w:rPr>
          <w:b/>
        </w:rPr>
        <w:br/>
        <w:t xml:space="preserve">труда работников муниципального казенного учреждения «Центр бухгалтерского учета и отчетности </w:t>
      </w:r>
      <w:r>
        <w:rPr>
          <w:b/>
        </w:rPr>
        <w:br/>
        <w:t xml:space="preserve">в сфере образования» города Перми, утвержденное постановлением администрации города Перми </w:t>
      </w:r>
      <w:r>
        <w:rPr>
          <w:b/>
        </w:rPr>
        <w:br/>
        <w:t xml:space="preserve">от 18.02.2019 № 108</w:t>
      </w:r>
      <w:r>
        <w:rPr>
          <w:b/>
        </w:rPr>
      </w:r>
      <w:r>
        <w:rPr>
          <w:b/>
        </w:rPr>
      </w:r>
    </w:p>
    <w:p>
      <w:pPr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7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</w:rPr>
        <w:t xml:space="preserve">В соответствии со статьей 144 </w:t>
      </w:r>
      <w:r>
        <w:rPr>
          <w:rFonts w:ascii="Times New Roman" w:hAnsi="Times New Roman" w:eastAsia="Times New Roman" w:cs="Times New Roman"/>
          <w:b w:val="0"/>
        </w:rPr>
        <w:t xml:space="preserve">Т</w:t>
      </w:r>
      <w:r>
        <w:rPr>
          <w:rFonts w:ascii="Times New Roman" w:hAnsi="Times New Roman" w:eastAsia="Times New Roman" w:cs="Times New Roman"/>
          <w:b w:val="0"/>
        </w:rPr>
        <w:t xml:space="preserve">рудового кодекса Российской Федерации, Федеральным законом от 06 октября 2003 г. № 131-ФЗ </w:t>
        <w:br/>
        <w:t xml:space="preserve">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 w:eastAsia="Times New Roman" w:cs="Times New Roman"/>
          <w:b w:val="0"/>
        </w:rPr>
        <w:t xml:space="preserve">«Об утверждении Положения об оплате труда работников муниципальных учреждений города Перми»</w:t>
      </w:r>
      <w:r>
        <w:rPr>
          <w:rFonts w:ascii="Times New Roman" w:hAnsi="Times New Roman" w:eastAsia="Times New Roman" w:cs="Times New Roman"/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</w:rPr>
      </w:r>
    </w:p>
    <w:p>
      <w:pPr>
        <w:pStyle w:val="708"/>
        <w:ind w:firstLine="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</w:rPr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</w:t>
      </w:r>
      <w:r>
        <w:rPr>
          <w:sz w:val="28"/>
          <w:szCs w:val="28"/>
        </w:rPr>
        <w:t xml:space="preserve">системе оплаты труда работников муниципального казенного учреждения «Центр бухгалтерского учета и отчетности в сфере образования» города Перми, утвержденное постановлением администрации города Перми от 18 февраля 2019 г. № 108 (в ред. от 16.07.2019 № 391, </w:t>
      </w:r>
      <w:r>
        <w:rPr>
          <w:sz w:val="28"/>
          <w:szCs w:val="28"/>
        </w:rPr>
        <w:br/>
        <w:t xml:space="preserve">от 21.10.2019 № 761, от 31.03.2021 № 218, от 28.09.2021 № 763, от 10.11.2021 </w:t>
      </w:r>
      <w:r>
        <w:rPr>
          <w:sz w:val="28"/>
          <w:szCs w:val="28"/>
        </w:rPr>
        <w:br/>
        <w:t xml:space="preserve">№ 990, от 11.01.2022 № 3, от 22.06.2022 № 505, от 28.10.2022 № 1094, </w:t>
      </w:r>
      <w:r>
        <w:rPr>
          <w:sz w:val="28"/>
          <w:szCs w:val="28"/>
        </w:rPr>
        <w:br/>
        <w:t xml:space="preserve">от 17.08.2023 № 719, от 20.09.2023 № 844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10.10.2024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877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2.4.1.2 слова «от 30 % до 250 %» заменить словами «от 80 % </w:t>
      </w:r>
      <w:r>
        <w:rPr>
          <w:sz w:val="28"/>
          <w:szCs w:val="28"/>
        </w:rPr>
        <w:br/>
        <w:t xml:space="preserve">до 300 %»;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пункт 2.4.1.3 </w:t>
      </w:r>
      <w:r>
        <w:rPr>
          <w:sz w:val="28"/>
          <w:szCs w:val="28"/>
        </w:rPr>
        <w:t xml:space="preserve">после абзаца первого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Размеры премии по итогам работы за квартал и за год по всем работникам Учреждения подлежат обязательному согласованию с учредителем.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в таблице 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1.3.1.1. строку 1.1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1.3.1.2. строки 2.1-2.3 признать утратившими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1.3.1.3. строку 2.5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в </w:t>
      </w:r>
      <w:r>
        <w:rPr>
          <w:sz w:val="28"/>
          <w:szCs w:val="28"/>
        </w:rPr>
        <w:t xml:space="preserve">таблице 3 в </w:t>
      </w:r>
      <w:r>
        <w:rPr>
          <w:sz w:val="28"/>
          <w:szCs w:val="28"/>
        </w:rPr>
        <w:t xml:space="preserve">графе 2 строки 2  слова «, главный бухгалтер» исключить;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2 изложить в редакции согласно приложению  </w:t>
      </w:r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  <w:t xml:space="preserve">2. 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Управлению по 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 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rPr>
          <w:sz w:val="24"/>
          <w:szCs w:val="24"/>
        </w:rPr>
        <w:sectPr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  <w:t xml:space="preserve">Глава города Перми                                                                            Э.О. Соснин</w:t>
      </w:r>
      <w:r>
        <w:rPr>
          <w:sz w:val="28"/>
          <w:szCs w:val="28"/>
        </w:rPr>
        <w:br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923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04.03.2025 № 132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казенного учреждения «Центр бухгалтерского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учета и отчетности в сфере образования»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507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545"/>
        <w:gridCol w:w="1560"/>
        <w:gridCol w:w="4393"/>
        <w:gridCol w:w="1985"/>
        <w:gridCol w:w="2126"/>
        <w:gridCol w:w="992"/>
      </w:tblGrid>
      <w:tr>
        <w:tblPrEx/>
        <w:trPr>
          <w:trHeight w:val="979"/>
        </w:trPr>
        <w:tc>
          <w:tcPr>
            <w:tcW w:w="13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Наименование должности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52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Количество должностных окладов в год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Количество окладов на 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66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Количество окладов стимулирующих выплат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70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Количество окладов по социальным выплатам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Всего окладов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pPr>
        <w:spacing w:line="17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7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545"/>
        <w:gridCol w:w="1560"/>
        <w:gridCol w:w="4393"/>
        <w:gridCol w:w="1985"/>
        <w:gridCol w:w="2126"/>
        <w:gridCol w:w="992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Директор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71,00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85,00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Заместитель директора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57,00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71,00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Начальник управления, руководитель территориального подразделения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54,00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68,00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Начальник отдела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43,00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57,00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Заместитель начальника отдела, начальник сектора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35,00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49,00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Ведущий бухгалтер, ведущий экономист, ведущий программист, ведущий юрисконсульт, ведущий специалист по кадрам, контрактный управляющий 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30,00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44,00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Специалист по закупкам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27,00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41,00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8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2" w:type="pc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Заведующий хозяйством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5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24,00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38,00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2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6838" w:h="11906" w:orient="landscape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link w:val="736"/>
    <w:uiPriority w:val="35"/>
    <w:rPr>
      <w:b/>
      <w:bCs/>
      <w:color w:val="4f81bd" w:themeColor="accent1"/>
      <w:sz w:val="18"/>
      <w:szCs w:val="18"/>
    </w:rPr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  <w:style w:type="paragraph" w:styleId="980" w:customStyle="1">
    <w:name w:val="Body Text"/>
    <w:basedOn w:val="943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33</cp:revision>
  <dcterms:created xsi:type="dcterms:W3CDTF">2016-08-25T12:19:00Z</dcterms:created>
  <dcterms:modified xsi:type="dcterms:W3CDTF">2025-03-04T04:44:15Z</dcterms:modified>
  <cp:version>983040</cp:version>
</cp:coreProperties>
</file>