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территории, </w:t>
        <w:br/>
        <w:t xml:space="preserve">ограниченной ул. Геологов, </w:t>
        <w:br/>
        <w:t xml:space="preserve">зданием </w:t>
      </w:r>
      <w:r>
        <w:rPr>
          <w:b/>
          <w:bCs/>
          <w:sz w:val="28"/>
          <w:szCs w:val="28"/>
        </w:rPr>
        <w:t xml:space="preserve">по ул. Чердынской, 42, </w:t>
        <w:br/>
        <w:t xml:space="preserve">зданием по ул. Чердынской, 44а </w:t>
        <w:br/>
        <w:t xml:space="preserve">в Индустриальном районе </w:t>
        <w:br/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17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31-02-1-4-681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территории, ограниченной ул. Геологов, зданием </w:t>
      </w:r>
      <w:r>
        <w:rPr>
          <w:sz w:val="28"/>
          <w:szCs w:val="28"/>
        </w:rPr>
        <w:t xml:space="preserve">по ул. Чердынской, 42, зданием по ул. Чердынской, 44а в Индустриальном районе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20 февраля 2025 г. № 31-07-1-5исх-159,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территории, ограниченной ул. Геологов, зданием </w:t>
      </w:r>
      <w:r>
        <w:rPr>
          <w:sz w:val="28"/>
          <w:szCs w:val="28"/>
        </w:rPr>
        <w:t xml:space="preserve">по ул. Чердынской, 42, зданием по ул. Чердынской, 44а </w:t>
        <w:br/>
        <w:t xml:space="preserve">в Индустриальном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13 февраля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территории, ограниченной ул. Геологов, зданием </w:t>
      </w:r>
      <w:r>
        <w:rPr>
          <w:sz w:val="28"/>
          <w:szCs w:val="28"/>
        </w:rPr>
        <w:t xml:space="preserve">по ул. Чердынской, 42, зданием по ул. Чердынской, 44а в Индустриальном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2" w:tooltip="http://www.gorodperm.ru" w:history="1">
        <w:r>
          <w:rPr>
            <w:rStyle w:val="869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18 марта 2025 г. </w:t>
      </w:r>
      <w:r>
        <w:rPr>
          <w:sz w:val="28"/>
          <w:szCs w:val="28"/>
        </w:rPr>
        <w:t xml:space="preserve">по 25 марта 2025 г.: понедельник-четверг − с 09.00 час. до 18.00 час., пятница − </w:t>
      </w:r>
      <w:r>
        <w:rPr>
          <w:sz w:val="28"/>
          <w:szCs w:val="28"/>
        </w:rPr>
        <w:t xml:space="preserve">с 09.00 час. </w:t>
        <w:br/>
        <w:t xml:space="preserve">до 17.00 час. по адресу: </w:t>
      </w:r>
      <w:r>
        <w:rPr>
          <w:color w:val="000000"/>
          <w:sz w:val="28"/>
          <w:szCs w:val="28"/>
        </w:rPr>
        <w:t xml:space="preserve">614095, г. Пермь, ул. Мира, 15, администрация Индустриального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24 марта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18 марта 2025 г. по 25 марта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25 марта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5"/>
    <w:link w:val="729"/>
    <w:uiPriority w:val="10"/>
    <w:rPr>
      <w:sz w:val="48"/>
      <w:szCs w:val="48"/>
    </w:rPr>
  </w:style>
  <w:style w:type="character" w:styleId="699">
    <w:name w:val="Subtitle Char"/>
    <w:basedOn w:val="715"/>
    <w:link w:val="731"/>
    <w:uiPriority w:val="11"/>
    <w:rPr>
      <w:sz w:val="24"/>
      <w:szCs w:val="24"/>
    </w:rPr>
  </w:style>
  <w:style w:type="character" w:styleId="700">
    <w:name w:val="Quote Char"/>
    <w:link w:val="733"/>
    <w:uiPriority w:val="29"/>
    <w:rPr>
      <w:i/>
    </w:rPr>
  </w:style>
  <w:style w:type="character" w:styleId="701">
    <w:name w:val="Intense Quote Char"/>
    <w:link w:val="735"/>
    <w:uiPriority w:val="30"/>
    <w:rPr>
      <w:i/>
    </w:rPr>
  </w:style>
  <w:style w:type="character" w:styleId="702">
    <w:name w:val="Caption Char"/>
    <w:basedOn w:val="741"/>
    <w:link w:val="739"/>
    <w:uiPriority w:val="99"/>
  </w:style>
  <w:style w:type="character" w:styleId="703">
    <w:name w:val="Footnote Text Char"/>
    <w:link w:val="870"/>
    <w:uiPriority w:val="99"/>
    <w:rPr>
      <w:sz w:val="18"/>
    </w:rPr>
  </w:style>
  <w:style w:type="character" w:styleId="704">
    <w:name w:val="Endnote Text Char"/>
    <w:link w:val="873"/>
    <w:uiPriority w:val="99"/>
    <w:rPr>
      <w:sz w:val="20"/>
    </w:rPr>
  </w:style>
  <w:style w:type="paragraph" w:styleId="705" w:default="1">
    <w:name w:val="Normal"/>
    <w:qFormat/>
  </w:style>
  <w:style w:type="paragraph" w:styleId="706">
    <w:name w:val="Heading 1"/>
    <w:basedOn w:val="705"/>
    <w:next w:val="705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rPr>
      <w:lang w:eastAsia="zh-CN"/>
    </w:rPr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705"/>
    <w:link w:val="742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705"/>
    <w:next w:val="705"/>
    <w:link w:val="70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9">
    <w:name w:val="Hyperlink"/>
    <w:rPr>
      <w:color w:val="0000ff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basedOn w:val="705"/>
    <w:next w:val="705"/>
    <w:uiPriority w:val="99"/>
    <w:unhideWhenUsed/>
  </w:style>
  <w:style w:type="paragraph" w:styleId="887">
    <w:name w:val="Body Text"/>
    <w:basedOn w:val="705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705"/>
    <w:pPr>
      <w:ind w:right="-1"/>
      <w:jc w:val="both"/>
    </w:pPr>
    <w:rPr>
      <w:sz w:val="26"/>
    </w:rPr>
  </w:style>
  <w:style w:type="character" w:styleId="889">
    <w:name w:val="page number"/>
    <w:basedOn w:val="715"/>
  </w:style>
  <w:style w:type="paragraph" w:styleId="890">
    <w:name w:val="Balloon Text"/>
    <w:basedOn w:val="705"/>
    <w:link w:val="891"/>
    <w:rPr>
      <w:rFonts w:ascii="Segoe UI" w:hAnsi="Segoe UI"/>
      <w:sz w:val="18"/>
      <w:szCs w:val="18"/>
      <w:lang w:val="en-US" w:eastAsia="en-US"/>
    </w:rPr>
  </w:style>
  <w:style w:type="character" w:styleId="891" w:customStyle="1">
    <w:name w:val="Текст выноски Знак"/>
    <w:link w:val="890"/>
    <w:rPr>
      <w:rFonts w:ascii="Segoe UI" w:hAnsi="Segoe UI" w:cs="Segoe UI"/>
      <w:sz w:val="18"/>
      <w:szCs w:val="18"/>
    </w:rPr>
  </w:style>
  <w:style w:type="character" w:styleId="892" w:customStyle="1">
    <w:name w:val="Body text (4)_"/>
    <w:link w:val="893"/>
    <w:uiPriority w:val="99"/>
    <w:rPr>
      <w:sz w:val="23"/>
      <w:szCs w:val="23"/>
      <w:shd w:val="clear" w:color="auto" w:fill="ffffff"/>
    </w:rPr>
  </w:style>
  <w:style w:type="paragraph" w:styleId="893" w:customStyle="1">
    <w:name w:val="Body text (4)"/>
    <w:basedOn w:val="705"/>
    <w:link w:val="892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4" w:customStyle="1">
    <w:name w:val="Верхний колонтитул Знак"/>
    <w:basedOn w:val="715"/>
    <w:link w:val="737"/>
    <w:uiPriority w:val="99"/>
  </w:style>
  <w:style w:type="character" w:styleId="895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s://isogd.gorodperm.ru/" TargetMode="External"/><Relationship Id="rId12" Type="http://schemas.openxmlformats.org/officeDocument/2006/relationships/hyperlink" Target="http://www.gorodperm.ru" TargetMode="External"/><Relationship Id="rId13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64</cp:revision>
  <dcterms:created xsi:type="dcterms:W3CDTF">2024-01-19T10:07:00Z</dcterms:created>
  <dcterms:modified xsi:type="dcterms:W3CDTF">2025-03-05T09:21:26Z</dcterms:modified>
  <cp:version>786432</cp:version>
</cp:coreProperties>
</file>