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-542289</wp:posOffset>
                </wp:positionV>
                <wp:extent cx="325755" cy="245745"/>
                <wp:effectExtent l="0" t="0" r="0" b="0"/>
                <wp:wrapNone/>
                <wp:docPr id="1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752;o:allowoverlap:true;o:allowincell:true;mso-position-horizontal-relative:text;margin-left:62.30pt;mso-position-horizontal:absolute;mso-position-vertical-relative:text;margin-top:-42.7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772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-545464</wp:posOffset>
                </wp:positionV>
                <wp:extent cx="6285865" cy="1104900"/>
                <wp:effectExtent l="0" t="0" r="0" b="0"/>
                <wp:wrapNone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0490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0845" cy="509905"/>
                                        <wp:effectExtent l="19050" t="0" r="8255" b="0"/>
                                        <wp:docPr id="4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844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35pt;height:40.1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6704;o:allowoverlap:true;o:allowincell:true;mso-position-horizontal-relative:text;margin-left:0.45pt;mso-position-horizontal:absolute;mso-position-vertical-relative:text;margin-top:-42.95pt;mso-position-vertical:absolute;width:494.95pt;height:87.00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0845" cy="509905"/>
                                  <wp:effectExtent l="19050" t="0" r="8255" b="0"/>
                                  <wp:docPr id="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44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35pt;height:40.1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/>
      <w:bookmarkStart w:id="0" w:name="_GoBack"/>
      <w:r/>
      <w:bookmarkEnd w:id="0"/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sz w:val="28"/>
          <w:szCs w:val="28"/>
        </w:rPr>
        <w:br/>
        <w:t xml:space="preserve">по восстановлению прав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реабилитированных жертв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политических репрессий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увековечению памяти жертв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политических репрессий,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утвержденное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от 30.10.2019 № 820</w:t>
      </w:r>
      <w:r>
        <w:rPr>
          <w:b/>
          <w:sz w:val="28"/>
          <w:szCs w:val="28"/>
        </w:rPr>
        <w:br/>
        <w:t xml:space="preserve">«Об утверждении Положения </w:t>
      </w:r>
      <w:r>
        <w:rPr>
          <w:b/>
          <w:sz w:val="28"/>
          <w:szCs w:val="28"/>
        </w:rPr>
        <w:br/>
        <w:t xml:space="preserve">и состава городской </w:t>
      </w:r>
      <w:r>
        <w:rPr>
          <w:b/>
          <w:sz w:val="28"/>
          <w:szCs w:val="28"/>
        </w:rPr>
        <w:br/>
        <w:t xml:space="preserve">комиссии по восстановлению прав </w:t>
      </w:r>
      <w:r>
        <w:rPr>
          <w:b/>
          <w:sz w:val="28"/>
          <w:szCs w:val="28"/>
        </w:rPr>
        <w:br/>
        <w:t xml:space="preserve">реабилитированных жертв</w:t>
      </w:r>
      <w:r>
        <w:rPr>
          <w:b/>
          <w:sz w:val="28"/>
          <w:szCs w:val="28"/>
        </w:rPr>
        <w:br/>
        <w:t xml:space="preserve">политических репрессий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увековечению памяти жертв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политических репрессий»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left"/>
        <w:spacing w:line="240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Положение </w:t>
      </w:r>
      <w:r>
        <w:rPr>
          <w:sz w:val="28"/>
          <w:szCs w:val="28"/>
        </w:rPr>
        <w:t xml:space="preserve">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городской комиссии                                        по восстановлению прав реабилитированных жертв политических репрессий                  и увековечению памяти жертв политических репрессий</w:t>
      </w:r>
      <w:r>
        <w:rPr>
          <w:sz w:val="28"/>
          <w:szCs w:val="24"/>
        </w:rPr>
        <w:t xml:space="preserve">, утвержденн</w:t>
      </w:r>
      <w:r>
        <w:rPr>
          <w:sz w:val="28"/>
          <w:szCs w:val="24"/>
        </w:rPr>
        <w:t xml:space="preserve">ое</w:t>
      </w:r>
      <w:r>
        <w:rPr>
          <w:sz w:val="28"/>
          <w:szCs w:val="24"/>
        </w:rPr>
        <w:t xml:space="preserve"> постановлением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30 октября </w:t>
      </w:r>
      <w:r>
        <w:rPr>
          <w:sz w:val="28"/>
          <w:szCs w:val="24"/>
        </w:rPr>
        <w:t xml:space="preserve">20</w:t>
      </w:r>
      <w:r>
        <w:rPr>
          <w:sz w:val="28"/>
          <w:szCs w:val="24"/>
        </w:rPr>
        <w:t xml:space="preserve">19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820</w:t>
      </w:r>
      <w:r>
        <w:rPr>
          <w:sz w:val="28"/>
          <w:szCs w:val="24"/>
        </w:rPr>
        <w:t xml:space="preserve">                 </w:t>
      </w:r>
      <w:r>
        <w:rPr>
          <w:sz w:val="28"/>
          <w:szCs w:val="24"/>
        </w:rPr>
        <w:t xml:space="preserve">«Об утверждении Положения и состава городской комиссии по восстановлению прав реабилитированных жертв политических репрессий</w:t>
      </w:r>
      <w:r>
        <w:rPr>
          <w:sz w:val="28"/>
          <w:szCs w:val="24"/>
        </w:rPr>
        <w:t xml:space="preserve"> и увековечению памя</w:t>
      </w:r>
      <w:r>
        <w:rPr>
          <w:sz w:val="28"/>
          <w:szCs w:val="24"/>
        </w:rPr>
        <w:t xml:space="preserve">ти жертв политических репрессий</w:t>
      </w:r>
      <w:r>
        <w:rPr>
          <w:sz w:val="28"/>
          <w:szCs w:val="24"/>
        </w:rPr>
        <w:t xml:space="preserve">» </w:t>
      </w:r>
      <w:r>
        <w:rPr>
          <w:sz w:val="28"/>
          <w:szCs w:val="24"/>
        </w:rPr>
        <w:t xml:space="preserve">(в ред. </w:t>
      </w:r>
      <w:r>
        <w:rPr>
          <w:sz w:val="28"/>
          <w:szCs w:val="24"/>
        </w:rPr>
        <w:t xml:space="preserve">от 10.11.2020 № 1143, от 10.03.2021                   № 145, от 19.11.2021 № 1035, от 28.03.2022 </w:t>
      </w:r>
      <w:r>
        <w:rPr>
          <w:sz w:val="28"/>
          <w:szCs w:val="24"/>
        </w:rPr>
        <w:t xml:space="preserve">№ 228, от 24.08.2022 № 707,                           от 2</w:t>
      </w:r>
      <w:r>
        <w:rPr>
          <w:sz w:val="28"/>
          <w:szCs w:val="24"/>
        </w:rPr>
        <w:t xml:space="preserve">4.10.2022 № 1066, от 23.12.2022</w:t>
      </w:r>
      <w:r>
        <w:rPr>
          <w:sz w:val="28"/>
          <w:szCs w:val="24"/>
        </w:rPr>
        <w:t xml:space="preserve"> № 135</w:t>
      </w:r>
      <w:r>
        <w:rPr>
          <w:sz w:val="28"/>
          <w:szCs w:val="28"/>
        </w:rPr>
        <w:t xml:space="preserve">0, </w:t>
      </w:r>
      <w:r>
        <w:rPr>
          <w:sz w:val="28"/>
          <w:szCs w:val="28"/>
        </w:rPr>
        <w:t xml:space="preserve">от 11.07.2023 № 591, от 30.10.2023     № 1197</w:t>
      </w:r>
      <w:r>
        <w:rPr>
          <w:sz w:val="28"/>
          <w:szCs w:val="28"/>
        </w:rPr>
        <w:t xml:space="preserve">, от 14.02.2024 № 101, от 05.04.2024 </w:t>
      </w:r>
      <w:r>
        <w:rPr>
          <w:sz w:val="28"/>
          <w:szCs w:val="28"/>
        </w:rPr>
        <w:t xml:space="preserve">№ 253, от 05.06.2024 № 441,                         от 06.09.2024 № 740</w:t>
      </w:r>
      <w:r>
        <w:rPr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заменив </w:t>
      </w:r>
      <w:r>
        <w:rPr>
          <w:sz w:val="28"/>
          <w:szCs w:val="28"/>
        </w:rPr>
        <w:t xml:space="preserve">в пункте 4.1 слова «не реже одного раза в квартал»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</w:t>
      </w:r>
      <w: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реже двух раз в год».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 Настоящее постановление вступает в силу со дня официального </w:t>
      </w:r>
      <w:r>
        <w:rPr>
          <w:sz w:val="28"/>
          <w:szCs w:val="24"/>
        </w:rPr>
        <w:t xml:space="preserve">обнар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дования посредством официального опубликования </w:t>
      </w:r>
      <w:r>
        <w:rPr>
          <w:sz w:val="28"/>
          <w:szCs w:val="24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</w:t>
      </w:r>
      <w:r>
        <w:rPr>
          <w:sz w:val="28"/>
          <w:szCs w:val="24"/>
        </w:rPr>
        <w:t xml:space="preserve">льного образования город Пермь»</w:t>
      </w:r>
      <w:r>
        <w:rPr>
          <w:sz w:val="28"/>
          <w:szCs w:val="24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 Управлению по общим вопросам администрации города Перми обесп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чить </w:t>
      </w:r>
      <w:r>
        <w:rPr>
          <w:sz w:val="28"/>
          <w:szCs w:val="24"/>
        </w:rPr>
        <w:t xml:space="preserve">обнародование</w:t>
      </w:r>
      <w:r>
        <w:rPr>
          <w:sz w:val="28"/>
          <w:szCs w:val="24"/>
        </w:rPr>
        <w:t xml:space="preserve"> настоящего постановления </w:t>
      </w:r>
      <w:r>
        <w:rPr>
          <w:sz w:val="28"/>
          <w:szCs w:val="24"/>
        </w:rPr>
        <w:t xml:space="preserve">посредством официального опу</w:t>
      </w:r>
      <w:r>
        <w:rPr>
          <w:sz w:val="28"/>
          <w:szCs w:val="24"/>
        </w:rPr>
        <w:t xml:space="preserve">б</w:t>
      </w:r>
      <w:r>
        <w:rPr>
          <w:sz w:val="28"/>
          <w:szCs w:val="24"/>
        </w:rPr>
        <w:t xml:space="preserve">ликования </w:t>
      </w:r>
      <w:r>
        <w:rPr>
          <w:sz w:val="28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</w:t>
      </w:r>
      <w:r>
        <w:rPr>
          <w:sz w:val="28"/>
          <w:szCs w:val="28"/>
        </w:rPr>
        <w:t xml:space="preserve">остановления </w:t>
      </w:r>
      <w:r>
        <w:rPr>
          <w:sz w:val="28"/>
          <w:szCs w:val="24"/>
        </w:rPr>
        <w:t xml:space="preserve">посредством оф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циального опубликования в сетевом издании </w:t>
      </w:r>
      <w:r>
        <w:rPr>
          <w:sz w:val="28"/>
          <w:szCs w:val="24"/>
        </w:rPr>
        <w:t xml:space="preserve">«Официальный</w:t>
      </w:r>
      <w:r>
        <w:rPr>
          <w:sz w:val="28"/>
          <w:szCs w:val="24"/>
        </w:rPr>
        <w:t xml:space="preserve"> сайт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Контроль за исполнением настоящего постановления возложить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заместителя главы администрации города Перми </w:t>
      </w:r>
      <w:r>
        <w:rPr>
          <w:sz w:val="28"/>
          <w:szCs w:val="24"/>
        </w:rPr>
        <w:t xml:space="preserve">Мальцеву Е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Д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Глава</w:t>
      </w:r>
      <w:r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О. </w:t>
      </w:r>
      <w:r>
        <w:rPr>
          <w:sz w:val="28"/>
          <w:szCs w:val="24"/>
        </w:rPr>
        <w:t xml:space="preserve">С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8"/>
      <w:footerReference w:type="default" r:id="rId9"/>
      <w:footnotePr/>
      <w:endnotePr/>
      <w:type w:val="nextPage"/>
      <w:pgSz w:w="11906" w:h="16838" w:orient="portrait"/>
      <w:pgMar w:top="1134" w:right="567" w:bottom="567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3"/>
      </w:rPr>
      <w:framePr w:wrap="around" w:vAnchor="text" w:hAnchor="margin" w:xAlign="center" w:y="1"/>
    </w:pPr>
    <w:r>
      <w:rPr>
        <w:rStyle w:val="863"/>
      </w:rPr>
      <w:fldChar w:fldCharType="begin"/>
    </w:r>
    <w:r>
      <w:rPr>
        <w:rStyle w:val="863"/>
      </w:rPr>
      <w:instrText xml:space="preserve">PAGE  </w:instrText>
    </w:r>
    <w:r>
      <w:rPr>
        <w:rStyle w:val="863"/>
      </w:rPr>
      <w:fldChar w:fldCharType="end"/>
    </w:r>
    <w:r>
      <w:rPr>
        <w:rStyle w:val="863"/>
      </w:rPr>
    </w:r>
    <w:r>
      <w:rPr>
        <w:rStyle w:val="863"/>
      </w:rPr>
    </w:r>
  </w:p>
  <w:p>
    <w:pPr>
      <w:pStyle w:val="86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6"/>
    <w:link w:val="854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56"/>
    <w:link w:val="855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3"/>
    <w:next w:val="853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3"/>
    <w:next w:val="853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6"/>
    <w:link w:val="700"/>
    <w:uiPriority w:val="10"/>
    <w:rPr>
      <w:sz w:val="48"/>
      <w:szCs w:val="48"/>
    </w:rPr>
  </w:style>
  <w:style w:type="paragraph" w:styleId="702">
    <w:name w:val="Subtitle"/>
    <w:basedOn w:val="853"/>
    <w:next w:val="853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6"/>
    <w:link w:val="702"/>
    <w:uiPriority w:val="11"/>
    <w:rPr>
      <w:sz w:val="24"/>
      <w:szCs w:val="24"/>
    </w:rPr>
  </w:style>
  <w:style w:type="paragraph" w:styleId="704">
    <w:name w:val="Quote"/>
    <w:basedOn w:val="853"/>
    <w:next w:val="853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3"/>
    <w:next w:val="853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6"/>
    <w:link w:val="864"/>
    <w:uiPriority w:val="99"/>
  </w:style>
  <w:style w:type="character" w:styleId="709">
    <w:name w:val="Footer Char"/>
    <w:basedOn w:val="856"/>
    <w:link w:val="862"/>
    <w:uiPriority w:val="99"/>
  </w:style>
  <w:style w:type="character" w:styleId="710">
    <w:name w:val="Caption Char"/>
    <w:basedOn w:val="859"/>
    <w:link w:val="862"/>
    <w:uiPriority w:val="99"/>
  </w:style>
  <w:style w:type="table" w:styleId="711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6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6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qFormat/>
    <w:pPr>
      <w:ind w:right="-1" w:firstLine="709"/>
      <w:jc w:val="both"/>
      <w:keepNext/>
      <w:outlineLvl w:val="0"/>
    </w:pPr>
    <w:rPr>
      <w:sz w:val="24"/>
    </w:rPr>
  </w:style>
  <w:style w:type="paragraph" w:styleId="855">
    <w:name w:val="Heading 2"/>
    <w:basedOn w:val="853"/>
    <w:next w:val="853"/>
    <w:qFormat/>
    <w:pPr>
      <w:ind w:right="-1"/>
      <w:jc w:val="both"/>
      <w:keepNext/>
      <w:outlineLvl w:val="1"/>
    </w:pPr>
    <w:rPr>
      <w:sz w:val="24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Caption"/>
    <w:basedOn w:val="853"/>
    <w:next w:val="85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0">
    <w:name w:val="Body Text"/>
    <w:basedOn w:val="853"/>
    <w:link w:val="888"/>
    <w:pPr>
      <w:ind w:right="3117"/>
    </w:pPr>
    <w:rPr>
      <w:rFonts w:ascii="Courier New" w:hAnsi="Courier New"/>
      <w:sz w:val="26"/>
    </w:rPr>
  </w:style>
  <w:style w:type="paragraph" w:styleId="861">
    <w:name w:val="Body Text Indent"/>
    <w:basedOn w:val="853"/>
    <w:pPr>
      <w:ind w:right="-1"/>
      <w:jc w:val="both"/>
    </w:pPr>
    <w:rPr>
      <w:sz w:val="26"/>
    </w:rPr>
  </w:style>
  <w:style w:type="paragraph" w:styleId="862">
    <w:name w:val="Footer"/>
    <w:basedOn w:val="853"/>
    <w:link w:val="947"/>
    <w:uiPriority w:val="99"/>
    <w:pPr>
      <w:tabs>
        <w:tab w:val="center" w:pos="4153" w:leader="none"/>
        <w:tab w:val="right" w:pos="8306" w:leader="none"/>
      </w:tabs>
    </w:pPr>
  </w:style>
  <w:style w:type="character" w:styleId="863">
    <w:name w:val="page number"/>
    <w:basedOn w:val="856"/>
  </w:style>
  <w:style w:type="paragraph" w:styleId="864">
    <w:name w:val="Header"/>
    <w:basedOn w:val="853"/>
    <w:link w:val="867"/>
    <w:uiPriority w:val="99"/>
    <w:pPr>
      <w:tabs>
        <w:tab w:val="center" w:pos="4153" w:leader="none"/>
        <w:tab w:val="right" w:pos="8306" w:leader="none"/>
      </w:tabs>
    </w:pPr>
  </w:style>
  <w:style w:type="paragraph" w:styleId="865">
    <w:name w:val="Balloon Text"/>
    <w:basedOn w:val="853"/>
    <w:link w:val="866"/>
    <w:uiPriority w:val="99"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rPr>
      <w:rFonts w:ascii="Segoe UI" w:hAnsi="Segoe UI" w:cs="Segoe UI"/>
      <w:sz w:val="18"/>
      <w:szCs w:val="18"/>
    </w:rPr>
  </w:style>
  <w:style w:type="character" w:styleId="867" w:customStyle="1">
    <w:name w:val="Верхний колонтитул Знак"/>
    <w:link w:val="864"/>
    <w:uiPriority w:val="99"/>
  </w:style>
  <w:style w:type="numbering" w:styleId="868" w:customStyle="1">
    <w:name w:val="Нет списка1"/>
    <w:next w:val="858"/>
    <w:uiPriority w:val="99"/>
    <w:semiHidden/>
    <w:unhideWhenUsed/>
  </w:style>
  <w:style w:type="paragraph" w:styleId="86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70">
    <w:name w:val="Hyperlink"/>
    <w:uiPriority w:val="99"/>
    <w:unhideWhenUsed/>
    <w:rPr>
      <w:color w:val="0000ff"/>
      <w:u w:val="single"/>
    </w:rPr>
  </w:style>
  <w:style w:type="character" w:styleId="871">
    <w:name w:val="FollowedHyperlink"/>
    <w:uiPriority w:val="99"/>
    <w:unhideWhenUsed/>
    <w:rPr>
      <w:color w:val="800080"/>
      <w:u w:val="single"/>
    </w:rPr>
  </w:style>
  <w:style w:type="paragraph" w:styleId="872" w:customStyle="1">
    <w:name w:val="xl65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3" w:customStyle="1">
    <w:name w:val="xl66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 w:customStyle="1">
    <w:name w:val="xl67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5" w:customStyle="1">
    <w:name w:val="xl68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6" w:customStyle="1">
    <w:name w:val="xl69"/>
    <w:basedOn w:val="85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7" w:customStyle="1">
    <w:name w:val="xl70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8" w:customStyle="1">
    <w:name w:val="xl71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 w:customStyle="1">
    <w:name w:val="xl72"/>
    <w:basedOn w:val="85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 w:customStyle="1">
    <w:name w:val="xl73"/>
    <w:basedOn w:val="85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74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75"/>
    <w:basedOn w:val="85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3" w:customStyle="1">
    <w:name w:val="xl76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7"/>
    <w:basedOn w:val="85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8"/>
    <w:basedOn w:val="85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9"/>
    <w:basedOn w:val="85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Форма"/>
    <w:rPr>
      <w:sz w:val="28"/>
      <w:szCs w:val="28"/>
    </w:rPr>
  </w:style>
  <w:style w:type="character" w:styleId="888" w:customStyle="1">
    <w:name w:val="Основной текст Знак"/>
    <w:link w:val="860"/>
    <w:rPr>
      <w:rFonts w:ascii="Courier New" w:hAnsi="Courier New"/>
      <w:sz w:val="26"/>
    </w:rPr>
  </w:style>
  <w:style w:type="paragraph" w:styleId="889" w:customStyle="1">
    <w:name w:val="ConsPlusNormal"/>
    <w:rPr>
      <w:sz w:val="28"/>
      <w:szCs w:val="28"/>
    </w:rPr>
  </w:style>
  <w:style w:type="numbering" w:styleId="890" w:customStyle="1">
    <w:name w:val="Нет списка11"/>
    <w:next w:val="858"/>
    <w:uiPriority w:val="99"/>
    <w:semiHidden/>
    <w:unhideWhenUsed/>
  </w:style>
  <w:style w:type="numbering" w:styleId="891" w:customStyle="1">
    <w:name w:val="Нет списка111"/>
    <w:next w:val="858"/>
    <w:uiPriority w:val="99"/>
    <w:semiHidden/>
    <w:unhideWhenUsed/>
  </w:style>
  <w:style w:type="paragraph" w:styleId="892" w:customStyle="1">
    <w:name w:val="font5"/>
    <w:basedOn w:val="85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3" w:customStyle="1">
    <w:name w:val="xl80"/>
    <w:basedOn w:val="85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4" w:customStyle="1">
    <w:name w:val="xl81"/>
    <w:basedOn w:val="85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95" w:customStyle="1">
    <w:name w:val="xl82"/>
    <w:basedOn w:val="85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96">
    <w:name w:val="Table Grid"/>
    <w:basedOn w:val="85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7" w:customStyle="1">
    <w:name w:val="xl83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8" w:customStyle="1">
    <w:name w:val="xl84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9" w:customStyle="1">
    <w:name w:val="xl85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0" w:customStyle="1">
    <w:name w:val="xl86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1" w:customStyle="1">
    <w:name w:val="xl87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2" w:customStyle="1">
    <w:name w:val="xl88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3" w:customStyle="1">
    <w:name w:val="xl89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90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91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92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7" w:customStyle="1">
    <w:name w:val="xl93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4"/>
    <w:basedOn w:val="85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5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6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7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8"/>
    <w:basedOn w:val="85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3" w:customStyle="1">
    <w:name w:val="xl99"/>
    <w:basedOn w:val="85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100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101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102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103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104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5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6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7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8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9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10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11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12"/>
    <w:basedOn w:val="85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27" w:customStyle="1">
    <w:name w:val="xl113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4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5"/>
    <w:basedOn w:val="85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0" w:customStyle="1">
    <w:name w:val="xl116"/>
    <w:basedOn w:val="85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7"/>
    <w:basedOn w:val="85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8"/>
    <w:basedOn w:val="85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9"/>
    <w:basedOn w:val="85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20"/>
    <w:basedOn w:val="85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5" w:customStyle="1">
    <w:name w:val="xl121"/>
    <w:basedOn w:val="85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6" w:customStyle="1">
    <w:name w:val="xl122"/>
    <w:basedOn w:val="85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23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8" w:customStyle="1">
    <w:name w:val="xl124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9" w:customStyle="1">
    <w:name w:val="xl125"/>
    <w:basedOn w:val="85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0" w:customStyle="1">
    <w:name w:val="Нет списка2"/>
    <w:next w:val="858"/>
    <w:uiPriority w:val="99"/>
    <w:semiHidden/>
    <w:unhideWhenUsed/>
  </w:style>
  <w:style w:type="numbering" w:styleId="941" w:customStyle="1">
    <w:name w:val="Нет списка3"/>
    <w:next w:val="858"/>
    <w:uiPriority w:val="99"/>
    <w:semiHidden/>
    <w:unhideWhenUsed/>
  </w:style>
  <w:style w:type="paragraph" w:styleId="942" w:customStyle="1">
    <w:name w:val="font6"/>
    <w:basedOn w:val="85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3" w:customStyle="1">
    <w:name w:val="font7"/>
    <w:basedOn w:val="85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4" w:customStyle="1">
    <w:name w:val="font8"/>
    <w:basedOn w:val="8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5" w:customStyle="1">
    <w:name w:val="Нет списка4"/>
    <w:next w:val="858"/>
    <w:uiPriority w:val="99"/>
    <w:semiHidden/>
    <w:unhideWhenUsed/>
  </w:style>
  <w:style w:type="paragraph" w:styleId="946">
    <w:name w:val="List Paragraph"/>
    <w:basedOn w:val="85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47" w:customStyle="1">
    <w:name w:val="Нижний колонтитул Знак"/>
    <w:link w:val="86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9FEB-11FE-4921-A568-E0AC2E06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215</cp:revision>
  <dcterms:created xsi:type="dcterms:W3CDTF">2022-06-20T04:25:00Z</dcterms:created>
  <dcterms:modified xsi:type="dcterms:W3CDTF">2025-03-07T06:18:58Z</dcterms:modified>
</cp:coreProperties>
</file>