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12" w:rsidRDefault="0010634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B12" w:rsidRDefault="0010634A">
                            <w:pPr>
                              <w:pStyle w:val="afc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7B12" w:rsidRDefault="0010634A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637B12" w:rsidRDefault="0010634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637B12" w:rsidRDefault="00637B1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37B12" w:rsidRDefault="00637B1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37B12" w:rsidRDefault="00637B1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37B12" w:rsidRDefault="00637B1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637B12" w:rsidRDefault="0010634A">
                      <w:pPr>
                        <w:pStyle w:val="afc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7B12" w:rsidRDefault="0010634A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637B12" w:rsidRDefault="0010634A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637B12" w:rsidRDefault="00637B1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37B12" w:rsidRDefault="00637B1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37B12" w:rsidRDefault="00637B1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37B12" w:rsidRDefault="00637B1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637B1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37B12" w:rsidRDefault="0010634A" w:rsidP="0037663A">
      <w:pPr>
        <w:pStyle w:val="a3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реализации права органа местного самоуправления на участие в осуществлении </w:t>
      </w:r>
      <w:r>
        <w:rPr>
          <w:rFonts w:ascii="Times New Roman" w:hAnsi="Times New Roman"/>
          <w:b/>
          <w:bCs/>
          <w:sz w:val="28"/>
          <w:szCs w:val="28"/>
        </w:rPr>
        <w:t>государственных полномочий в сфере реализации государ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37663A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венной семейной политики </w:t>
      </w:r>
    </w:p>
    <w:p w:rsidR="00637B12" w:rsidRDefault="00637B1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B12" w:rsidRDefault="0010634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 xml:space="preserve">со статьей 86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федеральными законами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>от 24.07.1998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от</w:t>
      </w:r>
      <w:r w:rsidR="003766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23.06.2016 № 182-ФЗ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«Об основах системы профилактики правонарушений в</w:t>
      </w:r>
      <w:r w:rsidR="003766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статьей 16.1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 Пермского кра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от</w:t>
      </w:r>
      <w:r w:rsidR="003766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  <w:highlight w:val="white"/>
          <w:lang w:eastAsia="en-US"/>
        </w:rPr>
        <w:t>10.03.2017 № 69-ПК «О государственной семейной политике в Пермском крае и о внесении изменений в Закон Пермской области «Об охране семьи, материнства, отцовства и детства»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статьей 14 Устава города Перми</w:t>
      </w:r>
    </w:p>
    <w:p w:rsidR="00637B12" w:rsidRDefault="0010634A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7B12" w:rsidRDefault="0010634A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 Реализо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вать право органа местного самоуправления на</w:t>
      </w:r>
      <w:r w:rsidR="003766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осуществлении государственных полномочий в сфере реализации государственной семейной политики.</w:t>
      </w:r>
    </w:p>
    <w:p w:rsidR="00637B12" w:rsidRDefault="0010634A">
      <w:pPr>
        <w:pStyle w:val="ConsPlusNormal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Установить на неограниченный срок расходное обязательство на участие в организации мероприятий на терри</w:t>
      </w:r>
      <w:r>
        <w:rPr>
          <w:rFonts w:ascii="Times New Roman" w:hAnsi="Times New Roman"/>
          <w:sz w:val="28"/>
          <w:szCs w:val="28"/>
          <w:lang w:val="ru-RU"/>
        </w:rPr>
        <w:t xml:space="preserve">тории города Перми по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реализации государственной семейной политики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Расходное обязательство).</w:t>
      </w:r>
    </w:p>
    <w:p w:rsidR="00637B12" w:rsidRDefault="0010634A">
      <w:pPr>
        <w:pStyle w:val="ConsPlusNormal2"/>
        <w:shd w:val="clear" w:color="FFFFFF" w:themeColor="background1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Определить, что расходы на исполнение Расходного обязательства направляются на:</w:t>
      </w:r>
    </w:p>
    <w:p w:rsidR="00637B12" w:rsidRDefault="0010634A">
      <w:pPr>
        <w:pStyle w:val="ConsPlusNormal2"/>
        <w:shd w:val="clear" w:color="FFFFFF" w:themeColor="background1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восстановительных программ с участием несовершеннолетних;</w:t>
      </w:r>
    </w:p>
    <w:p w:rsidR="00637B12" w:rsidRDefault="0010634A">
      <w:pPr>
        <w:pStyle w:val="ConsPlusNormal2"/>
        <w:shd w:val="clear" w:color="FFFFFF" w:themeColor="background1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мероприятий по профилактике семейного и бытового насилия.</w:t>
      </w:r>
    </w:p>
    <w:p w:rsidR="00637B12" w:rsidRDefault="0010634A">
      <w:pPr>
        <w:pStyle w:val="ConsPlusNormal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Расходы, связанные с исполнением Расходного обязательства, финансируются за счет средств бюджета города Перми.</w:t>
      </w:r>
    </w:p>
    <w:p w:rsidR="00637B12" w:rsidRDefault="0010634A">
      <w:pPr>
        <w:pStyle w:val="ConsPlusNormal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расчет объема финансового обеспечения на исполнение 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сходного обязательства на проведение восстановительных программ с участием несовершеннолетних определяется нормативным методом, на проведение </w:t>
      </w:r>
      <w:r>
        <w:rPr>
          <w:rFonts w:ascii="Times New Roman" w:hAnsi="Times New Roman"/>
          <w:sz w:val="28"/>
          <w:szCs w:val="28"/>
          <w:lang w:val="ru-RU"/>
        </w:rPr>
        <w:t>мероприятий по профилактике семейного и бытового насилия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определяется плановым методом.</w:t>
      </w:r>
    </w:p>
    <w:p w:rsidR="00637B12" w:rsidRDefault="0010634A">
      <w:pPr>
        <w:pStyle w:val="ConsPlusNormal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Расходы,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оведением восстановительных программ с участием несовершеннолетних,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производить путем предоставления субсидии на иные цели муниципальным учреждениям города Перми.</w:t>
      </w:r>
    </w:p>
    <w:p w:rsidR="00637B12" w:rsidRDefault="0010634A">
      <w:pPr>
        <w:pStyle w:val="ConsPlusNormal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Расходы, связанные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проведением </w:t>
      </w:r>
      <w:r>
        <w:rPr>
          <w:rFonts w:ascii="Times New Roman" w:hAnsi="Times New Roman"/>
          <w:sz w:val="28"/>
          <w:szCs w:val="28"/>
          <w:lang w:val="ru-RU"/>
        </w:rPr>
        <w:t>мероприятий по профилактике семейного и бытового насилия, пр</w:t>
      </w:r>
      <w:r>
        <w:rPr>
          <w:rFonts w:ascii="Times New Roman" w:hAnsi="Times New Roman"/>
          <w:sz w:val="28"/>
          <w:szCs w:val="28"/>
          <w:lang w:val="ru-RU"/>
        </w:rPr>
        <w:t>оизводить путем предоставления субсидий некоммерческим организациям (за исключением государственных (муниципальных) учреждений) на финансовое обеспечение затрат, связанных с проведением мероприятий по профилактике семейного и бытового насилия.</w:t>
      </w:r>
    </w:p>
    <w:p w:rsidR="00637B12" w:rsidRDefault="0010634A">
      <w:pPr>
        <w:pStyle w:val="ConsPlusNormal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 главными распорядителями бюджетных средств, осуществляющими исполнение Расходного обязательства:</w:t>
      </w:r>
    </w:p>
    <w:p w:rsidR="00637B12" w:rsidRDefault="0010634A">
      <w:pPr>
        <w:pStyle w:val="ConsPlusNormal1"/>
        <w:spacing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проведению восстановительных программ с участием несовершеннолетних – департамент образования администрации города Перми;</w:t>
      </w:r>
    </w:p>
    <w:p w:rsidR="00637B12" w:rsidRDefault="0010634A">
      <w:pPr>
        <w:pStyle w:val="ConsPlusNormal2"/>
        <w:spacing w:line="28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проведению мероприятий по профилактике семейного и бытового насилия – департамент социальной политики администрации города Перми.</w:t>
      </w:r>
    </w:p>
    <w:p w:rsidR="00637B12" w:rsidRDefault="0010634A">
      <w:pPr>
        <w:pStyle w:val="ConsPlusNormal2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Рекомендовать администрации города Перми обеспечить приведение правовых актов администрации города Перми в соответствие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настоящему решению.</w:t>
      </w:r>
    </w:p>
    <w:p w:rsidR="00637B12" w:rsidRDefault="0010634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 Пермь».</w:t>
      </w:r>
    </w:p>
    <w:p w:rsidR="00637B12" w:rsidRDefault="00106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</w:t>
      </w:r>
      <w:r>
        <w:rPr>
          <w:rFonts w:ascii="Times New Roman" w:hAnsi="Times New Roman" w:cs="Times New Roman"/>
          <w:sz w:val="28"/>
          <w:szCs w:val="28"/>
        </w:rPr>
        <w:t>альный сайт муниципального образования город Пермь www.gorodperm.ru».</w:t>
      </w:r>
    </w:p>
    <w:p w:rsidR="00637B12" w:rsidRDefault="00106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исполнением настоящего решения возложить на комитет Пермской городской Думы по социальной политике.</w:t>
      </w:r>
    </w:p>
    <w:p w:rsidR="00637B12" w:rsidRDefault="0063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B12" w:rsidRDefault="0063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B12" w:rsidRDefault="0063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B12" w:rsidRDefault="00106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37B12" w:rsidRDefault="00106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637B12" w:rsidRDefault="0063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B12" w:rsidRDefault="0063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B12" w:rsidRDefault="0063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B12" w:rsidRDefault="0010634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637B12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4A" w:rsidRDefault="0010634A">
      <w:pPr>
        <w:spacing w:after="0" w:line="240" w:lineRule="auto"/>
      </w:pPr>
      <w:r>
        <w:separator/>
      </w:r>
    </w:p>
  </w:endnote>
  <w:endnote w:type="continuationSeparator" w:id="0">
    <w:p w:rsidR="0010634A" w:rsidRDefault="0010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4A" w:rsidRDefault="0010634A">
      <w:pPr>
        <w:spacing w:after="0" w:line="240" w:lineRule="auto"/>
      </w:pPr>
      <w:r>
        <w:separator/>
      </w:r>
    </w:p>
  </w:footnote>
  <w:footnote w:type="continuationSeparator" w:id="0">
    <w:p w:rsidR="0010634A" w:rsidRDefault="0010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637B12" w:rsidRDefault="0010634A">
        <w:pPr>
          <w:pStyle w:val="afc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37663A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37B12" w:rsidRDefault="00637B12">
    <w:pPr>
      <w:pStyle w:val="afc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FA"/>
    <w:multiLevelType w:val="multilevel"/>
    <w:tmpl w:val="358482B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62C6BF8"/>
    <w:multiLevelType w:val="multilevel"/>
    <w:tmpl w:val="8D3EFFD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89F6CAB"/>
    <w:multiLevelType w:val="multilevel"/>
    <w:tmpl w:val="EB2213F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E6F58A3"/>
    <w:multiLevelType w:val="multilevel"/>
    <w:tmpl w:val="AC7206C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2532185"/>
    <w:multiLevelType w:val="multilevel"/>
    <w:tmpl w:val="32D0C9FE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17AB2426"/>
    <w:multiLevelType w:val="multilevel"/>
    <w:tmpl w:val="91920A9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9E64891"/>
    <w:multiLevelType w:val="multilevel"/>
    <w:tmpl w:val="02D4ED4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ADA63BA"/>
    <w:multiLevelType w:val="multilevel"/>
    <w:tmpl w:val="26A4D10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2A01CF8"/>
    <w:multiLevelType w:val="multilevel"/>
    <w:tmpl w:val="952EA7F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63911F5"/>
    <w:multiLevelType w:val="multilevel"/>
    <w:tmpl w:val="FD58E77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89775C1"/>
    <w:multiLevelType w:val="multilevel"/>
    <w:tmpl w:val="D67AABD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CFF76E7"/>
    <w:multiLevelType w:val="multilevel"/>
    <w:tmpl w:val="D54A31C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35D90801"/>
    <w:multiLevelType w:val="multilevel"/>
    <w:tmpl w:val="B5260AD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379E71C9"/>
    <w:multiLevelType w:val="multilevel"/>
    <w:tmpl w:val="A046236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50643E6"/>
    <w:multiLevelType w:val="multilevel"/>
    <w:tmpl w:val="A39E872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476E14CE"/>
    <w:multiLevelType w:val="multilevel"/>
    <w:tmpl w:val="CC4CFD1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A6F449B"/>
    <w:multiLevelType w:val="multilevel"/>
    <w:tmpl w:val="61765BB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FE12AF7"/>
    <w:multiLevelType w:val="multilevel"/>
    <w:tmpl w:val="1C228FF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48532A5"/>
    <w:multiLevelType w:val="multilevel"/>
    <w:tmpl w:val="3ABEE92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5B5371E"/>
    <w:multiLevelType w:val="multilevel"/>
    <w:tmpl w:val="FC5AA4F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58057F4F"/>
    <w:multiLevelType w:val="multilevel"/>
    <w:tmpl w:val="FD265E70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1" w15:restartNumberingAfterBreak="0">
    <w:nsid w:val="64706C34"/>
    <w:multiLevelType w:val="multilevel"/>
    <w:tmpl w:val="6CC669D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10"/>
  </w:num>
  <w:num w:numId="5">
    <w:abstractNumId w:val="16"/>
  </w:num>
  <w:num w:numId="6">
    <w:abstractNumId w:val="3"/>
  </w:num>
  <w:num w:numId="7">
    <w:abstractNumId w:val="8"/>
  </w:num>
  <w:num w:numId="8">
    <w:abstractNumId w:val="14"/>
  </w:num>
  <w:num w:numId="9">
    <w:abstractNumId w:val="12"/>
  </w:num>
  <w:num w:numId="10">
    <w:abstractNumId w:val="21"/>
  </w:num>
  <w:num w:numId="11">
    <w:abstractNumId w:val="19"/>
  </w:num>
  <w:num w:numId="12">
    <w:abstractNumId w:val="6"/>
  </w:num>
  <w:num w:numId="13">
    <w:abstractNumId w:val="18"/>
  </w:num>
  <w:num w:numId="14">
    <w:abstractNumId w:val="1"/>
  </w:num>
  <w:num w:numId="15">
    <w:abstractNumId w:val="7"/>
  </w:num>
  <w:num w:numId="16">
    <w:abstractNumId w:val="5"/>
  </w:num>
  <w:num w:numId="17">
    <w:abstractNumId w:val="0"/>
  </w:num>
  <w:num w:numId="18">
    <w:abstractNumId w:val="2"/>
  </w:num>
  <w:num w:numId="19">
    <w:abstractNumId w:val="13"/>
  </w:num>
  <w:num w:numId="20">
    <w:abstractNumId w:val="9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12"/>
    <w:rsid w:val="0010634A"/>
    <w:rsid w:val="0037663A"/>
    <w:rsid w:val="006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F56B5-699A-4318-ABEE-FD6F892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sz w:val="22"/>
      <w:szCs w:val="22"/>
      <w:lang w:eastAsia="en-US"/>
    </w:rPr>
  </w:style>
  <w:style w:type="paragraph" w:customStyle="1" w:styleId="aff0">
    <w:name w:val="Исполнитель"/>
    <w:basedOn w:val="aff1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sz w:val="22"/>
      <w:szCs w:val="22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rmal2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27</cp:revision>
  <dcterms:created xsi:type="dcterms:W3CDTF">2024-07-15T10:08:00Z</dcterms:created>
  <dcterms:modified xsi:type="dcterms:W3CDTF">2025-02-25T04:12:00Z</dcterms:modified>
</cp:coreProperties>
</file>