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ind w:right="0"/>
        <w:jc w:val="both"/>
        <w:rPr>
          <w:rFonts w:ascii="Times New Roman" w:hAnsi="Times New Roman"/>
          <w:sz w:val="24"/>
        </w:rPr>
      </w:pPr>
      <w:r/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19050" t="0" r="0" b="0"/>
                <wp:wrapNone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752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" y="6"/>
                          <a:chExt cx="98" cy="2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" y="6"/>
                            <a:ext cx="98" cy="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" y="27"/>
                            <a:ext cx="24" cy="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17.03.2025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" y="27"/>
                            <a:ext cx="17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164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72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0,0" coordsize="0,0">
                <v:shape id="shape 2" o:spid="_x0000_s2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0;top:0;width:0;height:0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17.03.2025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0;top:0;width:0;height:0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164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8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форму договора на размещение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нестационарного торгового объекта,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утвержденную постановлением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16.07.2018 № 475 </w:t>
      </w:r>
      <w:r>
        <w:rPr>
          <w:b/>
          <w:sz w:val="28"/>
          <w:szCs w:val="28"/>
        </w:rPr>
        <w:t xml:space="preserve">«О заключении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на размещение нестационарного</w:t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торгового объекта»</w:t>
      </w:r>
      <w:r>
        <w:rPr>
          <w:b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  <w:tab w:val="left" w:pos="156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</w:p>
    <w:p>
      <w:pPr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</w:p>
    <w:p>
      <w:pPr>
        <w:ind w:firstLine="720"/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1. Внести в форму договора на размещение нестационарного торгового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объекта, утвержденную постановлением администрации города Перми от 16 июля 2018 г. </w:t>
      </w:r>
      <w:r>
        <w:rPr>
          <w:sz w:val="28"/>
          <w:szCs w:val="28"/>
        </w:rPr>
        <w:t xml:space="preserve">№ 475 «О заключении договора на размещение нестационарного торгового объекта» (в ред. от 25.12.2018 № 1043, от 27.06.2019 № 319, </w:t>
      </w:r>
      <w:r>
        <w:rPr>
          <w:sz w:val="28"/>
          <w:szCs w:val="28"/>
        </w:rPr>
        <w:br/>
        <w:t xml:space="preserve">от 16.07.2019 № 392, от 27.05.2020 № 463, от 30.06.2020 № 557, от 22.12.2020 </w:t>
      </w:r>
      <w:r>
        <w:rPr>
          <w:sz w:val="28"/>
          <w:szCs w:val="28"/>
        </w:rPr>
        <w:br/>
        <w:t xml:space="preserve">№ 1294, от 29.11.2023 № 1331, от 20.06.2024 № 51</w:t>
      </w:r>
      <w:r>
        <w:rPr>
          <w:sz w:val="28"/>
          <w:szCs w:val="28"/>
        </w:rPr>
        <w:t xml:space="preserve">4), следующие изменения:</w:t>
      </w:r>
      <w:r>
        <w:rPr>
          <w:sz w:val="28"/>
          <w:szCs w:val="28"/>
        </w:rPr>
      </w:r>
    </w:p>
    <w:p>
      <w:pPr>
        <w:pStyle w:val="962"/>
        <w:contextualSpacing/>
        <w:ind w:firstLine="720"/>
        <w:jc w:val="both"/>
        <w:spacing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пунктом 4.2.12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«4.2.12</w:t>
      </w: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. соблюдать требования действующего законодательства в области обеспечения санитарно-эпидемиологического благополучия населения</w:t>
      </w:r>
      <w:r>
        <w:rPr>
          <w:sz w:val="28"/>
          <w:szCs w:val="28"/>
        </w:rPr>
        <w:t xml:space="preserve">;»; </w:t>
      </w:r>
      <w:r>
        <w:rPr>
          <w:sz w:val="28"/>
          <w:szCs w:val="28"/>
        </w:rPr>
      </w:r>
    </w:p>
    <w:p>
      <w:pPr>
        <w:ind w:firstLine="720"/>
        <w:jc w:val="both"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1.2. в пункте 6.2.5 после цифр «4.2.12</w:t>
      </w:r>
      <w:r>
        <w:rPr>
          <w:sz w:val="28"/>
          <w:szCs w:val="28"/>
          <w:vertAlign w:val="superscript"/>
        </w:rPr>
        <w:t xml:space="preserve">3</w:t>
      </w:r>
      <w:r>
        <w:rPr>
          <w:sz w:val="28"/>
          <w:szCs w:val="28"/>
        </w:rPr>
        <w:t xml:space="preserve">» дополнить цифрами «, 4.2.12</w:t>
      </w:r>
      <w:r>
        <w:rPr>
          <w:sz w:val="28"/>
          <w:szCs w:val="28"/>
          <w:vertAlign w:val="superscript"/>
        </w:rPr>
        <w:t xml:space="preserve">4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905"/>
        <w:ind w:firstLine="720"/>
        <w:jc w:val="both"/>
        <w:spacing w:line="320" w:lineRule="exact"/>
      </w:pPr>
      <w:r>
        <w:rPr>
          <w:color w:val="000000"/>
        </w:rPr>
        <w:t xml:space="preserve">2. </w:t>
      </w:r>
      <w: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905"/>
        <w:ind w:firstLine="720"/>
        <w:jc w:val="both"/>
        <w:spacing w:line="320" w:lineRule="exact"/>
      </w:pPr>
      <w:r>
        <w:t xml:space="preserve">3. </w:t>
      </w:r>
      <w:r>
        <w:t xml:space="preserve">Упра</w:t>
      </w:r>
      <w:r>
        <w:t xml:space="preserve">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</w:t>
      </w:r>
      <w:r>
        <w:t xml:space="preserve">ования город Пермь».</w:t>
      </w:r>
      <w:r/>
    </w:p>
    <w:p>
      <w:pPr>
        <w:pStyle w:val="905"/>
        <w:ind w:firstLine="720"/>
        <w:jc w:val="both"/>
        <w:spacing w:line="320" w:lineRule="exact"/>
      </w:pPr>
      <w:r>
        <w:t xml:space="preserve">4. </w:t>
      </w:r>
      <w: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</w:t>
      </w:r>
      <w:r>
        <w:t xml:space="preserve">ww.gorodperm.ru».</w:t>
      </w:r>
      <w:r/>
    </w:p>
    <w:p>
      <w:pPr>
        <w:pStyle w:val="905"/>
        <w:ind w:firstLine="720"/>
        <w:jc w:val="both"/>
        <w:spacing w:line="320" w:lineRule="exact"/>
      </w:pPr>
      <w:r>
        <w:t xml:space="preserve">5. Контроль за исполнением настоящего постановления возложить </w:t>
      </w:r>
      <w:r>
        <w:br w:type="textWrapping" w:clear="all"/>
      </w:r>
      <w:r>
        <w:t xml:space="preserve">на первого </w:t>
      </w:r>
      <w:r>
        <w:rPr>
          <w:bCs/>
        </w:rPr>
        <w:t xml:space="preserve">заместителя главы администрации города Перми Фурман Я.В.</w:t>
      </w:r>
      <w:r/>
    </w:p>
    <w:p>
      <w:pPr>
        <w:spacing w:line="32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32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32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spacing w:line="238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</w:t>
      </w:r>
      <w:r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ab/>
        <w:t xml:space="preserve">                                               Э.О. Соснин</w:t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993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Style w:val="881"/>
      </w:rPr>
      <w:framePr w:wrap="around" w:vAnchor="text" w:hAnchor="margin" w:xAlign="center" w:y="1"/>
    </w:pPr>
    <w:r>
      <w:rPr>
        <w:rStyle w:val="881"/>
      </w:rPr>
      <w:fldChar w:fldCharType="begin"/>
    </w:r>
    <w:r>
      <w:rPr>
        <w:rStyle w:val="881"/>
      </w:rPr>
      <w:instrText xml:space="preserve">PAGE  </w:instrText>
    </w:r>
    <w:r>
      <w:rPr>
        <w:rStyle w:val="881"/>
      </w:rPr>
      <w:fldChar w:fldCharType="end"/>
    </w:r>
    <w:r>
      <w:rPr>
        <w:rStyle w:val="881"/>
      </w:rPr>
    </w:r>
  </w:p>
  <w:p>
    <w:pPr>
      <w:pStyle w:val="8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696"/>
    <w:link w:val="719"/>
    <w:uiPriority w:val="10"/>
    <w:rPr>
      <w:sz w:val="48"/>
      <w:szCs w:val="48"/>
    </w:rPr>
  </w:style>
  <w:style w:type="character" w:styleId="37">
    <w:name w:val="Subtitle Char"/>
    <w:basedOn w:val="696"/>
    <w:link w:val="721"/>
    <w:uiPriority w:val="11"/>
    <w:rPr>
      <w:sz w:val="24"/>
      <w:szCs w:val="24"/>
    </w:rPr>
  </w:style>
  <w:style w:type="character" w:styleId="39">
    <w:name w:val="Quote Char"/>
    <w:link w:val="723"/>
    <w:uiPriority w:val="29"/>
    <w:rPr>
      <w:i/>
    </w:rPr>
  </w:style>
  <w:style w:type="character" w:styleId="41">
    <w:name w:val="Intense Quote Char"/>
    <w:link w:val="725"/>
    <w:uiPriority w:val="30"/>
    <w:rPr>
      <w:i/>
    </w:rPr>
  </w:style>
  <w:style w:type="character" w:styleId="176">
    <w:name w:val="Footnote Text Char"/>
    <w:link w:val="860"/>
    <w:uiPriority w:val="99"/>
    <w:rPr>
      <w:sz w:val="18"/>
    </w:rPr>
  </w:style>
  <w:style w:type="character" w:styleId="179">
    <w:name w:val="Endnote Text Char"/>
    <w:link w:val="863"/>
    <w:uiPriority w:val="99"/>
    <w:rPr>
      <w:sz w:val="20"/>
    </w:rPr>
  </w:style>
  <w:style w:type="paragraph" w:styleId="693" w:default="1">
    <w:name w:val="Normal"/>
    <w:qFormat/>
    <w:rPr>
      <w:lang w:eastAsia="ru-RU"/>
    </w:rPr>
  </w:style>
  <w:style w:type="paragraph" w:styleId="694">
    <w:name w:val="Heading 1"/>
    <w:basedOn w:val="693"/>
    <w:next w:val="693"/>
    <w:qFormat/>
    <w:pPr>
      <w:ind w:right="-1" w:firstLine="709"/>
      <w:jc w:val="both"/>
      <w:keepNext/>
      <w:outlineLvl w:val="0"/>
    </w:pPr>
    <w:rPr>
      <w:sz w:val="24"/>
    </w:rPr>
  </w:style>
  <w:style w:type="paragraph" w:styleId="695">
    <w:name w:val="Heading 2"/>
    <w:basedOn w:val="693"/>
    <w:next w:val="693"/>
    <w:qFormat/>
    <w:pPr>
      <w:ind w:right="-1"/>
      <w:jc w:val="both"/>
      <w:keepNext/>
      <w:outlineLvl w:val="1"/>
    </w:pPr>
    <w:rPr>
      <w:sz w:val="24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 w:customStyle="1">
    <w:name w:val="Heading 1"/>
    <w:basedOn w:val="693"/>
    <w:next w:val="693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 w:customStyle="1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 w:customStyle="1">
    <w:name w:val="Heading 2"/>
    <w:basedOn w:val="693"/>
    <w:next w:val="693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 w:customStyle="1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 w:customStyle="1">
    <w:name w:val="Heading 3"/>
    <w:basedOn w:val="693"/>
    <w:next w:val="693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 w:customStyle="1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 w:customStyle="1">
    <w:name w:val="Heading 4"/>
    <w:basedOn w:val="693"/>
    <w:next w:val="693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 w:customStyle="1">
    <w:name w:val="Heading 5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 w:customStyle="1">
    <w:name w:val="Heading 6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 w:customStyle="1">
    <w:name w:val="Heading 8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 w:customStyle="1">
    <w:name w:val="Heading 9"/>
    <w:basedOn w:val="693"/>
    <w:next w:val="693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 w:customStyle="1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9">
    <w:name w:val="Title"/>
    <w:basedOn w:val="693"/>
    <w:next w:val="693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 w:customStyle="1">
    <w:name w:val="Название Знак"/>
    <w:link w:val="719"/>
    <w:uiPriority w:val="10"/>
    <w:rPr>
      <w:sz w:val="48"/>
      <w:szCs w:val="48"/>
    </w:rPr>
  </w:style>
  <w:style w:type="paragraph" w:styleId="721">
    <w:name w:val="Subtitle"/>
    <w:basedOn w:val="693"/>
    <w:next w:val="693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 w:customStyle="1">
    <w:name w:val="Подзаголовок Знак"/>
    <w:link w:val="721"/>
    <w:uiPriority w:val="11"/>
    <w:rPr>
      <w:sz w:val="24"/>
      <w:szCs w:val="24"/>
    </w:rPr>
  </w:style>
  <w:style w:type="paragraph" w:styleId="723">
    <w:name w:val="Quote"/>
    <w:basedOn w:val="693"/>
    <w:next w:val="693"/>
    <w:link w:val="724"/>
    <w:uiPriority w:val="29"/>
    <w:qFormat/>
    <w:pPr>
      <w:ind w:left="720" w:right="720"/>
    </w:pPr>
    <w:rPr>
      <w:i/>
    </w:rPr>
  </w:style>
  <w:style w:type="character" w:styleId="724" w:customStyle="1">
    <w:name w:val="Цитата 2 Знак"/>
    <w:link w:val="723"/>
    <w:uiPriority w:val="29"/>
    <w:rPr>
      <w:i/>
    </w:rPr>
  </w:style>
  <w:style w:type="paragraph" w:styleId="725">
    <w:name w:val="Intense Quote"/>
    <w:basedOn w:val="693"/>
    <w:next w:val="693"/>
    <w:link w:val="72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 w:customStyle="1">
    <w:name w:val="Выделенная цитата Знак"/>
    <w:link w:val="725"/>
    <w:uiPriority w:val="30"/>
    <w:rPr>
      <w:i/>
    </w:rPr>
  </w:style>
  <w:style w:type="paragraph" w:styleId="727" w:customStyle="1">
    <w:name w:val="Header"/>
    <w:basedOn w:val="693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8" w:customStyle="1">
    <w:name w:val="Header Char"/>
    <w:link w:val="727"/>
    <w:uiPriority w:val="99"/>
  </w:style>
  <w:style w:type="paragraph" w:styleId="729" w:customStyle="1">
    <w:name w:val="Footer"/>
    <w:basedOn w:val="693"/>
    <w:link w:val="7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Footer Char"/>
    <w:link w:val="729"/>
    <w:uiPriority w:val="99"/>
  </w:style>
  <w:style w:type="paragraph" w:styleId="731" w:customStyle="1">
    <w:name w:val="Caption"/>
    <w:basedOn w:val="693"/>
    <w:next w:val="693"/>
    <w:link w:val="7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link w:val="731"/>
    <w:uiPriority w:val="35"/>
    <w:rPr>
      <w:b/>
      <w:bCs/>
      <w:color w:val="4f81bd" w:themeColor="accent1"/>
      <w:sz w:val="18"/>
      <w:szCs w:val="18"/>
    </w:rPr>
  </w:style>
  <w:style w:type="table" w:styleId="733">
    <w:name w:val="Table Grid"/>
    <w:basedOn w:val="69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footnote text"/>
    <w:basedOn w:val="693"/>
    <w:link w:val="861"/>
    <w:uiPriority w:val="99"/>
    <w:semiHidden/>
    <w:unhideWhenUsed/>
    <w:pPr>
      <w:spacing w:after="40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uiPriority w:val="99"/>
    <w:unhideWhenUsed/>
    <w:rPr>
      <w:vertAlign w:val="superscript"/>
    </w:rPr>
  </w:style>
  <w:style w:type="paragraph" w:styleId="863">
    <w:name w:val="endnote text"/>
    <w:basedOn w:val="693"/>
    <w:link w:val="864"/>
    <w:uiPriority w:val="99"/>
    <w:semiHidden/>
    <w:unhideWhenUsed/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uiPriority w:val="99"/>
    <w:semiHidden/>
    <w:unhideWhenUsed/>
    <w:rPr>
      <w:vertAlign w:val="superscript"/>
    </w:rPr>
  </w:style>
  <w:style w:type="paragraph" w:styleId="866">
    <w:name w:val="toc 1"/>
    <w:basedOn w:val="693"/>
    <w:next w:val="693"/>
    <w:uiPriority w:val="39"/>
    <w:unhideWhenUsed/>
    <w:pPr>
      <w:spacing w:after="57"/>
    </w:pPr>
  </w:style>
  <w:style w:type="paragraph" w:styleId="867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8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9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0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71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72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73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74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693"/>
    <w:next w:val="693"/>
    <w:uiPriority w:val="99"/>
    <w:unhideWhenUsed/>
  </w:style>
  <w:style w:type="paragraph" w:styleId="877">
    <w:name w:val="Caption"/>
    <w:basedOn w:val="693"/>
    <w:next w:val="69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8">
    <w:name w:val="Body Text"/>
    <w:basedOn w:val="693"/>
    <w:link w:val="904"/>
    <w:pPr>
      <w:ind w:right="3117"/>
    </w:pPr>
    <w:rPr>
      <w:rFonts w:ascii="Courier New" w:hAnsi="Courier New"/>
      <w:sz w:val="26"/>
      <w:lang w:val="en-US" w:eastAsia="en-US"/>
    </w:rPr>
  </w:style>
  <w:style w:type="paragraph" w:styleId="879">
    <w:name w:val="Body Text Indent"/>
    <w:basedOn w:val="693"/>
    <w:pPr>
      <w:ind w:right="-1"/>
      <w:jc w:val="both"/>
    </w:pPr>
    <w:rPr>
      <w:sz w:val="26"/>
    </w:rPr>
  </w:style>
  <w:style w:type="paragraph" w:styleId="880">
    <w:name w:val="Footer"/>
    <w:basedOn w:val="693"/>
    <w:link w:val="961"/>
    <w:uiPriority w:val="99"/>
    <w:pPr>
      <w:tabs>
        <w:tab w:val="center" w:pos="4153" w:leader="none"/>
        <w:tab w:val="right" w:pos="8306" w:leader="none"/>
      </w:tabs>
    </w:pPr>
  </w:style>
  <w:style w:type="character" w:styleId="881">
    <w:name w:val="page number"/>
    <w:basedOn w:val="696"/>
  </w:style>
  <w:style w:type="paragraph" w:styleId="882">
    <w:name w:val="Header"/>
    <w:basedOn w:val="693"/>
    <w:link w:val="885"/>
    <w:uiPriority w:val="99"/>
    <w:pPr>
      <w:tabs>
        <w:tab w:val="center" w:pos="4153" w:leader="none"/>
        <w:tab w:val="right" w:pos="8306" w:leader="none"/>
      </w:tabs>
    </w:pPr>
  </w:style>
  <w:style w:type="paragraph" w:styleId="883">
    <w:name w:val="Balloon Text"/>
    <w:basedOn w:val="693"/>
    <w:link w:val="884"/>
    <w:uiPriority w:val="99"/>
    <w:rPr>
      <w:rFonts w:ascii="Segoe UI" w:hAnsi="Segoe UI"/>
      <w:sz w:val="18"/>
      <w:szCs w:val="18"/>
      <w:lang w:val="en-US" w:eastAsia="en-US"/>
    </w:rPr>
  </w:style>
  <w:style w:type="character" w:styleId="884" w:customStyle="1">
    <w:name w:val="Текст выноски Знак"/>
    <w:link w:val="883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Верхний колонтитул Знак"/>
    <w:link w:val="882"/>
    <w:uiPriority w:val="99"/>
  </w:style>
  <w:style w:type="numbering" w:styleId="886" w:customStyle="1">
    <w:name w:val="Нет списка1"/>
    <w:next w:val="698"/>
    <w:uiPriority w:val="99"/>
    <w:semiHidden/>
    <w:unhideWhenUsed/>
  </w:style>
  <w:style w:type="character" w:styleId="887">
    <w:name w:val="FollowedHyperlink"/>
    <w:uiPriority w:val="99"/>
    <w:unhideWhenUsed/>
    <w:rPr>
      <w:color w:val="800080"/>
      <w:u w:val="single"/>
    </w:rPr>
  </w:style>
  <w:style w:type="paragraph" w:styleId="888" w:customStyle="1">
    <w:name w:val="xl65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66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67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1" w:customStyle="1">
    <w:name w:val="xl68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2" w:customStyle="1">
    <w:name w:val="xl69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0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4" w:customStyle="1">
    <w:name w:val="xl71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xl72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3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4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5"/>
    <w:basedOn w:val="6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6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7"/>
    <w:basedOn w:val="69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8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9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Форма"/>
    <w:rPr>
      <w:sz w:val="28"/>
      <w:szCs w:val="28"/>
      <w:lang w:eastAsia="ru-RU"/>
    </w:rPr>
  </w:style>
  <w:style w:type="character" w:styleId="904" w:customStyle="1">
    <w:name w:val="Основной текст Знак"/>
    <w:link w:val="878"/>
    <w:rPr>
      <w:rFonts w:ascii="Courier New" w:hAnsi="Courier New"/>
      <w:sz w:val="26"/>
    </w:rPr>
  </w:style>
  <w:style w:type="paragraph" w:styleId="905" w:customStyle="1">
    <w:name w:val="ConsPlusNormal"/>
    <w:rPr>
      <w:sz w:val="28"/>
      <w:szCs w:val="28"/>
      <w:lang w:eastAsia="ru-RU"/>
    </w:rPr>
  </w:style>
  <w:style w:type="numbering" w:styleId="906" w:customStyle="1">
    <w:name w:val="Нет списка11"/>
    <w:next w:val="698"/>
    <w:uiPriority w:val="99"/>
    <w:semiHidden/>
    <w:unhideWhenUsed/>
  </w:style>
  <w:style w:type="numbering" w:styleId="907" w:customStyle="1">
    <w:name w:val="Нет списка111"/>
    <w:next w:val="698"/>
    <w:uiPriority w:val="99"/>
    <w:semiHidden/>
    <w:unhideWhenUsed/>
  </w:style>
  <w:style w:type="paragraph" w:styleId="908" w:customStyle="1">
    <w:name w:val="font5"/>
    <w:basedOn w:val="69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9" w:customStyle="1">
    <w:name w:val="xl80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0" w:customStyle="1">
    <w:name w:val="xl81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1" w:customStyle="1">
    <w:name w:val="xl82"/>
    <w:basedOn w:val="69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2" w:customStyle="1">
    <w:name w:val="xl83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84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4" w:customStyle="1">
    <w:name w:val="xl8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86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87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7" w:customStyle="1">
    <w:name w:val="xl88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8" w:customStyle="1">
    <w:name w:val="xl89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0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91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92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93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4"/>
    <w:basedOn w:val="69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6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7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8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8" w:customStyle="1">
    <w:name w:val="xl99"/>
    <w:basedOn w:val="69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100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1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02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03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04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6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7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8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9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0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1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12"/>
    <w:basedOn w:val="69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2" w:customStyle="1">
    <w:name w:val="xl113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4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5"/>
    <w:basedOn w:val="69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5" w:customStyle="1">
    <w:name w:val="xl116"/>
    <w:basedOn w:val="69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7"/>
    <w:basedOn w:val="69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8"/>
    <w:basedOn w:val="69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9"/>
    <w:basedOn w:val="69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20"/>
    <w:basedOn w:val="69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0" w:customStyle="1">
    <w:name w:val="xl121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1" w:customStyle="1">
    <w:name w:val="xl122"/>
    <w:basedOn w:val="69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23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3" w:customStyle="1">
    <w:name w:val="xl124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5"/>
    <w:basedOn w:val="69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5" w:customStyle="1">
    <w:name w:val="Нет списка2"/>
    <w:next w:val="698"/>
    <w:uiPriority w:val="99"/>
    <w:semiHidden/>
    <w:unhideWhenUsed/>
  </w:style>
  <w:style w:type="numbering" w:styleId="956" w:customStyle="1">
    <w:name w:val="Нет списка3"/>
    <w:next w:val="698"/>
    <w:uiPriority w:val="99"/>
    <w:semiHidden/>
    <w:unhideWhenUsed/>
  </w:style>
  <w:style w:type="paragraph" w:styleId="957" w:customStyle="1">
    <w:name w:val="font6"/>
    <w:basedOn w:val="6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8" w:customStyle="1">
    <w:name w:val="font7"/>
    <w:basedOn w:val="6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9" w:customStyle="1">
    <w:name w:val="font8"/>
    <w:basedOn w:val="6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0" w:customStyle="1">
    <w:name w:val="Нет списка4"/>
    <w:next w:val="698"/>
    <w:uiPriority w:val="99"/>
    <w:semiHidden/>
    <w:unhideWhenUsed/>
  </w:style>
  <w:style w:type="character" w:styleId="961" w:customStyle="1">
    <w:name w:val="Нижний колонтитул Знак"/>
    <w:link w:val="880"/>
    <w:uiPriority w:val="99"/>
  </w:style>
  <w:style w:type="paragraph" w:styleId="962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</cp:revision>
  <dcterms:created xsi:type="dcterms:W3CDTF">2025-03-10T11:41:00Z</dcterms:created>
  <dcterms:modified xsi:type="dcterms:W3CDTF">2025-03-17T11:26:33Z</dcterms:modified>
  <cp:version>786432</cp:version>
</cp:coreProperties>
</file>