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0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0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0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0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171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0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0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0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0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0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0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171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03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0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spacing w:line="240" w:lineRule="exac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внесении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изменений</w:t>
      </w:r>
      <w:r>
        <w:rPr>
          <w:b/>
          <w:spacing w:val="-4"/>
          <w:sz w:val="28"/>
          <w:szCs w:val="28"/>
        </w:rPr>
        <w:t xml:space="preserve"> </w:t>
        <w:br/>
      </w:r>
      <w:r>
        <w:rPr>
          <w:b/>
          <w:spacing w:val="-4"/>
          <w:sz w:val="28"/>
          <w:szCs w:val="28"/>
        </w:rPr>
        <w:t xml:space="preserve">в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постановление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администрации</w:t>
      </w:r>
      <w:r>
        <w:rPr>
          <w:b/>
          <w:spacing w:val="-4"/>
          <w:sz w:val="28"/>
          <w:szCs w:val="28"/>
        </w:rPr>
        <w:t xml:space="preserve"> </w:t>
        <w:br/>
      </w:r>
      <w:r>
        <w:rPr>
          <w:b/>
          <w:spacing w:val="-4"/>
          <w:sz w:val="28"/>
          <w:szCs w:val="28"/>
        </w:rPr>
        <w:t xml:space="preserve">города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Перми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от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27.05.2014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№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349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pStyle w:val="903"/>
        <w:spacing w:line="240" w:lineRule="exact"/>
        <w:rPr>
          <w:b/>
          <w:bCs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Об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утверждении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субсидии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организациям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возмещения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недополученных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доходов,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связанных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гражданам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поддержки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виде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уменьшения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содержание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жилых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помещений,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непригодными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проживания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(или)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расположенных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многоквартирных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домах,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аварийными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подлежащими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сносу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реконструкции,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Регламента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взаимодействия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казенного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учреждения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«Управление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муниципальным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жилищным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фондом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Перми»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функциональными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органами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администрации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субсидии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организациям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части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возмещения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недополученных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доходов,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связанных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с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предоставлением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гражданам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мер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социальной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поддержки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виде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уменьшения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3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платы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содержание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жилых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помещений,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непригодными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для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проживания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(или)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расположенных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многоквартирных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домах,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признанных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установленном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порядке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3"/>
        <w:spacing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аварийными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подлежащими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сносу</w:t>
      </w:r>
      <w:r>
        <w:rPr>
          <w:b/>
          <w:bCs/>
          <w:sz w:val="28"/>
          <w:szCs w:val="28"/>
        </w:rPr>
        <w:t xml:space="preserve"> </w:t>
        <w:br/>
      </w:r>
      <w:r>
        <w:rPr>
          <w:b/>
          <w:bCs/>
          <w:sz w:val="28"/>
          <w:szCs w:val="28"/>
        </w:rPr>
        <w:t xml:space="preserve">или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реконструкции»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</w:t>
      </w:r>
      <w:r>
        <w:rPr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соответствии со </w:t>
      </w:r>
      <w:r>
        <w:rPr>
          <w:sz w:val="28"/>
          <w:szCs w:val="28"/>
          <w:highlight w:val="white"/>
        </w:rPr>
        <w:t xml:space="preserve">статьей 78</w:t>
      </w:r>
      <w:r>
        <w:rPr>
          <w:sz w:val="28"/>
          <w:szCs w:val="28"/>
          <w:highlight w:val="white"/>
        </w:rPr>
        <w:t xml:space="preserve"> Бюджетного кодекса Российской Федерации, Федеральным </w:t>
      </w:r>
      <w:r>
        <w:rPr>
          <w:sz w:val="28"/>
          <w:szCs w:val="28"/>
          <w:highlight w:val="white"/>
        </w:rPr>
        <w:t xml:space="preserve">законом</w:t>
      </w:r>
      <w:r>
        <w:rPr>
          <w:sz w:val="28"/>
          <w:szCs w:val="28"/>
          <w:highlight w:val="white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highlight w:val="white"/>
        </w:rPr>
        <w:t xml:space="preserve">п</w:t>
      </w:r>
      <w:r>
        <w:rPr>
          <w:sz w:val="28"/>
          <w:highlight w:val="white"/>
        </w:rPr>
        <w:t xml:space="preserve">остановление</w:t>
      </w:r>
      <w:r>
        <w:rPr>
          <w:sz w:val="28"/>
          <w:highlight w:val="white"/>
        </w:rPr>
        <w:t xml:space="preserve">м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Правительства Ро</w:t>
      </w:r>
      <w:r>
        <w:rPr>
          <w:sz w:val="28"/>
          <w:highlight w:val="white"/>
        </w:rPr>
        <w:t xml:space="preserve">с</w:t>
      </w:r>
      <w:r>
        <w:rPr>
          <w:sz w:val="28"/>
          <w:highlight w:val="white"/>
        </w:rPr>
        <w:t xml:space="preserve">сийской Федерации от 25 октября </w:t>
      </w:r>
      <w:r>
        <w:rPr>
          <w:sz w:val="28"/>
          <w:highlight w:val="white"/>
        </w:rPr>
        <w:t xml:space="preserve">2023</w:t>
      </w:r>
      <w:r>
        <w:rPr>
          <w:sz w:val="28"/>
          <w:highlight w:val="white"/>
        </w:rPr>
        <w:t xml:space="preserve"> г.</w:t>
      </w:r>
      <w:r>
        <w:rPr>
          <w:sz w:val="28"/>
          <w:highlight w:val="white"/>
        </w:rPr>
        <w:t xml:space="preserve"> </w:t>
        <w:br/>
        <w:t xml:space="preserve">№ 1782 «</w:t>
      </w:r>
      <w:r>
        <w:rPr>
          <w:sz w:val="28"/>
          <w:highlight w:val="white"/>
        </w:rPr>
        <w:t xml:space="preserve">Об утверждении общих треб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ваний к нормативным правовым актам, муниципальным правовым актам, регул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лям товаров, работ, услуг и проведение отборов получателей указанных субсидий, в том числе грантов</w:t>
      </w:r>
      <w:r>
        <w:rPr>
          <w:sz w:val="28"/>
          <w:highlight w:val="white"/>
        </w:rPr>
        <w:t xml:space="preserve"> в форме субс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дий»</w:t>
      </w:r>
      <w:r>
        <w:rPr>
          <w:sz w:val="28"/>
          <w:szCs w:val="28"/>
          <w:highlight w:val="white"/>
        </w:rPr>
        <w:t xml:space="preserve">, решением Перм</w:t>
      </w:r>
      <w:r>
        <w:rPr>
          <w:sz w:val="28"/>
          <w:szCs w:val="28"/>
          <w:highlight w:val="white"/>
        </w:rPr>
        <w:t xml:space="preserve">ской городской Думы от 28 октября 2014 г. </w:t>
      </w:r>
      <w:r>
        <w:rPr>
          <w:sz w:val="28"/>
          <w:szCs w:val="28"/>
          <w:highlight w:val="white"/>
        </w:rPr>
        <w:t xml:space="preserve">№ 225</w:t>
      </w:r>
      <w:r>
        <w:rPr>
          <w:sz w:val="28"/>
          <w:szCs w:val="28"/>
          <w:highlight w:val="white"/>
        </w:rPr>
        <w:t xml:space="preserve"> «Об установлении меры социальной поддержки гражданам в виде уменьшения размера платы за содержание жилого помещения, признанного непригодным для проживания и (или) расположенного в многоквартирном</w:t>
      </w:r>
      <w:r>
        <w:rPr>
          <w:sz w:val="28"/>
          <w:szCs w:val="28"/>
          <w:highlight w:val="white"/>
        </w:rPr>
        <w:t xml:space="preserve"> доме, признанном аварийным»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03"/>
        <w:jc w:val="both"/>
        <w:rPr>
          <w:sz w:val="28"/>
        </w:rPr>
      </w:pPr>
      <w:r>
        <w:rPr>
          <w:sz w:val="28"/>
        </w:rPr>
        <w:t xml:space="preserve">администр</w:t>
      </w:r>
      <w:r>
        <w:rPr>
          <w:sz w:val="28"/>
        </w:rPr>
        <w:t xml:space="preserve">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</w:rPr>
        <w:t xml:space="preserve">1.</w:t>
      </w:r>
      <w:r>
        <w:rPr>
          <w:sz w:val="28"/>
        </w:rPr>
        <w:t xml:space="preserve"> </w:t>
      </w:r>
      <w:r>
        <w:rPr>
          <w:sz w:val="28"/>
        </w:rPr>
        <w:t xml:space="preserve">Внести изменения </w:t>
      </w:r>
      <w:r>
        <w:rPr>
          <w:sz w:val="28"/>
        </w:rPr>
        <w:t xml:space="preserve">в преамбулу </w:t>
      </w:r>
      <w:r>
        <w:rPr>
          <w:sz w:val="28"/>
        </w:rPr>
        <w:t xml:space="preserve">постановления администрации города Перми от </w:t>
      </w:r>
      <w:r>
        <w:rPr>
          <w:sz w:val="28"/>
        </w:rPr>
        <w:t xml:space="preserve">27 мая </w:t>
      </w:r>
      <w:r>
        <w:rPr>
          <w:sz w:val="28"/>
        </w:rPr>
        <w:t xml:space="preserve">2014</w:t>
      </w:r>
      <w:r>
        <w:rPr>
          <w:sz w:val="28"/>
        </w:rPr>
        <w:t xml:space="preserve"> г. №</w:t>
      </w:r>
      <w:r>
        <w:rPr>
          <w:sz w:val="28"/>
        </w:rPr>
        <w:t xml:space="preserve"> 349 </w:t>
      </w:r>
      <w:r>
        <w:rPr>
          <w:sz w:val="28"/>
        </w:rPr>
        <w:t xml:space="preserve">«</w:t>
      </w:r>
      <w:r>
        <w:rPr>
          <w:sz w:val="28"/>
        </w:rPr>
        <w:t xml:space="preserve">Об утверждении Порядка предоставления субсидии орг</w:t>
      </w:r>
      <w:r>
        <w:rPr>
          <w:sz w:val="28"/>
        </w:rPr>
        <w:t xml:space="preserve">а</w:t>
      </w:r>
      <w:r>
        <w:rPr>
          <w:sz w:val="28"/>
        </w:rPr>
        <w:t xml:space="preserve">низациям в части возмещения недополученных доходов, связанных </w:t>
        <w:br/>
        <w:t xml:space="preserve">с предоста</w:t>
      </w:r>
      <w:r>
        <w:rPr>
          <w:sz w:val="28"/>
        </w:rPr>
        <w:t xml:space="preserve">в</w:t>
      </w:r>
      <w:r>
        <w:rPr>
          <w:sz w:val="28"/>
        </w:rPr>
        <w:t xml:space="preserve">лением гражданам мер социальной поддержки в виде уменьш</w:t>
      </w:r>
      <w:r>
        <w:rPr>
          <w:sz w:val="28"/>
        </w:rPr>
        <w:t xml:space="preserve">е</w:t>
      </w:r>
      <w:r>
        <w:rPr>
          <w:sz w:val="28"/>
        </w:rPr>
        <w:t xml:space="preserve">ния размера платы за содержание жилых помещений, признанных в установленном порядке непр</w:t>
      </w:r>
      <w:r>
        <w:rPr>
          <w:sz w:val="28"/>
        </w:rPr>
        <w:t xml:space="preserve">и</w:t>
      </w:r>
      <w:r>
        <w:rPr>
          <w:sz w:val="28"/>
        </w:rPr>
        <w:t xml:space="preserve">годными для проживания и (или) расположенных </w:t>
        <w:br/>
        <w:t xml:space="preserve">в многоквартирных домах, пр</w:t>
      </w:r>
      <w:r>
        <w:rPr>
          <w:sz w:val="28"/>
        </w:rPr>
        <w:t xml:space="preserve">и</w:t>
      </w:r>
      <w:r>
        <w:rPr>
          <w:sz w:val="28"/>
        </w:rPr>
        <w:t xml:space="preserve">знанных в установленном порядке аварийными </w:t>
        <w:br/>
        <w:t xml:space="preserve">и подлежащими сносу или реко</w:t>
      </w:r>
      <w:r>
        <w:rPr>
          <w:sz w:val="28"/>
        </w:rPr>
        <w:t xml:space="preserve">н</w:t>
      </w:r>
      <w:r>
        <w:rPr>
          <w:sz w:val="28"/>
        </w:rPr>
        <w:t xml:space="preserve">струкции, и Регламента взаимодействия муниципального казен</w:t>
      </w:r>
      <w:r>
        <w:rPr>
          <w:sz w:val="28"/>
        </w:rPr>
        <w:t xml:space="preserve">ного учреждения «</w:t>
      </w:r>
      <w:r>
        <w:rPr>
          <w:sz w:val="28"/>
        </w:rPr>
        <w:t xml:space="preserve">Управление муниципальным жилищным фондом города Пер</w:t>
      </w:r>
      <w:r>
        <w:rPr>
          <w:sz w:val="28"/>
        </w:rPr>
        <w:t xml:space="preserve">ми»</w:t>
      </w:r>
      <w:r>
        <w:rPr>
          <w:sz w:val="28"/>
        </w:rPr>
        <w:t xml:space="preserve"> с функци</w:t>
      </w:r>
      <w:r>
        <w:rPr>
          <w:sz w:val="28"/>
        </w:rPr>
        <w:t xml:space="preserve">о</w:t>
      </w:r>
      <w:r>
        <w:rPr>
          <w:sz w:val="28"/>
        </w:rPr>
        <w:t xml:space="preserve">нальными органами адм</w:t>
      </w:r>
      <w:r>
        <w:rPr>
          <w:sz w:val="28"/>
        </w:rPr>
        <w:t xml:space="preserve">и</w:t>
      </w:r>
      <w:r>
        <w:rPr>
          <w:sz w:val="28"/>
        </w:rPr>
        <w:t xml:space="preserve">нистрации города Перми при предоставлении субсидии организациям в части возмещения недополученных доходов, связанных с пред</w:t>
      </w:r>
      <w:r>
        <w:rPr>
          <w:sz w:val="28"/>
        </w:rPr>
        <w:t xml:space="preserve">о</w:t>
      </w:r>
      <w:r>
        <w:rPr>
          <w:sz w:val="28"/>
        </w:rPr>
        <w:t xml:space="preserve">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</w:t>
        <w:br/>
        <w:t xml:space="preserve">для проживания и (или) расположенных в многоквартирных д</w:t>
      </w:r>
      <w:r>
        <w:rPr>
          <w:sz w:val="28"/>
        </w:rPr>
        <w:t xml:space="preserve">о</w:t>
      </w:r>
      <w:r>
        <w:rPr>
          <w:sz w:val="28"/>
        </w:rPr>
        <w:t xml:space="preserve">мах, признанных </w:t>
        <w:br/>
        <w:t xml:space="preserve">в установленном порядке аварийными и подле</w:t>
      </w:r>
      <w:r>
        <w:rPr>
          <w:sz w:val="28"/>
        </w:rPr>
        <w:t xml:space="preserve">жащими сносу или р</w:t>
      </w:r>
      <w:r>
        <w:rPr>
          <w:sz w:val="28"/>
        </w:rPr>
        <w:t xml:space="preserve">е</w:t>
      </w:r>
      <w:r>
        <w:rPr>
          <w:sz w:val="28"/>
        </w:rPr>
        <w:t xml:space="preserve">конструкции»</w:t>
      </w:r>
      <w:r>
        <w:rPr>
          <w:sz w:val="28"/>
        </w:rPr>
        <w:t xml:space="preserve"> </w:t>
      </w:r>
      <w:r>
        <w:rPr>
          <w:sz w:val="28"/>
        </w:rPr>
        <w:t xml:space="preserve">(в ред. от 09.09.2014 № 604, от 28.10.2014 № 786, </w:t>
      </w:r>
      <w:r>
        <w:rPr>
          <w:sz w:val="28"/>
        </w:rPr>
        <w:t xml:space="preserve">от 15.12.2014 № 978, </w:t>
        <w:br/>
        <w:t xml:space="preserve">от 10.02.2015 № 69, от 19.08.2015 № 578, от 20.07.2016 </w:t>
      </w:r>
      <w:r>
        <w:rPr>
          <w:sz w:val="28"/>
        </w:rPr>
        <w:t xml:space="preserve">№ 521, от 24.10.2017 </w:t>
        <w:br/>
        <w:t xml:space="preserve">№ 941, от 29.05.2018 № 332, от 19.03.2020 № 245, </w:t>
      </w:r>
      <w:r>
        <w:rPr>
          <w:sz w:val="28"/>
        </w:rPr>
        <w:t xml:space="preserve">от 29.04.2021 № 317, </w:t>
        <w:br/>
        <w:t xml:space="preserve">от 16.03.2022 № 180, от 14.04.2022 № 282, от 10.10.2022 </w:t>
      </w:r>
      <w:r>
        <w:rPr>
          <w:sz w:val="28"/>
        </w:rPr>
        <w:t xml:space="preserve">№ 919, от 25.11.2022 </w:t>
      </w:r>
      <w:r>
        <w:rPr>
          <w:sz w:val="28"/>
        </w:rPr>
        <w:br/>
      </w:r>
      <w:r>
        <w:rPr>
          <w:sz w:val="28"/>
          <w:szCs w:val="28"/>
        </w:rPr>
        <w:t xml:space="preserve">№ 1193</w:t>
      </w:r>
      <w:r>
        <w:rPr>
          <w:sz w:val="28"/>
          <w:szCs w:val="28"/>
        </w:rPr>
        <w:t xml:space="preserve">, от 04.08.2023 № 659</w:t>
      </w:r>
      <w:r>
        <w:rPr>
          <w:sz w:val="28"/>
          <w:szCs w:val="28"/>
        </w:rPr>
        <w:t xml:space="preserve">), изложив в следующей редакции: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«В соответствии со </w:t>
      </w:r>
      <w:r>
        <w:rPr>
          <w:sz w:val="28"/>
          <w:szCs w:val="28"/>
          <w:highlight w:val="white"/>
        </w:rPr>
        <w:t xml:space="preserve">статьей 78</w:t>
      </w:r>
      <w:r>
        <w:rPr>
          <w:sz w:val="28"/>
          <w:szCs w:val="28"/>
          <w:highlight w:val="white"/>
        </w:rPr>
        <w:t xml:space="preserve"> Бюджетного кодекса Российской Федерации, Федеральным </w:t>
      </w:r>
      <w:r>
        <w:rPr>
          <w:sz w:val="28"/>
          <w:szCs w:val="28"/>
          <w:highlight w:val="white"/>
        </w:rPr>
        <w:t xml:space="preserve">законом</w:t>
      </w:r>
      <w:r>
        <w:rPr>
          <w:sz w:val="28"/>
          <w:szCs w:val="28"/>
          <w:highlight w:val="white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highlight w:val="white"/>
        </w:rPr>
        <w:t xml:space="preserve">п</w:t>
      </w:r>
      <w:r>
        <w:rPr>
          <w:sz w:val="28"/>
          <w:highlight w:val="white"/>
        </w:rPr>
        <w:t xml:space="preserve">остановление</w:t>
      </w:r>
      <w:r>
        <w:rPr>
          <w:sz w:val="28"/>
          <w:highlight w:val="white"/>
        </w:rPr>
        <w:t xml:space="preserve">м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Правительства Ро</w:t>
      </w:r>
      <w:r>
        <w:rPr>
          <w:sz w:val="28"/>
          <w:highlight w:val="white"/>
        </w:rPr>
        <w:t xml:space="preserve">с</w:t>
      </w:r>
      <w:r>
        <w:rPr>
          <w:sz w:val="28"/>
          <w:highlight w:val="white"/>
        </w:rPr>
        <w:t xml:space="preserve">сийской Федерации от 25 октября </w:t>
      </w:r>
      <w:r>
        <w:rPr>
          <w:sz w:val="28"/>
          <w:highlight w:val="white"/>
        </w:rPr>
        <w:t xml:space="preserve">2023</w:t>
      </w:r>
      <w:r>
        <w:rPr>
          <w:sz w:val="28"/>
          <w:highlight w:val="white"/>
        </w:rPr>
        <w:t xml:space="preserve"> г.</w:t>
      </w:r>
      <w:r>
        <w:rPr>
          <w:sz w:val="28"/>
          <w:highlight w:val="white"/>
        </w:rPr>
        <w:t xml:space="preserve"> </w:t>
        <w:br/>
        <w:t xml:space="preserve">№ 1782 «</w:t>
      </w:r>
      <w:r>
        <w:rPr>
          <w:sz w:val="28"/>
          <w:highlight w:val="white"/>
        </w:rPr>
        <w:t xml:space="preserve">Об утверждении общих треб</w:t>
      </w:r>
      <w:r>
        <w:rPr>
          <w:sz w:val="28"/>
          <w:highlight w:val="white"/>
        </w:rPr>
        <w:t xml:space="preserve">о</w:t>
      </w:r>
      <w:r>
        <w:rPr>
          <w:sz w:val="28"/>
          <w:highlight w:val="white"/>
        </w:rPr>
        <w:t xml:space="preserve">ваний к нормативным правовым актам, муниципальным правовым актам, регул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</w:t>
      </w:r>
      <w:r>
        <w:rPr>
          <w:sz w:val="28"/>
          <w:highlight w:val="white"/>
        </w:rPr>
        <w:t xml:space="preserve">е</w:t>
      </w:r>
      <w:r>
        <w:rPr>
          <w:sz w:val="28"/>
          <w:highlight w:val="white"/>
        </w:rPr>
        <w:t xml:space="preserve">лям товаров, работ, услуг и проведение отборов получателей указанных субсидий, в том числе грантов</w:t>
      </w:r>
      <w:r>
        <w:rPr>
          <w:sz w:val="28"/>
          <w:highlight w:val="white"/>
        </w:rPr>
        <w:t xml:space="preserve"> в форме субс</w:t>
      </w:r>
      <w:r>
        <w:rPr>
          <w:sz w:val="28"/>
          <w:highlight w:val="white"/>
        </w:rPr>
        <w:t xml:space="preserve">и</w:t>
      </w:r>
      <w:r>
        <w:rPr>
          <w:sz w:val="28"/>
          <w:highlight w:val="white"/>
        </w:rPr>
        <w:t xml:space="preserve">дий»</w:t>
      </w:r>
      <w:r>
        <w:rPr>
          <w:sz w:val="28"/>
          <w:szCs w:val="28"/>
          <w:highlight w:val="white"/>
        </w:rPr>
        <w:t xml:space="preserve">, решением Перм</w:t>
      </w:r>
      <w:r>
        <w:rPr>
          <w:sz w:val="28"/>
          <w:szCs w:val="28"/>
          <w:highlight w:val="white"/>
        </w:rPr>
        <w:t xml:space="preserve">ской городской Думы от 28 октября 2014 г. </w:t>
      </w:r>
      <w:r>
        <w:rPr>
          <w:sz w:val="28"/>
          <w:szCs w:val="28"/>
          <w:highlight w:val="white"/>
        </w:rPr>
        <w:t xml:space="preserve">№ 225</w:t>
      </w:r>
      <w:r>
        <w:rPr>
          <w:sz w:val="28"/>
          <w:szCs w:val="28"/>
          <w:highlight w:val="white"/>
        </w:rPr>
        <w:t xml:space="preserve"> «Об установлении меры социальной поддержки гражданам в виде уменьшения размера платы за содержание жилого помещения, признанного непригодным для проживания и (или) расположенного в многоквартирном</w:t>
      </w:r>
      <w:r>
        <w:rPr>
          <w:sz w:val="28"/>
          <w:szCs w:val="28"/>
          <w:highlight w:val="white"/>
        </w:rPr>
        <w:t xml:space="preserve"> доме, признанном аварийным»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0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администрация города Перми ПОСТАНОВЛЯЕТ: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</w:rPr>
      </w:r>
      <w:r>
        <w:rPr>
          <w:sz w:val="28"/>
        </w:rPr>
        <w:t xml:space="preserve">2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Утвердить прилагаемые изменения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https://login.consultant.ru/link/?req=doc&amp;base=RLAW368&amp;n=183691&amp;dst=100023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предоставления субсидии организациям в части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недополученных доходов, связанных </w:t>
        <w:br/>
        <w:t xml:space="preserve">с предоставлением гражданам мер социальной поддержки в виде уменьшения размера платы за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жилых помещений, признанных в установленном порядке непригодными для прожив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и (или) расположенных </w:t>
        <w:br/>
        <w:t xml:space="preserve">в многоквартирных домах, признанных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 аварийными </w:t>
        <w:br/>
        <w:t xml:space="preserve">и подлежащими сносу или реконструкции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утвержде</w:t>
      </w:r>
      <w:r>
        <w:rPr>
          <w:sz w:val="28"/>
        </w:rPr>
        <w:t xml:space="preserve">н</w:t>
      </w:r>
      <w:r>
        <w:rPr>
          <w:sz w:val="28"/>
        </w:rPr>
        <w:t xml:space="preserve">н</w:t>
      </w:r>
      <w:r>
        <w:rPr>
          <w:sz w:val="28"/>
        </w:rPr>
        <w:t xml:space="preserve">ый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</w:t>
      </w:r>
      <w:r>
        <w:rPr>
          <w:sz w:val="28"/>
        </w:rPr>
        <w:t xml:space="preserve"> </w:t>
      </w:r>
      <w:r>
        <w:rPr>
          <w:sz w:val="28"/>
        </w:rPr>
        <w:t xml:space="preserve">мая</w:t>
      </w:r>
      <w:r>
        <w:rPr>
          <w:sz w:val="28"/>
        </w:rPr>
        <w:t xml:space="preserve"> </w:t>
      </w:r>
      <w:r>
        <w:rPr>
          <w:sz w:val="28"/>
        </w:rPr>
        <w:t xml:space="preserve">2014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349</w:t>
      </w:r>
      <w:r>
        <w:rPr>
          <w:sz w:val="28"/>
        </w:rPr>
        <w:t xml:space="preserve"> </w:t>
      </w:r>
      <w:r>
        <w:rPr>
          <w:sz w:val="28"/>
        </w:rPr>
        <w:t xml:space="preserve">(в</w:t>
      </w:r>
      <w:r>
        <w:rPr>
          <w:sz w:val="28"/>
        </w:rPr>
        <w:t xml:space="preserve"> </w:t>
      </w:r>
      <w:r>
        <w:rPr>
          <w:sz w:val="28"/>
        </w:rPr>
        <w:t xml:space="preserve">ред.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09.09.2014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604,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28.10.2014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786,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15.12.2014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978,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10.02.2015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69,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19.08.2015</w:t>
      </w:r>
      <w:r>
        <w:rPr>
          <w:sz w:val="28"/>
        </w:rPr>
        <w:t xml:space="preserve"> </w:t>
        <w:br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578,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20.07.2016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521,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24.10.2017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941,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29.05.2018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332,</w:t>
      </w:r>
      <w:r>
        <w:rPr>
          <w:sz w:val="28"/>
        </w:rPr>
        <w:t xml:space="preserve"> </w:t>
        <w:br/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19</w:t>
      </w:r>
      <w:r>
        <w:rPr>
          <w:sz w:val="28"/>
        </w:rPr>
        <w:t xml:space="preserve">.03.2020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245,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29.04.2021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317,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16.03.2022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180,</w:t>
      </w:r>
      <w: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14.04.2022</w:t>
      </w:r>
      <w:r>
        <w:rPr>
          <w:sz w:val="28"/>
        </w:rPr>
        <w:t xml:space="preserve"> </w:t>
        <w:br/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282,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10.10.2022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919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25.11.2022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1193</w:t>
      </w:r>
      <w:r>
        <w:rPr>
          <w:sz w:val="28"/>
        </w:rPr>
        <w:t xml:space="preserve">, </w:t>
      </w:r>
      <w:r>
        <w:rPr>
          <w:sz w:val="28"/>
          <w:highlight w:val="white"/>
        </w:rPr>
        <w:t xml:space="preserve">от 04.08.2023 № 659</w:t>
      </w:r>
      <w:r>
        <w:rPr>
          <w:sz w:val="28"/>
          <w:highlight w:val="white"/>
        </w:rPr>
        <w:t xml:space="preserve">)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3. Внести в Регламент взаимодействия муниципального казенного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«Управление муниципальным жилищным фондом города Перми» </w:t>
        <w:br/>
        <w:t xml:space="preserve">с функци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нальными органами администрации города Перми при предоставлении субсидии организациям в части возмещения недополученных доходов, связанных с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ставлением гражданам мер социальной поддержки в виде уменьшения размера платы за содержание жилых помещений, признанных в установленном порядке непригодными для проживания и (или) расположенных </w:t>
        <w:br/>
        <w:t xml:space="preserve">в многоквартирных 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мах, признанных в установленном порядке аварийными </w:t>
        <w:br/>
        <w:t xml:space="preserve">и подлежащими сносу или реконструкции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утвержде</w:t>
      </w:r>
      <w:r>
        <w:rPr>
          <w:sz w:val="28"/>
        </w:rPr>
        <w:t xml:space="preserve">н</w:t>
      </w:r>
      <w:r>
        <w:rPr>
          <w:sz w:val="28"/>
        </w:rPr>
        <w:t xml:space="preserve">н</w:t>
      </w:r>
      <w:r>
        <w:rPr>
          <w:sz w:val="28"/>
        </w:rPr>
        <w:t xml:space="preserve">ый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от</w:t>
      </w:r>
      <w:r>
        <w:rPr>
          <w:sz w:val="28"/>
        </w:rPr>
        <w:t xml:space="preserve"> </w:t>
      </w:r>
      <w:r>
        <w:rPr>
          <w:sz w:val="28"/>
        </w:rPr>
        <w:t xml:space="preserve">27</w:t>
      </w:r>
      <w:r>
        <w:rPr>
          <w:sz w:val="28"/>
        </w:rPr>
        <w:t xml:space="preserve"> </w:t>
      </w:r>
      <w:r>
        <w:rPr>
          <w:sz w:val="28"/>
        </w:rPr>
        <w:t xml:space="preserve">мая</w:t>
      </w:r>
      <w:r>
        <w:rPr>
          <w:sz w:val="28"/>
        </w:rPr>
        <w:t xml:space="preserve"> </w:t>
      </w:r>
      <w:r>
        <w:rPr>
          <w:sz w:val="28"/>
        </w:rPr>
        <w:t xml:space="preserve">2014</w:t>
      </w:r>
      <w:r>
        <w:rPr>
          <w:sz w:val="28"/>
        </w:rPr>
        <w:t xml:space="preserve"> </w:t>
      </w:r>
      <w:r>
        <w:rPr>
          <w:sz w:val="28"/>
        </w:rPr>
        <w:t xml:space="preserve">г.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349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ред. </w:t>
      </w:r>
      <w:r>
        <w:rPr>
          <w:sz w:val="28"/>
          <w:szCs w:val="28"/>
        </w:rPr>
        <w:t xml:space="preserve">от </w:t>
      </w:r>
      <w:r>
        <w:rPr>
          <w:sz w:val="28"/>
        </w:rPr>
        <w:t xml:space="preserve">09.09.2014 № 604, </w:t>
        <w:br/>
        <w:t xml:space="preserve">от 28.10.2014 № 786, </w:t>
      </w:r>
      <w:r>
        <w:rPr>
          <w:sz w:val="28"/>
        </w:rPr>
        <w:t xml:space="preserve">от 15.12.2014 № 978, от 10.02.2015 № 69, от 19.08.2015 </w:t>
        <w:br/>
        <w:t xml:space="preserve">№ 578, от 20.07.2016 </w:t>
      </w:r>
      <w:r>
        <w:rPr>
          <w:sz w:val="28"/>
        </w:rPr>
        <w:t xml:space="preserve">№ 521, от 24.10.2017 № 941, от 29.05.2018 № 332, </w:t>
        <w:br/>
        <w:t xml:space="preserve">от 19.03.2020 № 245, </w:t>
      </w:r>
      <w:r>
        <w:rPr>
          <w:sz w:val="28"/>
        </w:rPr>
        <w:t xml:space="preserve">от 29.04.2021 № 317, от 16.03.2022 № 180, от 14.04.2022 </w:t>
        <w:br/>
        <w:t xml:space="preserve">№ 282, от 10.10.2022 </w:t>
      </w:r>
      <w:r>
        <w:rPr>
          <w:sz w:val="28"/>
        </w:rPr>
        <w:t xml:space="preserve">№ 919, от 25.11.2022 </w:t>
      </w:r>
      <w:r>
        <w:rPr>
          <w:sz w:val="28"/>
        </w:rPr>
        <w:t xml:space="preserve">№ 1193</w:t>
      </w:r>
      <w:r>
        <w:rPr>
          <w:sz w:val="28"/>
        </w:rPr>
        <w:t xml:space="preserve">, от 04.08.2023 № 659</w:t>
      </w:r>
      <w:r>
        <w:rPr>
          <w:sz w:val="28"/>
          <w:szCs w:val="28"/>
        </w:rPr>
        <w:t xml:space="preserve">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 xml:space="preserve">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 пункта 3.1.1 слова «и бумажном носителях» заменить словом «носителе»;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3.2. </w:t>
      </w:r>
      <w:r>
        <w:rPr>
          <w:sz w:val="28"/>
          <w:szCs w:val="28"/>
        </w:rPr>
        <w:t xml:space="preserve">в пункте 3.1.2 слова «и бумажном носителях» заменить словом «носителе»;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</w:t>
      </w:r>
      <w:r>
        <w:rPr>
          <w:sz w:val="28"/>
          <w:szCs w:val="28"/>
        </w:rPr>
        <w:t xml:space="preserve">абзаце третьем</w:t>
      </w:r>
      <w:r>
        <w:rPr>
          <w:sz w:val="28"/>
          <w:szCs w:val="28"/>
        </w:rPr>
        <w:t xml:space="preserve"> пункта 3.2 </w:t>
      </w:r>
      <w:r>
        <w:rPr>
          <w:sz w:val="28"/>
          <w:szCs w:val="28"/>
        </w:rPr>
        <w:t xml:space="preserve">слова «</w:t>
      </w:r>
      <w:r>
        <w:rPr>
          <w:sz w:val="28"/>
          <w:szCs w:val="28"/>
        </w:rPr>
        <w:t xml:space="preserve">и бумажном носителях» заменить словом «носителе»;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пункт 3.3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«направляет в ГКС копии представленных организацией док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ментов, </w:t>
      </w:r>
      <w:r>
        <w:rPr>
          <w:sz w:val="28"/>
          <w:szCs w:val="28"/>
        </w:rPr>
        <w:t xml:space="preserve">подтверждающих понесенные затраты отдельно, в разрезе наименования работ </w:t>
        <w:br/>
        <w:t xml:space="preserve">и услуг согласно </w:t>
      </w:r>
      <w:r>
        <w:rPr>
          <w:sz w:val="28"/>
          <w:szCs w:val="28"/>
        </w:rPr>
        <w:t xml:space="preserve">постановлению</w:t>
      </w:r>
      <w:r>
        <w:rPr>
          <w:sz w:val="28"/>
          <w:szCs w:val="28"/>
        </w:rPr>
        <w:t xml:space="preserve"> администрации города Перми от 03 ноября </w:t>
        <w:br/>
      </w:r>
      <w:r>
        <w:rPr>
          <w:sz w:val="28"/>
          <w:szCs w:val="28"/>
        </w:rPr>
        <w:t xml:space="preserve">2022 г. № 1125 «Об установлении размера платы за содержание жилого помещения в городе Перми и признании утратившим силу постановления </w:t>
      </w:r>
      <w:r>
        <w:rPr>
          <w:sz w:val="28"/>
          <w:szCs w:val="28"/>
        </w:rPr>
        <w:t xml:space="preserve">администрации города Перми от 28.12.2021 № 1241 «Об установлении размера платы за</w:t>
      </w:r>
      <w:r>
        <w:rPr>
          <w:sz w:val="28"/>
          <w:szCs w:val="28"/>
        </w:rPr>
        <w:t xml:space="preserve"> содержание жилого помещения в городе Перми» (далее – Постановление</w:t>
      </w:r>
      <w:r>
        <w:rPr>
          <w:sz w:val="28"/>
          <w:szCs w:val="28"/>
        </w:rPr>
        <w:t xml:space="preserve"> № 1125)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каждом</w:t>
      </w:r>
      <w:r>
        <w:rPr>
          <w:sz w:val="28"/>
          <w:szCs w:val="28"/>
          <w:highlight w:val="white"/>
        </w:rPr>
        <w:t xml:space="preserve">у </w:t>
      </w:r>
      <w:r>
        <w:rPr>
          <w:sz w:val="28"/>
          <w:szCs w:val="28"/>
          <w:highlight w:val="white"/>
        </w:rPr>
        <w:t xml:space="preserve">Жилому помещению, Многоквартирному дому</w:t>
      </w:r>
      <w:r>
        <w:rPr>
          <w:sz w:val="28"/>
          <w:szCs w:val="28"/>
          <w:highlight w:val="white"/>
        </w:rPr>
        <w:t xml:space="preserve"> в течен</w:t>
      </w:r>
      <w:r>
        <w:rPr>
          <w:sz w:val="28"/>
          <w:szCs w:val="28"/>
        </w:rPr>
        <w:t xml:space="preserve">ие </w:t>
        <w:br/>
        <w:t xml:space="preserve">2 дней с момента поступления таких документов.»;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пункт 3.4 дополнить абзацами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направляет в ДЖКХ </w:t>
      </w:r>
      <w:r>
        <w:rPr>
          <w:sz w:val="28"/>
          <w:szCs w:val="28"/>
        </w:rPr>
        <w:t xml:space="preserve">для применения мер муниципального жилищного ко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троля</w:t>
      </w:r>
      <w:r>
        <w:rPr>
          <w:sz w:val="28"/>
          <w:szCs w:val="28"/>
        </w:rPr>
        <w:t xml:space="preserve"> акты проверок </w:t>
      </w:r>
      <w:r>
        <w:rPr>
          <w:sz w:val="28"/>
          <w:szCs w:val="28"/>
        </w:rPr>
        <w:t xml:space="preserve">в течение 2 рабочих дней с даты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составления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highlight w:val="none"/>
        </w:rPr>
      </w:pPr>
      <w:r>
        <w:rPr>
          <w:highlight w:val="none"/>
        </w:rPr>
      </w:r>
      <w:r>
        <w:rPr>
          <w:sz w:val="28"/>
          <w:szCs w:val="28"/>
          <w:highlight w:val="none"/>
        </w:rPr>
        <w:t xml:space="preserve">в течение 5 рабочих дней со дня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заключения договора управления многоквартирным домом или договора по оказанию услуг и (или) выполнению работ по содержанию общего имущества многоквартирного дома в части муниципальной доли собственности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представляет копию договора в Учреждение на электронном или бумажном носителе.».</w:t>
      </w:r>
      <w:r>
        <w:rPr>
          <w:highlight w:val="none"/>
        </w:rPr>
      </w:r>
      <w:r>
        <w:rPr>
          <w:highlight w:val="none"/>
        </w:rPr>
      </w:r>
    </w:p>
    <w:p>
      <w:pPr>
        <w:pStyle w:val="1001"/>
        <w:ind w:firstLine="72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ципального образования город Пермь» и распространяет свое действие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</w:t>
      </w:r>
      <w:r>
        <w:rPr>
          <w:sz w:val="28"/>
        </w:rPr>
        <w:t xml:space="preserve">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</w:t>
      </w:r>
      <w:r>
        <w:rPr>
          <w:sz w:val="28"/>
        </w:rPr>
        <w:t xml:space="preserve">и</w:t>
      </w:r>
      <w:r>
        <w:rPr>
          <w:sz w:val="28"/>
        </w:rPr>
        <w:t xml:space="preserve">ципал</w:t>
      </w:r>
      <w:r>
        <w:rPr>
          <w:sz w:val="28"/>
        </w:rPr>
        <w:t xml:space="preserve">ь</w:t>
      </w:r>
      <w:r>
        <w:rPr>
          <w:sz w:val="28"/>
        </w:rPr>
        <w:t xml:space="preserve">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»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03"/>
        <w:ind w:firstLine="720"/>
        <w:jc w:val="both"/>
        <w:rPr>
          <w:sz w:val="28"/>
        </w:rPr>
      </w:pPr>
      <w:r>
        <w:rPr>
          <w:sz w:val="28"/>
        </w:rPr>
        <w:t xml:space="preserve">6</w:t>
      </w:r>
      <w:r>
        <w:rPr>
          <w:sz w:val="28"/>
        </w:rPr>
        <w:t xml:space="preserve">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</w:t>
      </w:r>
      <w:r>
        <w:rPr>
          <w:sz w:val="28"/>
        </w:rPr>
        <w:t xml:space="preserve">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посредством официального опубликования</w:t>
      </w:r>
      <w:r>
        <w:rPr>
          <w:sz w:val="28"/>
        </w:rPr>
        <w:t xml:space="preserve"> в сетевом издании «Официальный сайт муниципального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</w:t>
      </w: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pStyle w:val="90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Балахнина А.А.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jc w:val="both"/>
        <w:spacing w:line="240" w:lineRule="exact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  <w:tab/>
      </w:r>
      <w:r>
        <w:rPr>
          <w:sz w:val="28"/>
          <w:szCs w:val="28"/>
        </w:rPr>
        <w:t xml:space="preserve">Э.О. Сосни</w:t>
      </w:r>
      <w:r>
        <w:rPr>
          <w:sz w:val="28"/>
          <w:szCs w:val="28"/>
        </w:rPr>
        <w:t xml:space="preserve">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right"/>
        <w:spacing w:line="238" w:lineRule="exact"/>
        <w:rPr>
          <w:sz w:val="28"/>
          <w:szCs w:val="28"/>
          <w:highlight w:val="none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firstLine="0"/>
        <w:jc w:val="left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highlight w:val="none"/>
        </w:rPr>
      </w:r>
      <w:r>
        <w:rPr>
          <w:sz w:val="28"/>
          <w:highlight w:val="none"/>
        </w:rPr>
        <w:t xml:space="preserve">УТВЕРЖДЕНЫ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firstLine="0"/>
        <w:jc w:val="left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highlight w:val="none"/>
        </w:rPr>
        <w:t xml:space="preserve">постановлением администрации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firstLine="0"/>
        <w:jc w:val="left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69" w:firstLine="0"/>
        <w:jc w:val="left"/>
        <w:spacing w:line="238" w:lineRule="exact"/>
        <w:rPr>
          <w:sz w:val="28"/>
          <w:szCs w:val="28"/>
          <w:highlight w:val="none"/>
        </w:rPr>
        <w:suppressLineNumbers w:val="0"/>
      </w:pPr>
      <w:r>
        <w:rPr>
          <w:sz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18.03.2025 № 171</w:t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highlight w:val="none"/>
        </w:rPr>
        <w:t xml:space="preserve">ИЗМЕНЕНИЯ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highlight w:val="none"/>
        </w:rPr>
        <w:t xml:space="preserve">в Порядок </w:t>
      </w:r>
      <w:r>
        <w:rPr>
          <w:b/>
          <w:bCs/>
          <w:sz w:val="28"/>
          <w:szCs w:val="28"/>
        </w:rPr>
        <w:t xml:space="preserve">предоставления субсидии организациям в части во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мещения недополученных доходов, связанных с предоставлением гражданам мер социальной поддержки в виде уменьшения размера платы за с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держание жилых помещений, признанных в установленном порядке непригодными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прожив</w:t>
      </w:r>
      <w:r>
        <w:rPr>
          <w:b/>
          <w:bCs/>
          <w:sz w:val="28"/>
          <w:szCs w:val="28"/>
        </w:rPr>
        <w:t xml:space="preserve">а</w:t>
      </w:r>
      <w:r>
        <w:rPr>
          <w:b/>
          <w:bCs/>
          <w:sz w:val="28"/>
          <w:szCs w:val="28"/>
        </w:rPr>
        <w:t xml:space="preserve">ния и (или) расположенных в многоквартирных домах, признанных в установле</w:t>
      </w:r>
      <w:r>
        <w:rPr>
          <w:b/>
          <w:bCs/>
          <w:sz w:val="28"/>
          <w:szCs w:val="28"/>
        </w:rPr>
        <w:t xml:space="preserve">н</w:t>
      </w:r>
      <w:r>
        <w:rPr>
          <w:b/>
          <w:bCs/>
          <w:sz w:val="28"/>
          <w:szCs w:val="28"/>
        </w:rPr>
        <w:t xml:space="preserve">ном порядке аварийными и подлежащими сносу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center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или реконструкции</w:t>
      </w:r>
      <w:r>
        <w:rPr>
          <w:b/>
          <w:bCs/>
          <w:sz w:val="28"/>
        </w:rPr>
        <w:t xml:space="preserve">,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утвержде</w:t>
      </w:r>
      <w:r>
        <w:rPr>
          <w:b/>
          <w:bCs/>
          <w:sz w:val="28"/>
        </w:rPr>
        <w:t xml:space="preserve">н</w:t>
      </w:r>
      <w:r>
        <w:rPr>
          <w:b/>
          <w:bCs/>
          <w:sz w:val="28"/>
        </w:rPr>
        <w:t xml:space="preserve">н</w:t>
      </w:r>
      <w:r>
        <w:rPr>
          <w:b/>
          <w:bCs/>
          <w:sz w:val="28"/>
        </w:rPr>
        <w:t xml:space="preserve">ый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постановлением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администрации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города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Перми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от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27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мая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2014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г.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№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349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highlight w:val="white"/>
        </w:rPr>
        <w:t xml:space="preserve">1. П</w:t>
      </w:r>
      <w:r>
        <w:rPr>
          <w:sz w:val="28"/>
          <w:highlight w:val="white"/>
        </w:rPr>
        <w:t xml:space="preserve">ункт 1.1: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1.1.</w:t>
      </w:r>
      <w:r>
        <w:rPr>
          <w:sz w:val="28"/>
          <w:highlight w:val="white"/>
        </w:rPr>
        <w:t xml:space="preserve"> после слова «цели» дополнить словом «, способ»;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1.2. после слова «контроля» дополнить словом «(мониторинга)»;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1.3. п</w:t>
      </w:r>
      <w:r>
        <w:rPr>
          <w:sz w:val="28"/>
          <w:szCs w:val="28"/>
          <w:highlight w:val="white"/>
        </w:rPr>
        <w:t xml:space="preserve">осле слова «нарушение» дополнить словами «, </w:t>
      </w:r>
      <w:r>
        <w:rPr>
          <w:sz w:val="28"/>
          <w:szCs w:val="28"/>
          <w:highlight w:val="white"/>
        </w:rPr>
        <w:t xml:space="preserve">проведение отбора получателей субсидии».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2. Пункт 1.2 дополнить абзацами следующего содержания: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szCs w:val="28"/>
          <w:highlight w:val="white"/>
        </w:rPr>
        <w:t xml:space="preserve">«</w:t>
      </w:r>
      <w:r>
        <w:rPr>
          <w:sz w:val="28"/>
          <w:highlight w:val="white"/>
        </w:rPr>
        <w:t xml:space="preserve">Способ </w:t>
      </w:r>
      <w:r>
        <w:rPr>
          <w:sz w:val="28"/>
          <w:highlight w:val="white"/>
        </w:rPr>
        <w:t xml:space="preserve">предоставления субсидии – возмещение недополученных доходов</w:t>
      </w:r>
      <w:r>
        <w:rPr>
          <w:sz w:val="28"/>
          <w:szCs w:val="28"/>
          <w:highlight w:val="white"/>
        </w:rPr>
        <w:t xml:space="preserve">, связанных с предоставлением гражданам мер социальной поддержки.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Направление затрат, на возмещение которых предоставля</w:t>
      </w:r>
      <w:r>
        <w:rPr>
          <w:sz w:val="28"/>
          <w:szCs w:val="28"/>
          <w:highlight w:val="white"/>
        </w:rPr>
        <w:t xml:space="preserve">ет</w:t>
      </w:r>
      <w:r>
        <w:rPr>
          <w:sz w:val="28"/>
          <w:szCs w:val="28"/>
          <w:highlight w:val="white"/>
        </w:rPr>
        <w:t xml:space="preserve">ся субсидия – оказание услуг по содержанию жилых помещений, признанных в установленном порядке непригодными для проживания и (или) расположенных </w:t>
        <w:br/>
        <w:t xml:space="preserve">в многоквартирных домах, признанных в установленном порядке аварийными </w:t>
        <w:br/>
        <w:t xml:space="preserve">и подлежащими сносу или реконструкции.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 Пункт 1.5 дополнить абзацем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Организация определяется по результатам запроса предложений </w:t>
        <w:br/>
        <w:t xml:space="preserve">на основании заявки на участие в отборе организации </w:t>
      </w:r>
      <w:r>
        <w:rPr>
          <w:sz w:val="28"/>
          <w:szCs w:val="28"/>
          <w:highlight w:val="white"/>
        </w:rPr>
        <w:t xml:space="preserve">(далее – заявка, отбор)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исх</w:t>
      </w:r>
      <w:r>
        <w:rPr>
          <w:sz w:val="28"/>
          <w:szCs w:val="28"/>
          <w:highlight w:val="white"/>
        </w:rPr>
        <w:t xml:space="preserve">одя из соответствия участников </w:t>
      </w:r>
      <w:r>
        <w:rPr>
          <w:sz w:val="28"/>
          <w:szCs w:val="28"/>
          <w:highlight w:val="white"/>
        </w:rPr>
        <w:t xml:space="preserve">отбора критериям отбора</w:t>
      </w:r>
      <w:r>
        <w:rPr>
          <w:sz w:val="28"/>
          <w:szCs w:val="28"/>
          <w:highlight w:val="white"/>
        </w:rPr>
        <w:t xml:space="preserve"> организации </w:t>
        <w:br/>
        <w:t xml:space="preserve">для предоставления субсидии, установленным пунктом 2.1</w:t>
      </w:r>
      <w:r>
        <w:rPr>
          <w:sz w:val="28"/>
          <w:szCs w:val="28"/>
          <w:highlight w:val="white"/>
          <w:vertAlign w:val="superscript"/>
        </w:rPr>
        <w:t xml:space="preserve">2</w:t>
      </w:r>
      <w:r>
        <w:rPr>
          <w:sz w:val="28"/>
          <w:szCs w:val="28"/>
          <w:highlight w:val="white"/>
        </w:rPr>
        <w:t xml:space="preserve"> настоящего Порядка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(далее</w:t>
      </w:r>
      <w:r>
        <w:rPr>
          <w:sz w:val="28"/>
          <w:szCs w:val="28"/>
          <w:highlight w:val="none"/>
        </w:rPr>
        <w:t xml:space="preserve"> – критерии отбора), и очередности поступления заявок </w:t>
        <w:br/>
        <w:t xml:space="preserve">на получение субсидии.».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 Пункт 1.7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«1.7. Информаци</w:t>
      </w:r>
      <w:r>
        <w:rPr>
          <w:sz w:val="28"/>
          <w:szCs w:val="28"/>
          <w:highlight w:val="none"/>
        </w:rPr>
        <w:t xml:space="preserve">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5. П</w:t>
      </w:r>
      <w:r>
        <w:rPr>
          <w:sz w:val="28"/>
          <w:highlight w:val="white"/>
        </w:rPr>
        <w:t xml:space="preserve">ункт 2.1 изложить в следующей редакции: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«2.1. </w:t>
      </w:r>
      <w:r>
        <w:rPr>
          <w:sz w:val="28"/>
          <w:szCs w:val="28"/>
          <w:highlight w:val="none"/>
        </w:rPr>
        <w:t xml:space="preserve">Субсидия предоставляется по результатам проведения отбора </w:t>
        <w:br/>
        <w:t xml:space="preserve">в системе «Электронный бюджет» в соответствии с разделами </w:t>
      </w:r>
      <w:r>
        <w:rPr>
          <w:sz w:val="28"/>
          <w:szCs w:val="28"/>
          <w:highlight w:val="none"/>
        </w:rPr>
        <w:t xml:space="preserve">5-9</w:t>
      </w:r>
      <w:r>
        <w:rPr>
          <w:sz w:val="28"/>
          <w:szCs w:val="28"/>
          <w:highlight w:val="none"/>
        </w:rPr>
        <w:t xml:space="preserve"> настоящего Порядка на основании заключенного между Уполномоченным органом </w:t>
        <w:br/>
        <w:t xml:space="preserve">и организацией договора о предоставлении субсидии (далее – Договор) </w:t>
        <w:br/>
        <w:t xml:space="preserve">в соответствии с типовой формой, утвержденной распоряжением начальника департамента финансов админис</w:t>
      </w:r>
      <w:r>
        <w:rPr>
          <w:sz w:val="28"/>
          <w:szCs w:val="28"/>
          <w:highlight w:val="none"/>
        </w:rPr>
        <w:t xml:space="preserve">трации города Перми (далее – Типовая форма)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6. П</w:t>
      </w:r>
      <w:r>
        <w:rPr>
          <w:sz w:val="28"/>
          <w:szCs w:val="28"/>
          <w:highlight w:val="white"/>
        </w:rPr>
        <w:t xml:space="preserve">ункты </w:t>
      </w:r>
      <w:r>
        <w:rPr>
          <w:sz w:val="28"/>
          <w:szCs w:val="28"/>
          <w:highlight w:val="white"/>
        </w:rPr>
        <w:t xml:space="preserve">2.1.1-2.1.4 </w:t>
      </w:r>
      <w:r>
        <w:rPr>
          <w:sz w:val="28"/>
          <w:szCs w:val="28"/>
          <w:highlight w:val="white"/>
        </w:rPr>
        <w:t xml:space="preserve">признать утратившими силу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 Дополнить пунктами </w:t>
      </w:r>
      <w:r>
        <w:rPr>
          <w:sz w:val="28"/>
          <w:szCs w:val="28"/>
          <w:highlight w:val="none"/>
        </w:rPr>
        <w:t xml:space="preserve">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, 2.1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highlight w:val="white"/>
        </w:rPr>
        <w:t xml:space="preserve">Организация </w:t>
      </w:r>
      <w:r>
        <w:rPr>
          <w:sz w:val="28"/>
          <w:highlight w:val="white"/>
        </w:rPr>
        <w:t xml:space="preserve">на дату рассмотрения заявки </w:t>
      </w:r>
      <w:r>
        <w:rPr>
          <w:sz w:val="28"/>
          <w:highlight w:val="white"/>
        </w:rPr>
        <w:t xml:space="preserve">должна соответствовать следующим требованиям: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 организации отсутствует просроченная задолженность по возврату </w:t>
        <w:br/>
        <w:t xml:space="preserve">в бюджет города Перми иных субсидий, бюджетных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нвестиций, а также иная просроченная (неурегулир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ованная) задолженность по денежным обязательствам перед бюджетом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ля промежуточного (офшорного) владения активами в Российской Федерации (далее – офшорные компании),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овокупности превышает 25 %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</w:t>
        <w:br/>
        <w:t xml:space="preserve">и (или) косвенное участие офшорных компаний в капитал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изованное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организация не получает средства из бюджета города Перми на основании ин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ых муниципальных правовых актов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 </w:t>
      </w:r>
      <w:r>
        <w:rPr>
          <w:sz w:val="28"/>
          <w:highlight w:val="white"/>
        </w:rPr>
        <w:t xml:space="preserve">цели, установленные пунктом 1.2 настоящего Порядка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организация не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признана банкротом и не имеет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принятое собранием кредиторов решение о прекращении хозяйственной деятельности в соответствии </w:t>
        <w:br/>
        <w:t xml:space="preserve">с Федеральным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законом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от 26 октября 2002 г. № 127-ФЗ «О несостоятельности (банкротстве)»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составляемых в рамках реализации 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номочий, предусмотренных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https://login.consultant.ru/link/?req=doc&amp;base=LAW&amp;n=121087&amp;dst=100142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главой VII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зациями и террористами или с распространением оружия массового ун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чтожения;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является иностранным агентом в соответствии </w:t>
        <w:br/>
        <w:t xml:space="preserve">с Ф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деральным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https://login.consultant.ru/link/?req=doc&amp;base=LAW&amp;n=465999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законом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от 14 июля 2022 г. № 255-ФЗ «</w:t>
      </w:r>
      <w:r>
        <w:rPr>
          <w:sz w:val="28"/>
          <w:szCs w:val="28"/>
          <w:highlight w:val="white"/>
        </w:rPr>
        <w:t xml:space="preserve">О контроле </w:t>
        <w:br/>
        <w:t xml:space="preserve">за деятельностью лиц, находящихся под ин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странным вли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ни</w:t>
      </w:r>
      <w:r>
        <w:rPr>
          <w:sz w:val="28"/>
          <w:szCs w:val="28"/>
          <w:highlight w:val="white"/>
        </w:rPr>
        <w:t xml:space="preserve">ем»</w:t>
      </w:r>
      <w:r>
        <w:rPr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contextualSpacing w:val="0"/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2.1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Критерии отбора организации для предоставления субсидии: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участник отбора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оказывает услуги и (или) выполняет работы </w:t>
        <w:br/>
        <w:t xml:space="preserve">по содержанию общего имущества многоквартирного дома, в котором жилое помещение признано непригодным для проживания, и (или) расположено </w:t>
        <w:br/>
        <w:t xml:space="preserve">в многоквартирном доме, признанном </w:t>
      </w:r>
      <w:r>
        <w:rPr>
          <w:sz w:val="28"/>
          <w:szCs w:val="28"/>
          <w:highlight w:val="white"/>
        </w:rPr>
        <w:t xml:space="preserve">в установленном порядке</w:t>
      </w:r>
      <w:r>
        <w:rPr>
          <w:sz w:val="28"/>
          <w:szCs w:val="28"/>
          <w:highlight w:val="white"/>
        </w:rPr>
        <w:t xml:space="preserve"> аварийным </w:t>
        <w:br/>
        <w:t xml:space="preserve">и</w:t>
      </w:r>
      <w:r>
        <w:rPr>
          <w:sz w:val="28"/>
          <w:szCs w:val="28"/>
          <w:highlight w:val="white"/>
        </w:rPr>
        <w:t xml:space="preserve"> подлежащим сносу или реконструкции</w:t>
      </w:r>
      <w:r>
        <w:rPr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contextualSpacing w:val="0"/>
        <w:ind w:left="0" w:right="0"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участник отбора</w:t>
      </w:r>
      <w:r>
        <w:rPr>
          <w:sz w:val="28"/>
          <w:szCs w:val="28"/>
        </w:rPr>
        <w:t xml:space="preserve"> соответствует  требованиям, указанным в </w:t>
      </w:r>
      <w:r>
        <w:rPr>
          <w:sz w:val="28"/>
          <w:szCs w:val="28"/>
        </w:rPr>
        <w:t xml:space="preserve">пункте 2.1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Порядка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8. П</w:t>
      </w:r>
      <w:r>
        <w:rPr>
          <w:sz w:val="28"/>
          <w:szCs w:val="28"/>
          <w:highlight w:val="white"/>
        </w:rPr>
        <w:t xml:space="preserve">ункт 2.2 изложить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«2.2. Участие в отборе осуществляется на основании заявок, поданных участниками отбора в системе «Электронный бюджет».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Вместе с заявкой участник отбора представляет: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договор управления многоквартирным домом или договор по оказанию услуг и (или) выполнению работ по содержанию общего имущества многоквартирного дома, в котором жилое помещение признано непригодным </w:t>
        <w:br/>
        <w:t xml:space="preserve">для проживания, или многоквартирного дома, признанного ав</w:t>
      </w:r>
      <w:r>
        <w:rPr>
          <w:sz w:val="28"/>
          <w:szCs w:val="28"/>
          <w:highlight w:val="white"/>
        </w:rPr>
        <w:t xml:space="preserve">арийным </w:t>
        <w:br/>
        <w:t xml:space="preserve">и подлежащим сносу или реконструкции в установленном порядке, заключенный </w:t>
      </w:r>
      <w:r>
        <w:rPr>
          <w:sz w:val="28"/>
          <w:szCs w:val="28"/>
          <w:highlight w:val="white"/>
        </w:rPr>
        <w:t xml:space="preserve">в установленном законодательством порядке</w:t>
      </w:r>
      <w:r>
        <w:rPr>
          <w:sz w:val="28"/>
          <w:szCs w:val="28"/>
          <w:highlight w:val="white"/>
        </w:rPr>
        <w:t xml:space="preserve"> (за исключением случаев, предусмотренных </w:t>
      </w:r>
      <w:r>
        <w:rPr>
          <w:sz w:val="28"/>
          <w:szCs w:val="28"/>
          <w:highlight w:val="white"/>
        </w:rPr>
        <w:t xml:space="preserve">частью 17 статьи 161</w:t>
      </w:r>
      <w:r>
        <w:rPr>
          <w:sz w:val="28"/>
          <w:szCs w:val="28"/>
          <w:highlight w:val="white"/>
        </w:rPr>
        <w:t xml:space="preserve"> Жилищного кодекса Российской Федерации);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копию решения общего собрания собственников жилых помещений </w:t>
        <w:br/>
        <w:t xml:space="preserve">в многоквартирном доме о выборе способа управления многоквартирным домом </w:t>
        <w:br/>
        <w:t xml:space="preserve">и определении размера платы за содержание жилого помещения </w:t>
        <w:br/>
        <w:t xml:space="preserve">в многоквартирном доме (кроме организаций, осуществляющих</w:t>
      </w:r>
      <w:r>
        <w:rPr>
          <w:sz w:val="28"/>
          <w:szCs w:val="28"/>
          <w:highlight w:val="white"/>
        </w:rPr>
        <w:t xml:space="preserve"> управление многоквартирными домами, по которым договоры управления многоквартирным домом заключены по результатам открытого конкурса по отбору управляющих организаций или в случаях, когда организация определена на основании </w:t>
      </w:r>
      <w:r>
        <w:rPr>
          <w:sz w:val="28"/>
          <w:szCs w:val="28"/>
          <w:highlight w:val="white"/>
        </w:rPr>
        <w:t xml:space="preserve">части </w:t>
        <w:br/>
        <w:t xml:space="preserve">17 статьи 161</w:t>
      </w:r>
      <w:r>
        <w:rPr>
          <w:sz w:val="28"/>
          <w:szCs w:val="28"/>
          <w:highlight w:val="white"/>
        </w:rPr>
        <w:t xml:space="preserve"> Жилищного кодекса Российской Федерации после признания несостоявшимся открытого конкурса по отбору управляющей организации);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копию устава (изменений в устав),</w:t>
      </w:r>
      <w:r>
        <w:rPr>
          <w:sz w:val="28"/>
          <w:szCs w:val="28"/>
          <w:highlight w:val="white"/>
        </w:rPr>
        <w:t xml:space="preserve"> за исключением индивидуальных предпринимателей, физических лиц;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банковские реквизиты организации для перечисления денежных средств;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случае отсутствия сведений о многоквартирном доме в реестре лицензий Пермского края (при способе управления многоквартирным домом управляющей организацией) – копию судебного акта, установившего факт управления многоквартирным домом организацией в</w:t>
      </w:r>
      <w:r>
        <w:rPr>
          <w:sz w:val="28"/>
          <w:szCs w:val="28"/>
          <w:highlight w:val="white"/>
        </w:rPr>
        <w:t xml:space="preserve"> период оказания услуг </w:t>
        <w:br/>
        <w:t xml:space="preserve">и (или) выполнения работ по содержанию общего имущества многоквартирного дома, с отметкой суда о вступлении его в силу;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согласие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организации на осуществление муниципальным казенным учреждением «Городская коммунальная служба» (далее – ГКС) проверок исполнения и (или) неисполнения оказания услуг и (или) выполнения работ </w:t>
        <w:br/>
        <w:t xml:space="preserve">по содержанию общего имущества многоквартирного дома по форме со</w:t>
      </w:r>
      <w:r>
        <w:rPr>
          <w:sz w:val="28"/>
          <w:szCs w:val="28"/>
          <w:highlight w:val="white"/>
        </w:rPr>
        <w:t xml:space="preserve">гласно приложению 4 к настоящему Порядку.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Заявка, поданная в системе «Электронный бюджет», является документом, подтверждающим соответствие требованиям, указанным в </w:t>
      </w:r>
      <w:r>
        <w:rPr>
          <w:sz w:val="28"/>
          <w:szCs w:val="28"/>
          <w:highlight w:val="white"/>
        </w:rPr>
        <w:t xml:space="preserve">пункте 2.1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Требования к заявке и документам определены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7.2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7.5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  <w:t xml:space="preserve">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 Пункт</w:t>
      </w:r>
      <w:r>
        <w:rPr>
          <w:sz w:val="28"/>
          <w:szCs w:val="28"/>
          <w:highlight w:val="white"/>
        </w:rPr>
        <w:t xml:space="preserve"> 2.3 изложить в следующей редакции: 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«2.3. </w:t>
      </w:r>
      <w:r>
        <w:rPr>
          <w:sz w:val="28"/>
          <w:szCs w:val="28"/>
          <w:highlight w:val="white"/>
        </w:rPr>
        <w:t xml:space="preserve">Проверка участника отбора на соответствие требованиям, указанным </w:t>
        <w:br/>
        <w:t xml:space="preserve">в </w:t>
      </w:r>
      <w:r>
        <w:rPr>
          <w:sz w:val="28"/>
          <w:szCs w:val="28"/>
          <w:highlight w:val="white"/>
        </w:rPr>
        <w:t xml:space="preserve">пункте 2.1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</w:t>
      </w:r>
      <w:r>
        <w:rPr>
          <w:sz w:val="28"/>
          <w:szCs w:val="28"/>
          <w:highlight w:val="white"/>
        </w:rPr>
        <w:t xml:space="preserve">озможности автоматической проверки).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Подтверждение соответствия участника отбора требованиям, указанным </w:t>
        <w:br/>
        <w:t xml:space="preserve">в </w:t>
      </w:r>
      <w:r>
        <w:rPr>
          <w:sz w:val="28"/>
          <w:szCs w:val="28"/>
          <w:highlight w:val="white"/>
        </w:rPr>
        <w:t xml:space="preserve">пункте 2.1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отметок о соответствии указанным требованиям посредст</w:t>
      </w:r>
      <w:r>
        <w:rPr>
          <w:sz w:val="28"/>
          <w:szCs w:val="28"/>
          <w:highlight w:val="white"/>
        </w:rPr>
        <w:t xml:space="preserve">вом заполнения соответствующих экранных форм веб-интерфейса системы «Электронный бюджет».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Уполномоченный орган</w:t>
      </w:r>
      <w:r>
        <w:rPr>
          <w:sz w:val="28"/>
          <w:szCs w:val="28"/>
          <w:highlight w:val="white"/>
        </w:rPr>
        <w:t xml:space="preserve"> проводит проверку</w:t>
      </w:r>
      <w:r>
        <w:rPr>
          <w:sz w:val="28"/>
          <w:szCs w:val="28"/>
          <w:highlight w:val="white"/>
        </w:rPr>
        <w:t xml:space="preserve"> ин</w:t>
      </w:r>
      <w:r>
        <w:rPr>
          <w:sz w:val="28"/>
          <w:szCs w:val="28"/>
          <w:highlight w:val="white"/>
        </w:rPr>
        <w:t xml:space="preserve">формации, содержащейся </w:t>
        <w:br/>
        <w:t xml:space="preserve">в документах, представленных к заявке в системе «Электронный бюджет», </w:t>
        <w:br/>
        <w:t xml:space="preserve">на соответствие </w:t>
      </w:r>
      <w:r>
        <w:rPr>
          <w:sz w:val="28"/>
          <w:szCs w:val="28"/>
          <w:highlight w:val="white"/>
        </w:rPr>
        <w:t xml:space="preserve">пунктам 2.1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2.2</w:t>
      </w:r>
      <w:r>
        <w:rPr>
          <w:sz w:val="28"/>
          <w:szCs w:val="28"/>
          <w:highlight w:val="white"/>
        </w:rPr>
        <w:t xml:space="preserve"> настоящего Порядка в течение 10 рабочих дней с даты подачи заявки.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Уполномоченный орган</w:t>
      </w:r>
      <w:r>
        <w:rPr>
          <w:sz w:val="28"/>
          <w:szCs w:val="28"/>
          <w:highlight w:val="white"/>
        </w:rPr>
        <w:t xml:space="preserve">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</w:t>
      </w:r>
      <w:r>
        <w:rPr>
          <w:sz w:val="28"/>
          <w:szCs w:val="28"/>
          <w:highlight w:val="white"/>
        </w:rPr>
        <w:t xml:space="preserve">ах, доступ к которым </w:t>
        <w:br/>
        <w:t xml:space="preserve">у Уполномоченного органа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Уполномоченному органу по собственной инициативе.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10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none"/>
        </w:rPr>
        <w:t xml:space="preserve"> пункте 2.4 слова «в заключении Договора» заменить словами </w:t>
        <w:br/>
        <w:t xml:space="preserve">«в предоставлении субсидии».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11. Пункт 2.4.1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«2.4.1. несоответствие представленных организацией документов требованиям, определенным в соответствии с пунктами 7.2-7.5 настоящего Порядка, или непредставление (представление не в полном объеме) документов, указанных в пункте 2.2 настоящего Порядка;».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12. В</w:t>
      </w:r>
      <w:r>
        <w:rPr>
          <w:sz w:val="28"/>
          <w:szCs w:val="28"/>
          <w:highlight w:val="white"/>
        </w:rPr>
        <w:t xml:space="preserve"> пункте 2.4.3 цифры «2.1» заменить цифрами «2.1</w:t>
      </w:r>
      <w:r>
        <w:rPr>
          <w:sz w:val="28"/>
          <w:szCs w:val="28"/>
          <w:highlight w:val="white"/>
          <w:vertAlign w:val="superscript"/>
        </w:rPr>
        <w:t xml:space="preserve">1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13.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white"/>
        </w:rPr>
        <w:t xml:space="preserve">ункт 2.4.4 признать утратившим силу.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14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П</w:t>
      </w:r>
      <w:r>
        <w:rPr>
          <w:sz w:val="28"/>
          <w:szCs w:val="28"/>
          <w:highlight w:val="none"/>
        </w:rPr>
        <w:t xml:space="preserve">ункт 2.5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«2.5. </w:t>
      </w:r>
      <w:r>
        <w:rPr>
          <w:sz w:val="28"/>
          <w:szCs w:val="28"/>
          <w:highlight w:val="white"/>
        </w:rPr>
        <w:t xml:space="preserve">В течение 10 рабочих дней со дня подписания протокола подведения итогов отбора Уполномоченный орган направляет победителю отбора проект Договора на бумажном носителе в двух экземплярах по Типовой форме.».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15</w:t>
      </w:r>
      <w:r>
        <w:rPr>
          <w:sz w:val="28"/>
          <w:szCs w:val="28"/>
          <w:highlight w:val="white"/>
        </w:rPr>
        <w:t xml:space="preserve">. П</w:t>
      </w:r>
      <w:r>
        <w:rPr>
          <w:sz w:val="28"/>
          <w:szCs w:val="28"/>
          <w:highlight w:val="white"/>
        </w:rPr>
        <w:t xml:space="preserve">ункт 2.6 признать утратившим силу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16</w:t>
      </w:r>
      <w:r>
        <w:rPr>
          <w:sz w:val="28"/>
          <w:szCs w:val="28"/>
          <w:highlight w:val="white"/>
        </w:rPr>
        <w:t xml:space="preserve">. А</w:t>
      </w:r>
      <w:r>
        <w:rPr>
          <w:sz w:val="28"/>
          <w:szCs w:val="28"/>
          <w:highlight w:val="white"/>
        </w:rPr>
        <w:t xml:space="preserve">бзац первый </w:t>
      </w:r>
      <w:r>
        <w:rPr>
          <w:sz w:val="28"/>
          <w:szCs w:val="28"/>
          <w:highlight w:val="white"/>
        </w:rPr>
        <w:t xml:space="preserve">пункта 2.7 признать утратившим силу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17. Дополнить пунктом 2.8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«2.</w:t>
      </w:r>
      <w:r>
        <w:rPr>
          <w:sz w:val="28"/>
          <w:szCs w:val="28"/>
          <w:highlight w:val="none"/>
          <w:vertAlign w:val="baseline"/>
        </w:rPr>
        <w:t xml:space="preserve">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реорганизации организации, являющейся юридическим лицом, </w:t>
        <w:br/>
        <w:t xml:space="preserve">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ем в Договоре юридического лица, являющегося правопреемником.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реорганизации организации, являющейся юридическим лицом, в форме разделения, выделения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а также при ликвидации организации, являющейся юридическим лицом, или прекращении деятельности организации, являющейся индивидуальным предпринимателем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Договор расторгается с формированием уведомления о расторжении Договора в одностороннем порядке и акта </w:t>
        <w:br/>
        <w:t xml:space="preserve">об исполнении обязательств по Договору с отражением информации </w:t>
        <w:br/>
        <w:t xml:space="preserve">о неисполненных организацией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Заключение дополнительного соглашения к Договору, в том числе соглашения о расторжении Договора, осуществляется в соответствии </w:t>
        <w:br/>
        <w:t xml:space="preserve">с приложениями 9, 11 к Типовой форме.</w:t>
      </w:r>
      <w:r>
        <w:rPr>
          <w:color w:val="auto"/>
          <w:sz w:val="28"/>
          <w:szCs w:val="28"/>
          <w:highlight w:val="none"/>
        </w:rPr>
        <w:t xml:space="preserve">».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18. В пункте 2.9 слово «предоставление» заменить словом «перечисление».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19. Пункт 2.9.1 после слова «реконструкции» дополнить словами </w:t>
        <w:br/>
        <w:t xml:space="preserve">«</w:t>
      </w:r>
      <w:r>
        <w:rPr>
          <w:sz w:val="28"/>
          <w:szCs w:val="28"/>
          <w:highlight w:val="white"/>
        </w:rPr>
        <w:t xml:space="preserve">в разрезе каждого наименования работ и услуг</w:t>
      </w:r>
      <w:r>
        <w:rPr>
          <w:sz w:val="28"/>
          <w:szCs w:val="28"/>
          <w:highlight w:val="white"/>
        </w:rPr>
        <w:t xml:space="preserve"> согласно Постановлению </w:t>
        <w:br/>
        <w:t xml:space="preserve">№ 1125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20. В пункте 2.9.3 слова «типовой формы договора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предоставлении </w:t>
        <w:br/>
        <w:t xml:space="preserve">из бюджета города Перми субсидий, в том числе грантов в форме субсидий, юридиче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ским лицам, индивидуальным предпринимателям, а также физическим лицам, утвержденной распоряжением начальника департамента финансов администрации города Перми (д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алее – Типовая форма)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 заменить словами «Типовой формы».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3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Пункт 2.9.4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«2.9.4. документов, подтверждающих понесенные затраты </w:t>
      </w:r>
      <w:r>
        <w:rPr>
          <w:sz w:val="28"/>
          <w:szCs w:val="28"/>
        </w:rPr>
        <w:t xml:space="preserve">по каждому мн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гоквартирному дому</w:t>
      </w:r>
      <w:r>
        <w:rPr>
          <w:sz w:val="28"/>
          <w:szCs w:val="28"/>
        </w:rPr>
        <w:t xml:space="preserve"> в разрезе наименования работ и услуг согласно Постановлению № 1125 </w:t>
      </w:r>
      <w:r>
        <w:rPr>
          <w:sz w:val="28"/>
          <w:szCs w:val="28"/>
        </w:rPr>
        <w:t xml:space="preserve">(договоры, акты выполненных работ, документы, подтве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ждающие исполнение финанс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обязательств);».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contextual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22. П</w:t>
      </w:r>
      <w:r>
        <w:rPr>
          <w:sz w:val="28"/>
          <w:szCs w:val="28"/>
        </w:rPr>
        <w:t xml:space="preserve">ункт 2.10 </w:t>
      </w:r>
      <w:r>
        <w:rPr>
          <w:sz w:val="28"/>
          <w:szCs w:val="28"/>
          <w:highlight w:val="white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</w:t>
      </w:r>
      <w:r>
        <w:rPr>
          <w:sz w:val="28"/>
          <w:szCs w:val="28"/>
          <w:highlight w:val="white"/>
        </w:rPr>
        <w:t xml:space="preserve">2.10. Документы, предусмотренные </w:t>
      </w:r>
      <w:r>
        <w:rPr>
          <w:sz w:val="28"/>
          <w:szCs w:val="28"/>
          <w:highlight w:val="white"/>
        </w:rPr>
        <w:t xml:space="preserve">пунктом 2.9</w:t>
      </w:r>
      <w:r>
        <w:rPr>
          <w:sz w:val="28"/>
          <w:szCs w:val="28"/>
          <w:highlight w:val="white"/>
        </w:rPr>
        <w:t xml:space="preserve"> настоящего Порядка, подаются получателем субсидии не позднее 45 рабочих дней, следующих </w:t>
        <w:br/>
        <w:t xml:space="preserve">за отчетным месяцем, с </w:t>
      </w:r>
      <w:r>
        <w:rPr>
          <w:sz w:val="28"/>
          <w:szCs w:val="28"/>
          <w:highlight w:val="white"/>
        </w:rPr>
        <w:t xml:space="preserve">заявкой на перечисление субсидии по форме согласно приложению 1 к настоящему Порядку (далее – Заявка на перечисление субсидии).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none"/>
        </w:rPr>
        <w:t xml:space="preserve"> пункте 2.11: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.1. в абзаце девятом слова «в решении ДЖКХ» заменить словами </w:t>
        <w:br/>
        <w:t xml:space="preserve">«в решении департамента жилищно-коммунального хозяйства администрации города Перми (далее – ДЖКХ)»;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23.2. </w:t>
      </w:r>
      <w:r>
        <w:rPr>
          <w:sz w:val="28"/>
          <w:szCs w:val="28"/>
          <w:highlight w:val="white"/>
        </w:rPr>
        <w:t xml:space="preserve">абзац шестнадцатый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полнить словами «</w:t>
      </w:r>
      <w:r>
        <w:rPr>
          <w:sz w:val="28"/>
          <w:szCs w:val="28"/>
          <w:highlight w:val="white"/>
        </w:rPr>
        <w:t xml:space="preserve">, отдельно, в разрезе каждого наименования работ и услуг</w:t>
      </w:r>
      <w:r>
        <w:rPr>
          <w:sz w:val="28"/>
          <w:szCs w:val="28"/>
          <w:highlight w:val="white"/>
        </w:rPr>
        <w:t xml:space="preserve"> согласно Постановлению № 1125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24. В пункте 2.12 слова «заявки на заключение дополнительного соглашения к Договору» заменить словами «Заявки на перечисление субсидии»;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25. В</w:t>
      </w:r>
      <w:r>
        <w:rPr>
          <w:sz w:val="28"/>
          <w:szCs w:val="28"/>
          <w:highlight w:val="none"/>
        </w:rPr>
        <w:t xml:space="preserve"> пункте 2.14 слова «в заключении дополнительного соглашения </w:t>
        <w:br/>
        <w:t xml:space="preserve">к Договору» заменить словами «в перечислении субсидии».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26. В абзаце втором пункта 2.16 слова «в пункте 2.9» заменить словами </w:t>
        <w:br/>
        <w:t xml:space="preserve">«в пункте 2.12».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27. В пункте 2.17 слова «</w:t>
      </w:r>
      <w:r>
        <w:rPr>
          <w:sz w:val="28"/>
          <w:szCs w:val="28"/>
          <w:highlight w:val="none"/>
        </w:rPr>
        <w:t xml:space="preserve">в заключении дополнительного соглашения </w:t>
        <w:br/>
        <w:t xml:space="preserve">к Договору» заменить словами «в перечислении субсидии».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28. Пункты 2.18, 2.19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«2.18.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 отсутствии оснований для отказа в перечислении субсидии, установленных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пунктом 2.14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настоящего Порядка, Уполномоченный орган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 перечисление субсидии за счет средств бюджета города Перми </w:t>
        <w:br/>
        <w:t xml:space="preserve">в пределах бюджетных ассигнований, предусмотренных в бюджете города Перми, на расчетный или корреспондентский счет, открытый организацией </w:t>
        <w:br/>
        <w:t xml:space="preserve">в учреждениях Центральног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банка Российской Федерации или кредитных организациях, не позднее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10 рабочего дня, следующего за днем принятия Уполномоченным органом по результатам рассмотрения и проверки им документов, указанных в пункте 2.9 настоящего Порядка, в сроки, установленные в пункте 2.12 настоящего Порядка, решения о предоставлении субсидии.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sz w:val="28"/>
          <w:szCs w:val="28"/>
          <w:highlight w:val="none"/>
        </w:rPr>
        <w:t xml:space="preserve">2.19.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отсутствия доведенных до Уполномоченного органа бюджетных ассигнований Уполномоченный орган направляет 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организацию информацию о невозможности перечислить субсидию </w:t>
        <w:br/>
        <w:t xml:space="preserve">с указанием причины или информацию о перечислении субсидии в пределах имеющихся у Уполномоченного органа бюджетных ассигнований;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ДЖКХ запрос об изменении бюджетных ассигнований в связи </w:t>
        <w:br/>
        <w:t xml:space="preserve">с необходимостью выделения дополнительных денежных средств.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выделении дополнительных денежных средств Уполномоченный орган в течение 10 рабочих дней с даты открытия лимитов бюджетных обязательств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 перечисление субсидии за счет средств бюджета города Перми </w:t>
        <w:br/>
        <w:t xml:space="preserve">в пределах бюджетных ассигнований, предусмотренных в бюджете города Перми, на расчетный или корреспондентский счет, открытый организацией </w:t>
        <w:br/>
        <w:t xml:space="preserve">в учреждениях Центральног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 банка Российской Федерации или кредитных организациях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29. Пункт 2.20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30. В пункте 2.22 слова «в разделе 2» заменить словами «в пункте 2.9».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31. В пункте 2.24: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31</w:t>
      </w:r>
      <w:r>
        <w:rPr>
          <w:sz w:val="28"/>
          <w:szCs w:val="28"/>
          <w:highlight w:val="white"/>
        </w:rPr>
        <w:t xml:space="preserve">.1. </w:t>
      </w:r>
      <w:r>
        <w:rPr>
          <w:sz w:val="28"/>
          <w:szCs w:val="28"/>
          <w:highlight w:val="white"/>
        </w:rPr>
        <w:t xml:space="preserve">абзац первый дополнить словами </w:t>
      </w:r>
      <w:r>
        <w:rPr>
          <w:sz w:val="28"/>
          <w:szCs w:val="28"/>
          <w:highlight w:val="white"/>
        </w:rPr>
        <w:t xml:space="preserve">«и в отношении </w:t>
      </w:r>
      <w:r>
        <w:rPr>
          <w:sz w:val="28"/>
          <w:szCs w:val="28"/>
          <w:highlight w:val="white"/>
        </w:rPr>
        <w:t xml:space="preserve">которой выполнены работы и услуги согласно Постановлению № 1</w:t>
      </w:r>
      <w:r>
        <w:rPr>
          <w:sz w:val="28"/>
          <w:szCs w:val="28"/>
          <w:highlight w:val="white"/>
        </w:rPr>
        <w:t xml:space="preserve">125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31.2. в абзаце третьем слова «по форме  и в сроки, установленные </w:t>
        <w:br/>
        <w:t xml:space="preserve">в Договоре» исключить;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32. Пункты 2.26, 2.27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33. В</w:t>
      </w:r>
      <w:r>
        <w:rPr>
          <w:sz w:val="28"/>
          <w:szCs w:val="28"/>
          <w:highlight w:val="white"/>
        </w:rPr>
        <w:t xml:space="preserve"> пункте 3.1 слова «и в сроки, установленные в Договоре» заменить словами «, определенной Типовой формой, не позднее 45 рабочих дней, следующих за отчетным месяцем»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34. Пункт 3.2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«3.2. Уполномоченный орган осуществляет проверку и </w:t>
      </w:r>
      <w:r>
        <w:rPr>
          <w:sz w:val="28"/>
          <w:szCs w:val="28"/>
          <w:highlight w:val="white"/>
        </w:rPr>
        <w:t xml:space="preserve">принятие</w:t>
      </w:r>
      <w:r>
        <w:rPr>
          <w:sz w:val="28"/>
          <w:szCs w:val="28"/>
          <w:highlight w:val="white"/>
        </w:rPr>
        <w:t xml:space="preserve"> отчета </w:t>
        <w:br/>
        <w:t xml:space="preserve">о достижении значений результата предоставления субсидии в срок, </w:t>
        <w:br/>
        <w:t xml:space="preserve">не превышающий 30 рабочих дней со дня представления такого отчета.».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35</w:t>
      </w:r>
      <w:r>
        <w:rPr>
          <w:sz w:val="28"/>
          <w:szCs w:val="28"/>
          <w:highlight w:val="white"/>
        </w:rPr>
        <w:t xml:space="preserve">. Н</w:t>
      </w:r>
      <w:r>
        <w:rPr>
          <w:sz w:val="28"/>
          <w:szCs w:val="28"/>
          <w:highlight w:val="white"/>
        </w:rPr>
        <w:t xml:space="preserve">аименование раздела 4 после слова «контроля» дополнить словом «(мониторинга)».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36</w:t>
      </w:r>
      <w:r>
        <w:rPr>
          <w:sz w:val="28"/>
          <w:szCs w:val="28"/>
          <w:highlight w:val="white"/>
        </w:rPr>
        <w:t xml:space="preserve">. 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пункте 4.1: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36</w:t>
      </w:r>
      <w:r>
        <w:rPr>
          <w:sz w:val="28"/>
          <w:szCs w:val="28"/>
          <w:highlight w:val="white"/>
        </w:rPr>
        <w:t xml:space="preserve">.1. абзац первый дополнить словами</w:t>
      </w:r>
      <w:r>
        <w:rPr>
          <w:sz w:val="28"/>
          <w:szCs w:val="28"/>
          <w:highlight w:val="white"/>
        </w:rPr>
        <w:t xml:space="preserve"> «,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Договором, </w:t>
        <w:br/>
        <w:t xml:space="preserve">и событий, отражающих факт завершения соответствующего мероприятия </w:t>
        <w:br/>
        <w:t xml:space="preserve">по получению ре</w:t>
      </w:r>
      <w:r>
        <w:rPr>
          <w:sz w:val="28"/>
          <w:szCs w:val="28"/>
          <w:highlight w:val="white"/>
        </w:rPr>
        <w:t xml:space="preserve">зультата предоставления субсидии (контрольная точка), </w:t>
        <w:br/>
        <w:t xml:space="preserve">в порядке и по формам, которые установлены Министерством финансов Российской Федерации»;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36</w:t>
      </w:r>
      <w:r>
        <w:rPr>
          <w:sz w:val="28"/>
          <w:szCs w:val="28"/>
          <w:highlight w:val="white"/>
        </w:rPr>
        <w:t xml:space="preserve">.2. </w:t>
      </w:r>
      <w:r>
        <w:rPr>
          <w:sz w:val="28"/>
          <w:szCs w:val="28"/>
          <w:highlight w:val="white"/>
        </w:rPr>
        <w:t xml:space="preserve">в </w:t>
      </w:r>
      <w:r>
        <w:rPr>
          <w:sz w:val="28"/>
          <w:szCs w:val="28"/>
          <w:highlight w:val="white"/>
        </w:rPr>
        <w:t xml:space="preserve">абзаце втором слова «соблюдения организациями условий </w:t>
        <w:br/>
        <w:t xml:space="preserve">и порядка предоставления субсидии» исключить.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37. Пункт 4.3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«4.3.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</w:rPr>
        <w:t xml:space="preserve"> случае нарушения организацией условий, установленных </w:t>
        <w:br/>
        <w:t xml:space="preserve">при предоставлении субсидии, выявленного в том числе по фактам проверок, проведенных Уполномоченным органом и (или) органом муниципального финансового контроля, а также в случае недостижения значений р</w:t>
      </w:r>
      <w:r>
        <w:rPr>
          <w:sz w:val="28"/>
          <w:szCs w:val="28"/>
          <w:highlight w:val="none"/>
        </w:rPr>
        <w:t xml:space="preserve">езультатов, указанных в </w:t>
      </w:r>
      <w:r>
        <w:rPr>
          <w:sz w:val="28"/>
          <w:szCs w:val="28"/>
          <w:highlight w:val="none"/>
        </w:rPr>
        <w:t xml:space="preserve">пункте 2.24</w:t>
      </w:r>
      <w:r>
        <w:rPr>
          <w:sz w:val="28"/>
          <w:szCs w:val="28"/>
          <w:highlight w:val="none"/>
        </w:rPr>
        <w:t xml:space="preserve"> настоящего Порядка, нарушения условий и порядка предоставления субсидии, невыполнения работ и (или) неоказания услуг </w:t>
        <w:br/>
        <w:t xml:space="preserve">по содержанию и текущему ремонту общего имущества многоквартирного дома осуществляется возврат средств субсидий в бюджет города Перми.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Возврат субсидии осуществляется в следующем порядке: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Уполномоченный орган в течение 10 рабочих дней с даты выявления случаев для возврата субсидии, определенных </w:t>
      </w:r>
      <w:r>
        <w:rPr>
          <w:sz w:val="28"/>
          <w:szCs w:val="28"/>
          <w:highlight w:val="none"/>
        </w:rPr>
        <w:t xml:space="preserve">абзацем первым настоящего пункта </w:t>
      </w:r>
      <w:r>
        <w:rPr>
          <w:sz w:val="28"/>
          <w:szCs w:val="28"/>
          <w:highlight w:val="none"/>
        </w:rPr>
        <w:t xml:space="preserve">Порядка, прекращает предоставление субсидии, о чем письменно уведомляет организацию и направляет требование о возврате субсидии;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требование о возврате субсидии должно быть исполнено в течение </w:t>
        <w:br/>
        <w:t xml:space="preserve">10 банковских дней с даты его получения путем перечисления средств на лицевой счет Уполномоченного органа;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случае невыполнения организацией в установленный срок требования </w:t>
        <w:br/>
        <w:t xml:space="preserve">о возврате субсидии Уполномоченный орган обеспечивает взыскание субсидии </w:t>
        <w:br/>
        <w:t xml:space="preserve">в судебном порядке в соответствии с действующим законодательством Российской Федерации.</w:t>
      </w:r>
      <w:r>
        <w:rPr>
          <w:sz w:val="28"/>
          <w:szCs w:val="28"/>
          <w:highlight w:val="none"/>
        </w:rPr>
        <w:t xml:space="preserve">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38. Дополнить разделами 5-9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V. </w:t>
      </w:r>
      <w:r>
        <w:rPr>
          <w:b/>
          <w:bCs/>
          <w:sz w:val="28"/>
          <w:szCs w:val="28"/>
          <w:highlight w:val="none"/>
        </w:rPr>
        <w:t xml:space="preserve">Порядок формирования и размещения объявления </w:t>
      </w:r>
      <w:r>
        <w:rPr>
          <w:b/>
          <w:bCs/>
          <w:sz w:val="28"/>
          <w:szCs w:val="28"/>
          <w:highlight w:val="none"/>
        </w:rPr>
        <w:t xml:space="preserve">о проведении отбора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5.1. Объявление о проведении отбора размещается Уполномоченным органом на едином портале не позднее чем за 10 календарных дней </w:t>
        <w:br/>
        <w:t xml:space="preserve">до наступления даты начала подачи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5.2. Объя</w:t>
      </w:r>
      <w:r>
        <w:rPr>
          <w:sz w:val="28"/>
          <w:szCs w:val="28"/>
          <w:highlight w:val="none"/>
        </w:rPr>
        <w:t xml:space="preserve">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</w:t>
      </w:r>
      <w:r>
        <w:rPr>
          <w:sz w:val="28"/>
          <w:szCs w:val="28"/>
          <w:highlight w:val="none"/>
        </w:rPr>
        <w:t xml:space="preserve">(уполномоченного им лица), размещается на едином портале, а также на официальном сайте муниципального образования город Пермь и включает в себя следующую информацию: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сроки проведения отбора – не более 60 календарных дней со дня размещения на едином портале объявления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дату начала подачи заявок участников отбора – не ранее 11 календарного дня со дня размещения объявления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дату окончания приема заявок участником отбора – не ранее </w:t>
        <w:br/>
        <w:t xml:space="preserve">20 календарных дней со дня размещения объявления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наименование, место нахождения, почтовый адрес, адрес электронной почты Уполномоченного орган</w:t>
      </w:r>
      <w:r>
        <w:rPr>
          <w:sz w:val="28"/>
          <w:szCs w:val="28"/>
          <w:highlight w:val="white"/>
        </w:rPr>
        <w:t xml:space="preserve">а </w:t>
      </w:r>
      <w:r>
        <w:rPr>
          <w:sz w:val="28"/>
          <w:szCs w:val="28"/>
          <w:highlight w:val="white"/>
        </w:rPr>
        <w:t xml:space="preserve">– муниципальное казенное учреждение «Управление муниципальным жилищным фондом города Перми», 614066, </w:t>
        <w:br/>
        <w:t xml:space="preserve">г. Пермь, ул. Стахановская, д. 51; upr_zhilfond@perm.permkrai.ru;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результаты предоставления субсидии в соответствии с </w:t>
      </w:r>
      <w:r>
        <w:rPr>
          <w:sz w:val="28"/>
          <w:szCs w:val="28"/>
          <w:highlight w:val="none"/>
        </w:rPr>
        <w:t xml:space="preserve">пунктом 2.24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требования к участникам отбора в соответствии с </w:t>
      </w:r>
      <w:r>
        <w:rPr>
          <w:sz w:val="28"/>
          <w:szCs w:val="28"/>
          <w:highlight w:val="none"/>
        </w:rPr>
        <w:t xml:space="preserve">пунктом 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 и к перечню документов, указанных в </w:t>
      </w:r>
      <w:r>
        <w:rPr>
          <w:sz w:val="28"/>
          <w:szCs w:val="28"/>
          <w:highlight w:val="none"/>
        </w:rPr>
        <w:t xml:space="preserve">пункте 2.2</w:t>
      </w:r>
      <w:r>
        <w:rPr>
          <w:sz w:val="28"/>
          <w:szCs w:val="28"/>
          <w:highlight w:val="none"/>
        </w:rPr>
        <w:t xml:space="preserve"> настоящего Порядка </w:t>
        <w:br/>
        <w:t xml:space="preserve">и представляемых участниками отбора для подтверждения соответствия требованиям, установленным </w:t>
      </w:r>
      <w:r>
        <w:rPr>
          <w:sz w:val="28"/>
          <w:szCs w:val="28"/>
          <w:highlight w:val="none"/>
        </w:rPr>
        <w:t xml:space="preserve">пунктом 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критерии отбора для предоставления субсидии в соответствии с </w:t>
      </w:r>
      <w:r>
        <w:rPr>
          <w:sz w:val="28"/>
          <w:szCs w:val="28"/>
          <w:highlight w:val="none"/>
        </w:rPr>
        <w:t xml:space="preserve">пунктом 2.1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порядок подачи участниками отбора заявок и требования, предъявляемые </w:t>
        <w:br/>
        <w:t xml:space="preserve">к форме и содержанию заявок в соответствии с </w:t>
      </w:r>
      <w:r>
        <w:rPr>
          <w:sz w:val="28"/>
          <w:szCs w:val="28"/>
          <w:highlight w:val="none"/>
        </w:rPr>
        <w:t xml:space="preserve">пунктам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7.2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7.5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</w:t>
        <w:br/>
        <w:t xml:space="preserve">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7.9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7.10</w:t>
      </w:r>
      <w:r>
        <w:rPr>
          <w:sz w:val="28"/>
          <w:szCs w:val="28"/>
          <w:highlight w:val="white"/>
        </w:rPr>
        <w:t xml:space="preserve"> настоящего Порядк</w:t>
      </w:r>
      <w:r>
        <w:rPr>
          <w:sz w:val="28"/>
          <w:szCs w:val="28"/>
          <w:highlight w:val="white"/>
        </w:rPr>
        <w:t xml:space="preserve">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правила рассмотрения заявок 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8.1</w:t>
      </w: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 xml:space="preserve">8.6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возврата заявок участникам отбора на доработку в соответствии </w:t>
        <w:br/>
        <w:t xml:space="preserve">с </w:t>
      </w:r>
      <w:r>
        <w:rPr>
          <w:sz w:val="28"/>
          <w:szCs w:val="28"/>
          <w:highlight w:val="white"/>
        </w:rPr>
        <w:t xml:space="preserve">пунктом </w:t>
      </w:r>
      <w:r>
        <w:rPr>
          <w:sz w:val="28"/>
          <w:szCs w:val="28"/>
          <w:highlight w:val="white"/>
        </w:rPr>
        <w:t xml:space="preserve">7.8</w:t>
      </w:r>
      <w:r>
        <w:rPr>
          <w:sz w:val="28"/>
          <w:szCs w:val="28"/>
          <w:highlight w:val="white"/>
        </w:rPr>
        <w:t xml:space="preserve"> настоящего Пор</w:t>
      </w:r>
      <w:r>
        <w:rPr>
          <w:sz w:val="28"/>
          <w:szCs w:val="28"/>
          <w:highlight w:val="white"/>
        </w:rPr>
        <w:t xml:space="preserve">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отклонения заявок, а также информацию об основаниях их отклонения 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8.5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8.6</w:t>
      </w:r>
      <w:r>
        <w:rPr>
          <w:sz w:val="28"/>
          <w:szCs w:val="28"/>
          <w:highlight w:val="white"/>
        </w:rPr>
        <w:t xml:space="preserve"> настоя</w:t>
      </w:r>
      <w:r>
        <w:rPr>
          <w:sz w:val="28"/>
          <w:szCs w:val="28"/>
          <w:highlight w:val="white"/>
        </w:rPr>
        <w:t xml:space="preserve">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объем распределяемой субсидии в рамках отбора, порядок расчета размера субсидии, правила распределения субсидии по результатам отбора в соответствии с </w:t>
      </w:r>
      <w:r>
        <w:rPr>
          <w:sz w:val="28"/>
          <w:szCs w:val="28"/>
          <w:highlight w:val="none"/>
        </w:rPr>
        <w:t xml:space="preserve">пунктами </w:t>
      </w:r>
      <w:r>
        <w:rPr>
          <w:sz w:val="28"/>
          <w:szCs w:val="28"/>
          <w:highlight w:val="white"/>
        </w:rPr>
        <w:t xml:space="preserve">2.11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8.16</w:t>
      </w:r>
      <w:r>
        <w:rPr>
          <w:sz w:val="28"/>
          <w:szCs w:val="28"/>
          <w:highlight w:val="white"/>
        </w:rPr>
        <w:t xml:space="preserve"> настоящего Порядка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</w:t>
      </w:r>
      <w:r>
        <w:rPr>
          <w:sz w:val="28"/>
          <w:szCs w:val="28"/>
          <w:highlight w:val="white"/>
        </w:rPr>
        <w:t xml:space="preserve">пунктами </w:t>
      </w:r>
      <w:r>
        <w:rPr>
          <w:sz w:val="28"/>
          <w:szCs w:val="28"/>
          <w:highlight w:val="white"/>
        </w:rPr>
        <w:t xml:space="preserve">7.11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7.12</w:t>
      </w:r>
      <w:r>
        <w:rPr>
          <w:sz w:val="28"/>
          <w:szCs w:val="28"/>
          <w:highlight w:val="white"/>
        </w:rPr>
        <w:t xml:space="preserve"> настоя</w:t>
      </w:r>
      <w:r>
        <w:rPr>
          <w:sz w:val="28"/>
          <w:szCs w:val="28"/>
          <w:highlight w:val="white"/>
        </w:rPr>
        <w:t xml:space="preserve">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срок, в течение которого победитель (победители) отбора должен (должны) подписать Договор в соответствии с </w:t>
      </w:r>
      <w:r>
        <w:rPr>
          <w:sz w:val="28"/>
          <w:szCs w:val="28"/>
          <w:highlight w:val="white"/>
        </w:rPr>
        <w:t xml:space="preserve">пунктом 2.8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условия признания победителя (победителей) отбора уклонившимся (уклонившимися) от заключения Договора в соответствии с </w:t>
      </w:r>
      <w:r>
        <w:rPr>
          <w:sz w:val="28"/>
          <w:szCs w:val="28"/>
          <w:highlight w:val="white"/>
        </w:rPr>
        <w:t xml:space="preserve">пунктом </w:t>
      </w:r>
      <w:r>
        <w:rPr>
          <w:sz w:val="28"/>
          <w:szCs w:val="28"/>
          <w:highlight w:val="white"/>
        </w:rPr>
        <w:t xml:space="preserve">9.5</w:t>
      </w:r>
      <w:r>
        <w:rPr>
          <w:sz w:val="28"/>
          <w:szCs w:val="28"/>
          <w:highlight w:val="white"/>
        </w:rPr>
        <w:t xml:space="preserve"> настоящего Порядка;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сроки размещения протокола подведения итогов отбора на едином портале, а также на официальном сайте муниципального образования город Пермь в сети Интернет в соответствии с </w:t>
      </w:r>
      <w:r>
        <w:rPr>
          <w:sz w:val="28"/>
          <w:szCs w:val="28"/>
          <w:highlight w:val="white"/>
        </w:rPr>
        <w:t xml:space="preserve">пунктом 8</w:t>
      </w:r>
      <w:r>
        <w:rPr>
          <w:sz w:val="28"/>
          <w:szCs w:val="28"/>
          <w:highlight w:val="white"/>
        </w:rPr>
        <w:t xml:space="preserve">.17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white"/>
        </w:rPr>
        <w:t xml:space="preserve">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none"/>
        </w:rPr>
        <w:t xml:space="preserve">.3. Внесение изменений в объявление о проведении отбора осуществляется не позднее наступления даты окончания приема заявок участников отбора, </w:t>
        <w:br/>
        <w:t xml:space="preserve">при этом срок подачи участниками отбора заявок должен быть продлен таким образом, чтобы со дня, следующего за дне</w:t>
      </w:r>
      <w:r>
        <w:rPr>
          <w:sz w:val="28"/>
          <w:szCs w:val="28"/>
          <w:highlight w:val="none"/>
        </w:rPr>
        <w:t xml:space="preserve">м внесения таких изменений, до даты окончания приема заявок указанный срок составлял не менее 3 календарных дней.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При внесении изменений в объявление о проведении отбора изменение способа отбора Получателей субсидии не допускается.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Участники отбора, подавшие заявки, уведомляются о внесении изменений </w:t>
        <w:br/>
        <w:t xml:space="preserve">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  <w:t xml:space="preserve">VI. Порядок отмены проведения отбора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6.1. Отмена проведения отбора осуществляется в случаях, связанных </w:t>
        <w:br/>
        <w:t xml:space="preserve">с технической невозможностью использования функционала системы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</w:t>
      </w:r>
      <w:r>
        <w:rPr>
          <w:sz w:val="28"/>
          <w:szCs w:val="28"/>
          <w:highlight w:val="none"/>
        </w:rPr>
        <w:t xml:space="preserve">.2. Размещение Уполномоченным органом объявления об отмене проведения отбора на едином портале, а также на официальном сайте муниципального образования город Пермь осуществляется не позднее чем </w:t>
        <w:br/>
        <w:t xml:space="preserve">за 1 рабочий день до даты окончания срока подачи заявок участ</w:t>
      </w:r>
      <w:r>
        <w:rPr>
          <w:sz w:val="28"/>
          <w:szCs w:val="28"/>
          <w:highlight w:val="none"/>
        </w:rPr>
        <w:t xml:space="preserve">никами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6.3. О</w:t>
      </w:r>
      <w:r>
        <w:rPr>
          <w:sz w:val="28"/>
          <w:szCs w:val="28"/>
          <w:highlight w:val="none"/>
        </w:rPr>
        <w:t xml:space="preserve">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Уполномоченного органа </w:t>
      </w:r>
      <w:r>
        <w:rPr>
          <w:sz w:val="28"/>
          <w:szCs w:val="28"/>
          <w:highlight w:val="none"/>
        </w:rPr>
        <w:t xml:space="preserve"> (уполномоченного им лица), размещается на едином портале, а также </w:t>
        <w:br/>
        <w:t xml:space="preserve">на официальном сайте муниципального образования город Пермь и содержит информацию о причинах отмены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6.4. Участники отбора, подавшие заявки, информируются об отмене проведения отбора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6.5. Отбор считается отмененным со дня размещения объявления об его отмене на едином портале.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0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  <w:t xml:space="preserve">VII. Порядок формирования и подачи участниками отбора заявок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0"/>
        <w:jc w:val="center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7.1. К участию в отборе допускаются организации, соответствующие </w:t>
        <w:br/>
        <w:t xml:space="preserve">на </w:t>
      </w:r>
      <w:r>
        <w:rPr>
          <w:sz w:val="28"/>
          <w:szCs w:val="28"/>
          <w:highlight w:val="white"/>
        </w:rPr>
        <w:t xml:space="preserve">дату рассмотрения заявки</w:t>
      </w:r>
      <w:r>
        <w:rPr>
          <w:sz w:val="28"/>
          <w:szCs w:val="28"/>
          <w:highlight w:val="white"/>
        </w:rPr>
        <w:t xml:space="preserve"> тре</w:t>
      </w:r>
      <w:r>
        <w:rPr>
          <w:sz w:val="28"/>
          <w:szCs w:val="28"/>
          <w:highlight w:val="none"/>
        </w:rPr>
        <w:t xml:space="preserve">бованиям, указанным</w:t>
      </w:r>
      <w:r>
        <w:rPr>
          <w:sz w:val="28"/>
          <w:szCs w:val="28"/>
          <w:highlight w:val="none"/>
        </w:rPr>
        <w:t xml:space="preserve"> в </w:t>
      </w:r>
      <w:r>
        <w:rPr>
          <w:sz w:val="28"/>
          <w:szCs w:val="28"/>
          <w:highlight w:val="none"/>
        </w:rPr>
        <w:t xml:space="preserve">пункте 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7.2.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</w:t>
      </w:r>
      <w:r>
        <w:rPr>
          <w:sz w:val="28"/>
          <w:szCs w:val="28"/>
          <w:highlight w:val="none"/>
        </w:rPr>
        <w:t xml:space="preserve">ном носителе, преобразованных в электронную форму путем сканирования), представление которых предусмотрено в объявлении о проведении отбора в соответствии </w:t>
        <w:br/>
        <w:t xml:space="preserve">с </w:t>
      </w:r>
      <w:r>
        <w:rPr>
          <w:sz w:val="28"/>
          <w:szCs w:val="28"/>
          <w:highlight w:val="none"/>
        </w:rPr>
        <w:t xml:space="preserve">пунктом 2.2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7.3. Заявка подписывается усиленной квалифицированной электронной подписью руководителя участника отбора или уполномоченного им лица.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7.4.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</w:t>
      </w:r>
      <w:r>
        <w:rPr>
          <w:sz w:val="28"/>
          <w:szCs w:val="28"/>
          <w:highlight w:val="none"/>
        </w:rPr>
        <w:t xml:space="preserve">лжны быть зашифрованы </w:t>
        <w:br/>
        <w:t xml:space="preserve">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7.5. Заявка содержит следующие сведения: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информацию об участнике отбора: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полное и сокращенное наименование участника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основной государственный регистрационный номер участника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идентификационный номер налогоплательщика;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дата и код причины постановки на учет в налоговом органе;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адрес организации;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номер контактного телефона, почтовый адрес и адрес электронной почты для направления юридически значимых сообщений;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информация о руководителе организации (фамилия, имя, отчество </w:t>
        <w:br/>
        <w:t xml:space="preserve">(при наличии), идентификационный номер налогоплательщика, должность);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 (для юридических лиц);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  <w:br/>
        <w:t xml:space="preserve">на подписание Договора;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документы, подтверждающие соответствие участника отбора требованиям, установленным </w:t>
      </w:r>
      <w:r>
        <w:rPr>
          <w:sz w:val="28"/>
          <w:szCs w:val="28"/>
          <w:highlight w:val="none"/>
        </w:rPr>
        <w:t xml:space="preserve">пунктом 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Порядка, в соответствии с </w:t>
      </w:r>
      <w:r>
        <w:rPr>
          <w:sz w:val="28"/>
          <w:szCs w:val="28"/>
          <w:highlight w:val="none"/>
        </w:rPr>
        <w:t xml:space="preserve">пунктом 2.2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предлагаемые участником отбора </w:t>
      </w:r>
      <w:r>
        <w:rPr>
          <w:sz w:val="28"/>
          <w:szCs w:val="28"/>
          <w:highlight w:val="white"/>
        </w:rPr>
        <w:t xml:space="preserve">значения результатов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предоставления субсидии и размер запрашиваемой субсидии.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7.7. Ответственность за полноту и достоверность информации </w:t>
        <w:br/>
        <w:t xml:space="preserve">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7.8. Заявка возвращается участнику отбора на доработку в период проведения приема заявок путем изменения статуса заявки в системе «Электронный бюджет» в случае непредставления (представления не в полном объеме) документов, указанных в </w:t>
      </w:r>
      <w:r>
        <w:rPr>
          <w:sz w:val="28"/>
          <w:szCs w:val="28"/>
          <w:highlight w:val="none"/>
        </w:rPr>
        <w:t xml:space="preserve">пункте 2.2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После возврата заявки на доработку участник отбора направляет скорректированную заявку в срок не позднее даты окончания приема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7.9. Внесение изменений в заявку или отзыв заявки осуществляется участником отбора в порядке, аналогичном порядку формирования заявки участником отбора, указанному в </w:t>
      </w:r>
      <w:r>
        <w:rPr>
          <w:sz w:val="28"/>
          <w:szCs w:val="28"/>
          <w:highlight w:val="none"/>
        </w:rPr>
        <w:t xml:space="preserve">пунктах </w:t>
      </w:r>
      <w:r>
        <w:rPr>
          <w:sz w:val="28"/>
          <w:szCs w:val="28"/>
          <w:highlight w:val="white"/>
        </w:rPr>
        <w:t xml:space="preserve">7.2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7.3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none"/>
        </w:rPr>
        <w:t xml:space="preserve">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7.10. При принятии участником отбора решения об отзыве заявки участник отбора направляет Уполномоченному органу уведомление об отзыве заявки, </w:t>
        <w:br/>
        <w:t xml:space="preserve">но не позднее 1 рабочего дня до дня окончания приема заявок участников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При принятии участником отбора решения о необходимости внесения изменений в заявку в период проведения приема заявок участник отбора направляет Уполномоченному органу уведомление о необходимости внесения изменений в заявку, но не позднее 3 рабочих дней до </w:t>
      </w:r>
      <w:r>
        <w:rPr>
          <w:sz w:val="28"/>
          <w:szCs w:val="28"/>
          <w:highlight w:val="none"/>
        </w:rPr>
        <w:t xml:space="preserve">даты окончания приема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Уполномоченный орган в течение 1 рабочего дня со дня поступления уведомления о необходимости внесения изменений в заявку или об отзыве заявки возвращает данную заявку участнику отбора с использованием системы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.11. Любой участник отбора со дня размещения объявления о проведении отбора на едином портале не позднее 3 рабочего дня до дня окончания срока подачи заявок вправе направить Уполномоченному органу не более 5 запросов </w:t>
        <w:br/>
        <w:t xml:space="preserve">о разъяснении положений объявления о п</w:t>
      </w:r>
      <w:r>
        <w:rPr>
          <w:sz w:val="28"/>
          <w:szCs w:val="28"/>
          <w:highlight w:val="none"/>
        </w:rPr>
        <w:t xml:space="preserve">роведении отбора путем формирования в системе «Электронный бюджет» соответствующего запроса.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7.12. Уполномоченный орган в ответ на запрос, указанный в </w:t>
      </w:r>
      <w:r>
        <w:rPr>
          <w:sz w:val="28"/>
          <w:szCs w:val="28"/>
          <w:highlight w:val="none"/>
        </w:rPr>
        <w:t xml:space="preserve">пункте 7.11</w:t>
      </w:r>
      <w:r>
        <w:rPr>
          <w:sz w:val="28"/>
          <w:szCs w:val="28"/>
          <w:highlight w:val="none"/>
        </w:rPr>
        <w:t xml:space="preserve"> н</w:t>
      </w:r>
      <w:r>
        <w:rPr>
          <w:sz w:val="28"/>
          <w:szCs w:val="28"/>
          <w:highlight w:val="none"/>
        </w:rPr>
        <w:t xml:space="preserve">астоящего Порядка, направляет разъяснение положений объявления </w:t>
        <w:br/>
        <w:t xml:space="preserve">о проведении отбора в срок, установленный указанным объявлением, </w:t>
        <w:br/>
        <w:t xml:space="preserve">но не позднее 1 рабочего дня до дня окончания срока подачи заявок путем формирования в системе «Электронный бюджет» соответств</w:t>
      </w:r>
      <w:r>
        <w:rPr>
          <w:sz w:val="28"/>
          <w:szCs w:val="28"/>
          <w:highlight w:val="none"/>
        </w:rPr>
        <w:t xml:space="preserve">ующего разъяснения. Представленное Уполномоченным органом разъяснение положений объявления </w:t>
        <w:br/>
        <w:t xml:space="preserve">о проведении отбора не должно изменять суть информации, содержащейся </w:t>
        <w:br/>
        <w:t xml:space="preserve">в указанном объявлении.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Доступ к разъяснению, формируемому в системе «Электронный бюджет» </w:t>
        <w:br/>
        <w:t xml:space="preserve">в соответствии с </w:t>
      </w:r>
      <w:r>
        <w:rPr>
          <w:sz w:val="28"/>
          <w:szCs w:val="28"/>
          <w:highlight w:val="none"/>
        </w:rPr>
        <w:t xml:space="preserve">абзацем первым</w:t>
      </w:r>
      <w:r>
        <w:rPr>
          <w:sz w:val="28"/>
          <w:szCs w:val="28"/>
          <w:highlight w:val="none"/>
        </w:rPr>
        <w:t xml:space="preserve"> настоящего пункта, предоставляется всем участникам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</w:t>
      </w:r>
      <w:r>
        <w:rPr>
          <w:sz w:val="28"/>
          <w:szCs w:val="28"/>
          <w:highlight w:val="none"/>
        </w:rPr>
        <w:t xml:space="preserve">.13.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</w:t>
        <w:br/>
        <w:t xml:space="preserve">в инфраструктуре, обеспечивающей информационно-технологическое взаимо</w:t>
      </w:r>
      <w:r>
        <w:rPr>
          <w:sz w:val="28"/>
          <w:szCs w:val="28"/>
          <w:highlight w:val="none"/>
        </w:rPr>
        <w:t xml:space="preserve">действие информационных систем, используемых для предоставления государственных и муниципальных услуг в электронной форме».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7.14. Взаимодействие Уполномоченного органа с участниками отбора осуществляется с использованием документов в электронной форме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  <w:t xml:space="preserve">VIII. Порядок рассмотрения заявок, а также определения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  <w:t xml:space="preserve">победителей отбора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</w:rPr>
        <w:t xml:space="preserve">8.1. Рассмотрение заявок участников отбора осуществляется Уполномоченным органом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8.2. Уполномоченный орган не позднее 1 рабочего дня, следующего за днем окончания срока подачи заявок, установленного в объявлении о проведении отбора в системе «Электронный бюджет», вскрывает и приступает </w:t>
        <w:br/>
        <w:t xml:space="preserve">к рассмотрению заявок, поданных участниками отбор</w:t>
      </w:r>
      <w:r>
        <w:rPr>
          <w:sz w:val="28"/>
          <w:szCs w:val="28"/>
          <w:highlight w:val="none"/>
        </w:rPr>
        <w:t xml:space="preserve">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</w:t>
        <w:br/>
        <w:t xml:space="preserve">в объявлении о проведении отбора в системе «Электронный бюджет».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8.3. Протокол вскрытия заявок формируется автоматически на едином портале, подписывается усиленной квалифицированной электронной подписью руководителя Уполномоченного органа (уполномоченного им лица) в системе «Электронный бюджет» не позднее 1 рабочего для</w:t>
      </w:r>
      <w:r>
        <w:rPr>
          <w:sz w:val="28"/>
          <w:szCs w:val="28"/>
          <w:highlight w:val="none"/>
        </w:rPr>
        <w:t xml:space="preserve"> со дня формирования, </w:t>
        <w:br/>
        <w:t xml:space="preserve">а также размещается на едином портале не позднее 1 рабочего дня, следующего </w:t>
        <w:br/>
        <w:t xml:space="preserve">за днем его подписания.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8.4. Решение о соответствии заявки требованиям, указанным в </w:t>
      </w:r>
      <w:r>
        <w:rPr>
          <w:sz w:val="28"/>
          <w:szCs w:val="28"/>
          <w:highlight w:val="none"/>
        </w:rPr>
        <w:t xml:space="preserve">пунктах </w:t>
        <w:br/>
        <w:t xml:space="preserve">7.2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7.5</w:t>
      </w:r>
      <w:r>
        <w:rPr>
          <w:sz w:val="28"/>
          <w:szCs w:val="28"/>
          <w:highlight w:val="none"/>
        </w:rPr>
        <w:t xml:space="preserve"> настоящего Порядка, принимается Уполномоченным органом на дату получения результатов проверки представленных участником отбора информации и документов, поданных в составе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8.5. При наличии оснований для отклонения заявки, предусмотренных </w:t>
        <w:br/>
        <w:t xml:space="preserve">в </w:t>
      </w:r>
      <w:r>
        <w:rPr>
          <w:sz w:val="28"/>
          <w:szCs w:val="28"/>
          <w:highlight w:val="none"/>
        </w:rPr>
        <w:t xml:space="preserve">пункте 8.6</w:t>
      </w:r>
      <w:r>
        <w:rPr>
          <w:sz w:val="28"/>
          <w:szCs w:val="28"/>
          <w:highlight w:val="none"/>
        </w:rPr>
        <w:t xml:space="preserve"> настоящего Порядка, Уполномоченный орган отклоняет заявку </w:t>
        <w:br/>
        <w:t xml:space="preserve">и направляет не позднее 1 рабочего дня уведомление об отклонении заявки участнику отбора с использованием системы «Электронный бюджет» с указанием основания для отклонения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8.6. Основаниями для отклонения заявки являются: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участника отбора требованиям, указанным в </w:t>
      </w:r>
      <w:r>
        <w:rPr>
          <w:sz w:val="28"/>
          <w:szCs w:val="28"/>
          <w:highlight w:val="none"/>
        </w:rPr>
        <w:t xml:space="preserve">пункте 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непредставление (представление не в полном объеме) документов, указанных в объявлении о проведении отбора в соответствии с </w:t>
      </w:r>
      <w:r>
        <w:rPr>
          <w:sz w:val="28"/>
          <w:szCs w:val="28"/>
          <w:highlight w:val="none"/>
        </w:rPr>
        <w:t xml:space="preserve">пунктом 2.2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представленных участником отбора заявок </w:t>
        <w:br/>
        <w:t xml:space="preserve">и (или) документов требованиям, установленным в объявлении о проведении отбора в соответствии с </w:t>
      </w:r>
      <w:r>
        <w:rPr>
          <w:sz w:val="28"/>
          <w:szCs w:val="28"/>
          <w:highlight w:val="none"/>
        </w:rPr>
        <w:t xml:space="preserve">пунктами 7.2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7.5</w:t>
      </w:r>
      <w:r>
        <w:rPr>
          <w:sz w:val="28"/>
          <w:szCs w:val="28"/>
          <w:highlight w:val="none"/>
        </w:rPr>
        <w:t xml:space="preserve"> настоящего Порядка;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>
        <w:rPr>
          <w:sz w:val="28"/>
          <w:szCs w:val="28"/>
          <w:highlight w:val="none"/>
        </w:rPr>
        <w:t xml:space="preserve">пунктом 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 требованиям;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подача участником отбора заявки после даты, определенной для подачи заявок;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несоответствие участника отбора критериям отбора, установленным </w:t>
      </w:r>
      <w:r>
        <w:rPr>
          <w:sz w:val="28"/>
          <w:szCs w:val="28"/>
          <w:highlight w:val="none"/>
        </w:rPr>
        <w:t xml:space="preserve">пунктом 2.1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</w:t>
      </w:r>
      <w:r>
        <w:rPr>
          <w:sz w:val="28"/>
          <w:szCs w:val="28"/>
          <w:highlight w:val="none"/>
        </w:rPr>
        <w:t xml:space="preserve">7. В случае если в целях полного, всестороннего и объективного рассмотрения заявки необходимо получение информации и документов </w:t>
        <w:br/>
        <w:t xml:space="preserve">от участника отбора для разъяснений по представленным им документам </w:t>
        <w:br/>
        <w:t xml:space="preserve">и информации, Уполномоченным органом осуществляется запрос</w:t>
      </w:r>
      <w:r>
        <w:rPr>
          <w:sz w:val="28"/>
          <w:szCs w:val="28"/>
          <w:highlight w:val="none"/>
        </w:rPr>
        <w:t xml:space="preserve"> у участника отбора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8.8. В запросе, указанном в </w:t>
      </w:r>
      <w:r>
        <w:rPr>
          <w:sz w:val="28"/>
          <w:szCs w:val="28"/>
          <w:highlight w:val="none"/>
        </w:rPr>
        <w:t xml:space="preserve">пункте 8.7</w:t>
      </w:r>
      <w:r>
        <w:rPr>
          <w:sz w:val="28"/>
          <w:szCs w:val="28"/>
          <w:highlight w:val="none"/>
        </w:rPr>
        <w:t xml:space="preserve"> настоящего Порядка, Уполномоченный орган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8.9. Участник отбора формирует и представляет в систему «Электронный бюджет» информацию и документы, запрашиваемые в соответствии с </w:t>
      </w:r>
      <w:r>
        <w:rPr>
          <w:sz w:val="28"/>
          <w:szCs w:val="28"/>
          <w:highlight w:val="none"/>
        </w:rPr>
        <w:t xml:space="preserve">пунктом </w:t>
        <w:br/>
        <w:t xml:space="preserve">8.7</w:t>
      </w:r>
      <w:r>
        <w:rPr>
          <w:sz w:val="28"/>
          <w:szCs w:val="28"/>
          <w:highlight w:val="none"/>
        </w:rPr>
        <w:t xml:space="preserve"> настоящего Порядка, в сроки, установленные соответствующим запросом </w:t>
        <w:br/>
        <w:t xml:space="preserve">с учетом положений </w:t>
      </w:r>
      <w:r>
        <w:rPr>
          <w:sz w:val="28"/>
          <w:szCs w:val="28"/>
          <w:highlight w:val="none"/>
        </w:rPr>
        <w:t xml:space="preserve">пункта 8.8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8.10. В случае если участник отбора в ответ на запрос, указанный в </w:t>
      </w:r>
      <w:r>
        <w:rPr>
          <w:sz w:val="28"/>
          <w:szCs w:val="28"/>
          <w:highlight w:val="none"/>
        </w:rPr>
        <w:t xml:space="preserve">пункте 8.7</w:t>
      </w:r>
      <w:r>
        <w:rPr>
          <w:sz w:val="28"/>
          <w:szCs w:val="28"/>
          <w:highlight w:val="none"/>
        </w:rPr>
        <w:t xml:space="preserve"> настоящего Порядка, не представил запрашиваемые документы </w:t>
        <w:br/>
        <w:t xml:space="preserve">и информацию в срок, установленный соответствующим запросом с учетом положений </w:t>
      </w:r>
      <w:r>
        <w:rPr>
          <w:sz w:val="28"/>
          <w:szCs w:val="28"/>
          <w:highlight w:val="none"/>
        </w:rPr>
        <w:t xml:space="preserve">пункта 8.8</w:t>
      </w:r>
      <w:r>
        <w:rPr>
          <w:sz w:val="28"/>
          <w:szCs w:val="28"/>
          <w:highlight w:val="none"/>
        </w:rPr>
        <w:t xml:space="preserve"> настоящего Порядка, информация об этом включается </w:t>
        <w:br/>
        <w:t xml:space="preserve">в протокол подведения итогов отбора, предусмотренный </w:t>
      </w:r>
      <w:r>
        <w:rPr>
          <w:sz w:val="28"/>
          <w:szCs w:val="28"/>
          <w:highlight w:val="none"/>
        </w:rPr>
        <w:t xml:space="preserve">пунктом 8.15</w:t>
      </w:r>
      <w:r>
        <w:rPr>
          <w:sz w:val="28"/>
          <w:szCs w:val="28"/>
          <w:highlight w:val="none"/>
        </w:rPr>
        <w:t xml:space="preserve"> настоящего Порядка.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8.11. Отбор признается несостоявшимся в следующих случаях: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окончании срока подачи заявок подана только одна заявка;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окончании срока подачи заявок не подано ни одной заявки;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 результатам рассмотрения заявок отклонены все заявки.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8.12. Договор заключается с участником отбора, признанного несостоявшимся, если по результатам рассмотрения заявок единственная заявка признана соответствующей требованиям, установленным в объявлении </w:t>
        <w:br/>
        <w:t xml:space="preserve">о проведении отбора.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8.13. Ранжирование поступивших заявок осуществляется по очередности поступления заявок.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8.14. Победителями отбора признаются участники отбора, включенные </w:t>
        <w:br/>
        <w:t xml:space="preserve">в рейтинг, сформированный Уполномоченным органом по результатам ранжирования поступивших заяво</w:t>
      </w:r>
      <w:r>
        <w:rPr>
          <w:sz w:val="28"/>
          <w:szCs w:val="28"/>
          <w:highlight w:val="white"/>
        </w:rPr>
        <w:t xml:space="preserve">к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.15. В целях завершения отбора и определения победителей отбора формируется протокол подведения итогов отбора, включающий дату, время </w:t>
        <w:br/>
        <w:t xml:space="preserve">и место проведения рассмотрения заявок, информацию об участниках отбора, заявки которых были рассмотрены, информацию об у</w:t>
      </w:r>
      <w:r>
        <w:rPr>
          <w:sz w:val="28"/>
          <w:szCs w:val="28"/>
          <w:highlight w:val="none"/>
        </w:rPr>
        <w:t xml:space="preserve">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 наименование получателя (получателей) субсидии, с которыми заключается Договор и разме</w:t>
      </w:r>
      <w:r>
        <w:rPr>
          <w:sz w:val="28"/>
          <w:szCs w:val="28"/>
          <w:highlight w:val="none"/>
        </w:rPr>
        <w:t xml:space="preserve">р предоставляемой субсидии.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8.16. Субсидия, распределяемая в рамках отбора, распределяется между участниками отбора, включенными в рейтинг, указанный в </w:t>
      </w:r>
      <w:r>
        <w:rPr>
          <w:sz w:val="28"/>
          <w:szCs w:val="28"/>
          <w:highlight w:val="none"/>
        </w:rPr>
        <w:t xml:space="preserve">пункте 8.14</w:t>
      </w:r>
      <w:r>
        <w:rPr>
          <w:sz w:val="28"/>
          <w:szCs w:val="28"/>
          <w:highlight w:val="none"/>
        </w:rPr>
        <w:t xml:space="preserve"> настоящего Порядка, в </w:t>
      </w:r>
      <w:r>
        <w:rPr>
          <w:sz w:val="28"/>
          <w:szCs w:val="28"/>
          <w:highlight w:val="white"/>
        </w:rPr>
        <w:t xml:space="preserve">размере субсидии, указанном им в заявке, </w:t>
        <w:br/>
        <w:t xml:space="preserve">не превышающем пределов объема распределения субсидии, </w:t>
      </w:r>
      <w:r>
        <w:rPr>
          <w:sz w:val="28"/>
          <w:szCs w:val="28"/>
          <w:highlight w:val="white"/>
        </w:rPr>
        <w:t xml:space="preserve">указанного в </w:t>
      </w:r>
      <w:r>
        <w:rPr>
          <w:sz w:val="28"/>
          <w:szCs w:val="28"/>
          <w:highlight w:val="white"/>
        </w:rPr>
        <w:t xml:space="preserve">пункте 2.11</w:t>
      </w:r>
      <w:r>
        <w:rPr>
          <w:sz w:val="28"/>
          <w:szCs w:val="28"/>
          <w:highlight w:val="white"/>
        </w:rPr>
        <w:t xml:space="preserve"> настоящего Порядка.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</w:t>
      </w:r>
      <w:r>
        <w:rPr>
          <w:sz w:val="28"/>
          <w:szCs w:val="28"/>
          <w:highlight w:val="none"/>
        </w:rPr>
        <w:t xml:space="preserve">.17. Протокол подведения итогов отбора формируется на едином портале автоматически на основании результатов определения победителей отбора </w:t>
        <w:br/>
        <w:t xml:space="preserve">и подписывается усиленной квалифицированной электронной подписью руководителя Уполномоченного органа (уполномоченног</w:t>
      </w:r>
      <w:r>
        <w:rPr>
          <w:sz w:val="28"/>
          <w:szCs w:val="28"/>
          <w:highlight w:val="none"/>
        </w:rPr>
        <w:t xml:space="preserve">о им лица) в системе «Электронный бюджет» не позднее 1 рабочего для со дня формирования, а также размещается на едином портале, на официальном сайте муниципального образования город Пермь в сети Интернет не позднее 1 рабочего дня, следующего за днем его по</w:t>
      </w:r>
      <w:r>
        <w:rPr>
          <w:sz w:val="28"/>
          <w:szCs w:val="28"/>
          <w:highlight w:val="none"/>
        </w:rPr>
        <w:t xml:space="preserve">дписания.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8.18.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подведения итогов отбора с указанием при</w:t>
      </w:r>
      <w:r>
        <w:rPr>
          <w:sz w:val="28"/>
          <w:szCs w:val="28"/>
          <w:highlight w:val="none"/>
        </w:rPr>
        <w:t xml:space="preserve">чин внесения изменений.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 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  <w:t xml:space="preserve">IX. Порядок взаимодействия Уполномоченного органа </w:t>
      </w:r>
      <w:r>
        <w:rPr>
          <w:b/>
          <w:bCs/>
          <w:sz w:val="28"/>
          <w:szCs w:val="28"/>
          <w:highlight w:val="none"/>
        </w:rPr>
        <w:t xml:space="preserve">с победителем (победителями) отбора по результатам его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  <w:t xml:space="preserve">проведения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center"/>
        <w:spacing w:line="238" w:lineRule="exact"/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9.1. По результатам отбора с победителем (победителями) отбора заключается Договор в соответствии</w:t>
      </w:r>
      <w:r>
        <w:rPr>
          <w:sz w:val="28"/>
          <w:szCs w:val="28"/>
          <w:highlight w:val="white"/>
        </w:rPr>
        <w:t xml:space="preserve"> с </w:t>
      </w:r>
      <w:r>
        <w:rPr>
          <w:sz w:val="28"/>
          <w:szCs w:val="28"/>
          <w:highlight w:val="white"/>
        </w:rPr>
        <w:t xml:space="preserve">пунктами 2.5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2.8</w:t>
      </w:r>
      <w:r>
        <w:rPr>
          <w:sz w:val="28"/>
          <w:szCs w:val="28"/>
          <w:highlight w:val="white"/>
        </w:rPr>
        <w:t xml:space="preserve"> настоящего Порядк</w:t>
      </w:r>
      <w:r>
        <w:rPr>
          <w:sz w:val="28"/>
          <w:szCs w:val="28"/>
          <w:highlight w:val="white"/>
        </w:rPr>
        <w:t xml:space="preserve">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9.2. Уполномоченный орган отказывается от заключения Договора </w:t>
        <w:br/>
        <w:t xml:space="preserve">с победителем отбора в случае обнаружения факта несоответствия победителя отбора требованиям, указанным в </w:t>
      </w:r>
      <w:r>
        <w:rPr>
          <w:sz w:val="28"/>
          <w:szCs w:val="28"/>
          <w:highlight w:val="none"/>
        </w:rPr>
        <w:t xml:space="preserve">пункте 2.1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 настоящего Порядка, </w:t>
        <w:br/>
        <w:t xml:space="preserve">или представления победителем отбора недостоверной информации.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9.3. В случае отказа Уполномоченного органа от заключения Договора </w:t>
        <w:br/>
        <w:t xml:space="preserve">с победителем отбора по основаниям, предусмотренным </w:t>
      </w:r>
      <w:r>
        <w:rPr>
          <w:sz w:val="28"/>
          <w:szCs w:val="28"/>
          <w:highlight w:val="none"/>
        </w:rPr>
        <w:t xml:space="preserve">пунктом 9.2</w:t>
      </w:r>
      <w:r>
        <w:rPr>
          <w:sz w:val="28"/>
          <w:szCs w:val="28"/>
          <w:highlight w:val="none"/>
        </w:rPr>
        <w:t xml:space="preserve"> настоящего Порядка, отказа победителя отбора от заключения Договора, уклонения </w:t>
        <w:br/>
        <w:t xml:space="preserve">от подписания победителем отбора Договора в срок, определенный </w:t>
      </w:r>
      <w:r>
        <w:rPr>
          <w:sz w:val="28"/>
          <w:szCs w:val="28"/>
          <w:highlight w:val="none"/>
        </w:rPr>
        <w:t xml:space="preserve">пунктом </w:t>
      </w: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none"/>
        </w:rPr>
        <w:t xml:space="preserve">настоящего Порядка, Уполномоченный орган заключает Договор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9.4. В случаях наличия по результатам проведения отбора остатка лимитов бюджетных обязательств в пределах объемов финансирования на предоставление субсидии, предусмотренных на соответствующи</w:t>
      </w:r>
      <w:r>
        <w:rPr>
          <w:sz w:val="28"/>
          <w:szCs w:val="28"/>
          <w:highlight w:val="white"/>
        </w:rPr>
        <w:t xml:space="preserve">й финансовый год, </w:t>
        <w:br/>
        <w:t xml:space="preserve">не распределенного между победителями отбора, увеличения лимитов бюджетных обязательств, отказа победителя отбора от заключения Договора, расторжения Договора с Получателем субсидии Уполномоченный орган принимает решение о проведении доп</w:t>
      </w:r>
      <w:r>
        <w:rPr>
          <w:sz w:val="28"/>
          <w:szCs w:val="28"/>
          <w:highlight w:val="white"/>
        </w:rPr>
        <w:t xml:space="preserve">олнительного отбора в соответствии </w:t>
        <w:br/>
        <w:t xml:space="preserve">с положениями настоящего Порядка, предусмотренными для проведения отбора.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9.5. Победитель отбора признается уклонившимся от заключения Договора в случае, если победитель отбора не подписал Договор в течение срока, указанного в </w:t>
      </w:r>
      <w:r>
        <w:rPr>
          <w:sz w:val="28"/>
          <w:szCs w:val="28"/>
          <w:highlight w:val="white"/>
        </w:rPr>
        <w:t xml:space="preserve">пункте </w:t>
      </w:r>
      <w:r>
        <w:rPr>
          <w:sz w:val="28"/>
          <w:szCs w:val="28"/>
          <w:highlight w:val="white"/>
        </w:rPr>
        <w:t xml:space="preserve">2.</w:t>
      </w:r>
      <w:r>
        <w:rPr>
          <w:sz w:val="28"/>
          <w:szCs w:val="28"/>
          <w:highlight w:val="white"/>
        </w:rPr>
        <w:t xml:space="preserve">8</w:t>
      </w:r>
      <w:r>
        <w:rPr>
          <w:sz w:val="28"/>
          <w:szCs w:val="28"/>
          <w:highlight w:val="white"/>
        </w:rPr>
        <w:t xml:space="preserve"> н</w:t>
      </w:r>
      <w:r>
        <w:rPr>
          <w:sz w:val="28"/>
          <w:szCs w:val="28"/>
          <w:highlight w:val="none"/>
        </w:rPr>
        <w:t xml:space="preserve">астоящего Порядка, и не направил возражения </w:t>
        <w:br/>
        <w:t xml:space="preserve">по проекту Договора.».</w:t>
      </w:r>
      <w:r/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39. Приложение 1 </w:t>
      </w:r>
      <w:r>
        <w:rPr>
          <w:sz w:val="28"/>
          <w:szCs w:val="28"/>
          <w:highlight w:val="none"/>
        </w:rPr>
        <w:t xml:space="preserve">изложить в редакции согласно приложению 1 </w:t>
        <w:br/>
        <w:t xml:space="preserve">к настоящим изменениям.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40. П</w:t>
      </w:r>
      <w:r>
        <w:rPr>
          <w:sz w:val="28"/>
          <w:szCs w:val="28"/>
          <w:highlight w:val="none"/>
        </w:rPr>
        <w:t xml:space="preserve">риложение 2 </w:t>
      </w:r>
      <w:r>
        <w:rPr>
          <w:sz w:val="28"/>
          <w:szCs w:val="28"/>
          <w:highlight w:val="none"/>
        </w:rPr>
        <w:t xml:space="preserve">изложить в редакции согласно приложению 2 </w:t>
        <w:br/>
        <w:t xml:space="preserve">к настоящим изменениям.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41. П</w:t>
      </w:r>
      <w:r>
        <w:rPr>
          <w:sz w:val="28"/>
          <w:szCs w:val="28"/>
          <w:highlight w:val="none"/>
        </w:rPr>
        <w:t xml:space="preserve">риложение 3 </w:t>
      </w:r>
      <w:r>
        <w:rPr>
          <w:sz w:val="28"/>
          <w:szCs w:val="28"/>
          <w:highlight w:val="none"/>
        </w:rPr>
        <w:t xml:space="preserve">изложить в редакции согласно приложению 3 </w:t>
        <w:br/>
        <w:t xml:space="preserve">к настоящим изменениям.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shd w:val="nil" w:color="000000"/>
        <w:rPr>
          <w:sz w:val="28"/>
          <w:szCs w:val="28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  <w:highlight w:val="none"/>
        </w:rPr>
        <w:t xml:space="preserve">в Порядок </w:t>
      </w:r>
      <w:r>
        <w:rPr>
          <w:sz w:val="28"/>
          <w:szCs w:val="28"/>
        </w:rPr>
        <w:t xml:space="preserve">предоставления субсидии организациям в части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недополученных доходов, связанных </w:t>
      </w:r>
      <w:r>
        <w:rPr>
          <w:sz w:val="28"/>
          <w:szCs w:val="28"/>
        </w:rPr>
        <w:t xml:space="preserve">с предоставлением гражданам мер социальной поддержки в виде уменьшения размера платы </w:t>
      </w:r>
      <w:r>
        <w:rPr>
          <w:sz w:val="28"/>
          <w:szCs w:val="28"/>
        </w:rPr>
        <w:t xml:space="preserve">за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жилых помещений, признанных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установленном порядке непригодными </w:t>
      </w:r>
      <w:r>
        <w:rPr>
          <w:sz w:val="28"/>
          <w:szCs w:val="28"/>
        </w:rPr>
        <w:t xml:space="preserve">для прожив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(или) расположенных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многоквартирных домах, признанных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 аварийными </w:t>
        <w:br/>
        <w:t xml:space="preserve">и подлежащими сносу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или реконструкции</w:t>
      </w:r>
      <w:r>
        <w:rPr>
          <w:sz w:val="28"/>
          <w:szCs w:val="28"/>
        </w:rPr>
        <w:t xml:space="preserve">, </w:t>
      </w:r>
      <w:r>
        <w:rPr>
          <w:b w:val="0"/>
          <w:bCs w:val="0"/>
          <w:sz w:val="28"/>
        </w:rPr>
        <w:t xml:space="preserve">утвержде</w:t>
      </w:r>
      <w:r>
        <w:rPr>
          <w:b w:val="0"/>
          <w:bCs w:val="0"/>
          <w:sz w:val="28"/>
        </w:rPr>
        <w:t xml:space="preserve">н</w:t>
      </w:r>
      <w:r>
        <w:rPr>
          <w:b w:val="0"/>
          <w:bCs w:val="0"/>
          <w:sz w:val="28"/>
        </w:rPr>
        <w:t xml:space="preserve">н</w:t>
      </w:r>
      <w:r>
        <w:rPr>
          <w:b w:val="0"/>
          <w:bCs w:val="0"/>
          <w:sz w:val="28"/>
        </w:rPr>
        <w:t xml:space="preserve">ый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постановлением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администрации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города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Перми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от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27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мая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2014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г.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  <w:t xml:space="preserve">№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349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903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jc w:val="righ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jc w:val="center"/>
        <w:spacing w:line="240" w:lineRule="exact"/>
        <w:tabs>
          <w:tab w:val="right" w:pos="9921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3"/>
        <w:jc w:val="center"/>
        <w:spacing w:line="240" w:lineRule="exact"/>
        <w:tabs>
          <w:tab w:val="right" w:pos="9921" w:leader="none"/>
        </w:tabs>
        <w:rPr>
          <w:b/>
          <w:sz w:val="28"/>
        </w:rPr>
      </w:pPr>
      <w:r>
        <w:rPr>
          <w:b/>
          <w:sz w:val="28"/>
          <w:szCs w:val="28"/>
        </w:rPr>
        <w:t xml:space="preserve">на перечисление субсидии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03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Прошу перечислить субсидию в части возмещения недополученных доходов, связанных с предоставлением гражданам мер социальной поддержки </w:t>
        <w:br/>
        <w:t xml:space="preserve">в виде уменьшения размера платы за содержание жилых помещений, признанн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ых в установленном порядке непригодными для проживания и (или) расположенных </w:t>
        <w:br/>
        <w:t xml:space="preserve">в многоквартирных домах, признанных в установленном порядке аварийными </w:t>
        <w:br/>
        <w:t xml:space="preserve">и подлежащими сносу или реконструкции.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Подтверждаю согласие на осуществление уполномоченным органом, предоставляющим субсидии, и органами муниципального финансового контроля проверок соблюдения условий и порядка предоставления субсидий.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Подтверждаю и гарантирую, что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 организации отсутствуют просроченная задолженность по возврату </w:t>
        <w:br/>
        <w:t xml:space="preserve">в бюджет города Перми иных субсидий, бюджетных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нвестиций, а также иная просроченная (неурегулированная) задолженность по денежным обязательствам перед бюджетом города Перми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/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ежуточного (офшорного) владения активами в Российской Федерации (далее – офшорные компании), </w:t>
        <w:br/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ости превышает 25 %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</w:t>
        <w:br/>
        <w:t xml:space="preserve">и (или) косвенное участие офшорных компаний в капитале публи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ных акционерных обществ (в том числе со статусом международной компании), акции которых обращаются на организованных торгах в Российской Федерации, </w:t>
        <w:br/>
        <w:t xml:space="preserve">а также косвенное участие таких офшорных компаний в капитале других российских юридических лиц, реализованн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ое через участие в капитале указанных публичных акционерных обществ;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организация не получает средства из бюджета города Перми на основании иных муниципальных правовых актов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озмещения недополученных доходов, связанных с предоставлением гражданам мер социальной поддержки в виде уменьшения размера платы за содержание жилых помещений, признанных </w:t>
        <w:br/>
        <w:t xml:space="preserve">в установленном порядке непригодными для проживания и (или) расположенных в многоква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ртирных домах, признанных в установленном порядке аварийными </w:t>
        <w:br/>
        <w:t xml:space="preserve">и подлежащими сносу или реконструкции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организация не признана банкротом и не имеет принятое собранием кредиторов решение о прекращении хозяйственной деятельности в соответствии </w:t>
        <w:br/>
        <w:t xml:space="preserve">с Федеральным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u w:val="none"/>
        </w:rPr>
        <w:t xml:space="preserve">законом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26 октября 2002 г. № 127-ФЗ «О несостоятельности (банкротстве)»;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перечне организаций и физических лиц, </w:t>
        <w:br/>
        <w:t xml:space="preserve">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находится в составляемых в рамках реализации по</w:t>
      </w:r>
      <w:r>
        <w:rPr>
          <w:sz w:val="28"/>
          <w:szCs w:val="28"/>
          <w:highlight w:val="white"/>
        </w:rPr>
        <w:t xml:space="preserve">л</w:t>
      </w:r>
      <w:r>
        <w:rPr>
          <w:sz w:val="28"/>
          <w:szCs w:val="28"/>
          <w:highlight w:val="white"/>
        </w:rPr>
        <w:t xml:space="preserve">номочий, предусмотренных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https://login.consultant.ru/link/?req=doc&amp;base=LAW&amp;n=121087&amp;dst=100142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главой VII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зациями и террористами или с распространением оружия массового ун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чтожения;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 w:val="0"/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организация</w:t>
      </w:r>
      <w:r>
        <w:rPr>
          <w:sz w:val="28"/>
          <w:szCs w:val="28"/>
          <w:highlight w:val="white"/>
        </w:rPr>
        <w:t xml:space="preserve"> не является иностранным агентом в соответствии </w:t>
        <w:br/>
        <w:t xml:space="preserve">с Ф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деральным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 xml:space="preserve">HYPERLINK https://login.consultant.ru/link/?req=doc&amp;base=LAW&amp;n=465999 </w:instrText>
      </w:r>
      <w:r>
        <w:rPr>
          <w:sz w:val="28"/>
          <w:szCs w:val="28"/>
          <w:highlight w:val="white"/>
        </w:rPr>
        <w:fldChar w:fldCharType="separate"/>
      </w:r>
      <w:r>
        <w:rPr>
          <w:sz w:val="28"/>
          <w:szCs w:val="28"/>
          <w:highlight w:val="white"/>
        </w:rPr>
        <w:t xml:space="preserve">законом</w: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от 14 июля 2022 г. № 255-ФЗ «</w:t>
      </w:r>
      <w:r>
        <w:rPr>
          <w:sz w:val="28"/>
          <w:szCs w:val="28"/>
          <w:highlight w:val="white"/>
        </w:rPr>
        <w:t xml:space="preserve">О контроле </w:t>
        <w:br/>
        <w:t xml:space="preserve">за деятельностью лиц, находящихся под ин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странным вли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ни</w:t>
      </w:r>
      <w:r>
        <w:rPr>
          <w:sz w:val="28"/>
          <w:szCs w:val="28"/>
          <w:highlight w:val="white"/>
        </w:rPr>
        <w:t xml:space="preserve">ем»</w:t>
      </w:r>
      <w:r>
        <w:rPr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firstLine="0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firstLine="0"/>
        <w:jc w:val="both"/>
        <w:tabs>
          <w:tab w:val="right" w:pos="9921" w:leader="none"/>
        </w:tabs>
        <w:rPr>
          <w:sz w:val="28"/>
          <w:szCs w:val="28"/>
        </w:rPr>
      </w:pPr>
      <w:r>
        <w:rPr>
          <w:sz w:val="28"/>
        </w:rPr>
        <w:t xml:space="preserve">Приложение: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1. __________</w:t>
      </w:r>
      <w:r>
        <w:rPr>
          <w:sz w:val="28"/>
        </w:rPr>
        <w:t xml:space="preserve">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2. 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</w:rPr>
        <w:suppressLineNumbers w:val="0"/>
      </w:pPr>
      <w:r>
        <w:rPr>
          <w:sz w:val="28"/>
        </w:rPr>
      </w:r>
      <w:r>
        <w:rPr>
          <w:sz w:val="28"/>
        </w:rPr>
        <w:t xml:space="preserve">3. 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tabs>
          <w:tab w:val="right" w:pos="9921" w:leader="none"/>
        </w:tabs>
        <w:rPr>
          <w:sz w:val="28"/>
          <w:szCs w:val="28"/>
          <w:highlight w:val="none"/>
        </w:rPr>
        <w:suppressLineNumbers w:val="0"/>
      </w:pPr>
      <w:r>
        <w:rPr>
          <w:sz w:val="28"/>
        </w:rPr>
      </w:r>
      <w:r>
        <w:rPr>
          <w:sz w:val="28"/>
        </w:rPr>
        <w:t xml:space="preserve">4. _______________________________________________________________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jc w:val="both"/>
        <w:spacing w:before="200"/>
        <w:rPr>
          <w:sz w:val="24"/>
          <w:szCs w:val="24"/>
          <w:highlight w:val="none"/>
        </w:rPr>
        <w:outlineLvl w:val="0"/>
      </w:pPr>
      <w:r>
        <w:rPr>
          <w:sz w:val="28"/>
          <w:szCs w:val="28"/>
        </w:rPr>
        <w:t xml:space="preserve">Руководитель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организации</w:t>
      </w:r>
      <w:r>
        <w:rPr>
          <w:sz w:val="24"/>
          <w:szCs w:val="24"/>
        </w:rPr>
        <w:t xml:space="preserve"> ___________________________ ______________________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03"/>
        <w:jc w:val="both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 (уполномоченное им лицо)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(подпись)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(фамилия, инициалы)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3"/>
        <w:jc w:val="righ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000000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903"/>
        <w:ind w:left="5670"/>
        <w:spacing w:line="240" w:lineRule="exact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  <w:highlight w:val="none"/>
        </w:rPr>
        <w:t xml:space="preserve">в Порядок </w:t>
      </w:r>
      <w:r>
        <w:rPr>
          <w:sz w:val="28"/>
          <w:szCs w:val="28"/>
        </w:rPr>
        <w:t xml:space="preserve">предоставления субсидии организациям в части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недополученных доходов, связанных </w:t>
      </w:r>
      <w:r>
        <w:rPr>
          <w:sz w:val="28"/>
          <w:szCs w:val="28"/>
        </w:rPr>
        <w:t xml:space="preserve">с предоставлением гражданам мер социальной поддержки в виде уменьшения размера платы </w:t>
      </w:r>
      <w:r>
        <w:rPr>
          <w:sz w:val="28"/>
          <w:szCs w:val="28"/>
        </w:rPr>
        <w:t xml:space="preserve">за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жилых помещений, признанных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установленном порядке непригодными </w:t>
      </w:r>
      <w:r>
        <w:rPr>
          <w:sz w:val="28"/>
          <w:szCs w:val="28"/>
        </w:rPr>
        <w:t xml:space="preserve">для прожив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(или) расположенных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многоквартирных домах, признанных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 аварийными </w:t>
        <w:br/>
        <w:t xml:space="preserve">и подлежащими сносу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или реконструкции</w:t>
      </w:r>
      <w:r>
        <w:rPr>
          <w:sz w:val="28"/>
          <w:szCs w:val="28"/>
        </w:rPr>
        <w:t xml:space="preserve">, </w:t>
      </w:r>
      <w:r>
        <w:rPr>
          <w:b w:val="0"/>
          <w:bCs w:val="0"/>
          <w:sz w:val="28"/>
        </w:rPr>
        <w:t xml:space="preserve">утвержде</w:t>
      </w:r>
      <w:r>
        <w:rPr>
          <w:b w:val="0"/>
          <w:bCs w:val="0"/>
          <w:sz w:val="28"/>
        </w:rPr>
        <w:t xml:space="preserve">н</w:t>
      </w:r>
      <w:r>
        <w:rPr>
          <w:b w:val="0"/>
          <w:bCs w:val="0"/>
          <w:sz w:val="28"/>
        </w:rPr>
        <w:t xml:space="preserve">н</w:t>
      </w:r>
      <w:r>
        <w:rPr>
          <w:b w:val="0"/>
          <w:bCs w:val="0"/>
          <w:sz w:val="28"/>
        </w:rPr>
        <w:t xml:space="preserve">ый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постановлением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администрации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города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Перми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от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27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мая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2014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г.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  <w:t xml:space="preserve">№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349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РАСЧЕТ</w:t>
        <w:br/>
      </w:r>
      <w:r>
        <w:rPr>
          <w:b/>
          <w:bCs/>
          <w:sz w:val="28"/>
          <w:szCs w:val="28"/>
        </w:rPr>
        <w:t xml:space="preserve">субсидии в части возмещения недополученных доходов,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связанных с предоставлением гражданам мер социальной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поддержки в виде уменьшения размера платы за содержание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жилых помещений, признанных в установленном порядке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непригодными для проживания и (или) расположенных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в многоквартирных домах, признанных в установленном порядке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аварийными и подлежащими сносу или реконструкции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за ___________________ 20 ____ год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 ___________________________________________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(наименование организации)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5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260"/>
        <w:gridCol w:w="1125"/>
        <w:gridCol w:w="1320"/>
        <w:gridCol w:w="1065"/>
        <w:gridCol w:w="1395"/>
        <w:gridCol w:w="1395"/>
        <w:gridCol w:w="185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  <w:highlight w:val="none"/>
              </w:rPr>
              <w:t xml:space="preserve">№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Адрес жилого помещения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Номер лицевого счета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Ф.И.О. получателя мер социальной поддержки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Общая (жилая) площадь жилого помеще-ния (кв. м)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Размер платы за единицу работы / услуги (руб. / кв. м) общей/жилой площади помещения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месяц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(с НДС)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Размер платы за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 содержа-нию жилого помещения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(гр. 5 x гр. 6) (руб.)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Примечание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Наименование работы / услуги согласно постановлению </w:t>
            </w:r>
            <w:r>
              <w:rPr>
                <w:sz w:val="22"/>
                <w:szCs w:val="22"/>
              </w:rPr>
              <w:t xml:space="preserve">администрации города Перми от 03 ноября 2022 г. № 1125 </w:t>
            </w:r>
            <w:r>
              <w:rPr>
                <w:sz w:val="22"/>
                <w:szCs w:val="22"/>
              </w:rPr>
              <w:t xml:space="preserve">«Об установлении ра</w:t>
            </w:r>
            <w:r>
              <w:rPr>
                <w:sz w:val="22"/>
                <w:szCs w:val="22"/>
              </w:rPr>
              <w:t xml:space="preserve">змера платы </w:t>
            </w:r>
            <w:r>
              <w:rPr>
                <w:sz w:val="22"/>
                <w:szCs w:val="22"/>
              </w:rPr>
              <w:t xml:space="preserve">за содержание жилого помещения в городе Перми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и признании утратившим силу постановления администрации города Перми от 28.12.2021 № 1241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«Об установлении размера платы за содержание жилого помещения в городе Перми» (далее – Постановление № 1125)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3...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8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  <w:t xml:space="preserve">Наименование работы / услуги согласно Постановлению № 1125</w:t>
            </w:r>
            <w:r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3...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2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9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5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535"/>
        <w:gridCol w:w="283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(Ф.И.О.)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(Ф.И.О.)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(Ф.И.О., номер контактного телефона)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«___» _________________ 20__ г.</w:t>
      </w:r>
      <w:r/>
    </w:p>
    <w:p>
      <w:pPr>
        <w:ind w:left="0" w:right="0" w:firstLine="0"/>
        <w:spacing w:before="168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(дата составления расчета)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hd w:val="nil" w:color="000000"/>
        <w:sectPr>
          <w:footnotePr/>
          <w:endnotePr/>
          <w:type w:val="nextPage"/>
          <w:pgSz w:w="11906" w:h="16838" w:orient="portrait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shd w:val="nil" w:color="000000"/>
      </w:pPr>
      <w:r/>
      <w:r/>
    </w:p>
    <w:p>
      <w:pPr>
        <w:pStyle w:val="90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3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изменениям </w:t>
      </w:r>
      <w:r>
        <w:rPr>
          <w:sz w:val="28"/>
          <w:szCs w:val="28"/>
          <w:highlight w:val="none"/>
        </w:rPr>
        <w:t xml:space="preserve">в Порядок </w:t>
      </w:r>
      <w:r>
        <w:rPr>
          <w:sz w:val="28"/>
          <w:szCs w:val="28"/>
        </w:rPr>
        <w:t xml:space="preserve">предоставления субсидии организациям в части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недополученных доходов, связанных </w:t>
      </w:r>
      <w:r>
        <w:rPr>
          <w:sz w:val="28"/>
          <w:szCs w:val="28"/>
        </w:rPr>
        <w:t xml:space="preserve">с предоставлением гражданам мер социальной поддержки в виде уменьшения размера платы </w:t>
      </w:r>
      <w:r>
        <w:rPr>
          <w:sz w:val="28"/>
          <w:szCs w:val="28"/>
        </w:rPr>
        <w:t xml:space="preserve">за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держание жилых помещений, признанных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установленном порядке непригодными </w:t>
      </w:r>
      <w:r>
        <w:rPr>
          <w:sz w:val="28"/>
          <w:szCs w:val="28"/>
        </w:rPr>
        <w:t xml:space="preserve">для прожив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(или) расположенных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в многоквартирных домах, признанных в установле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ном порядке аварийными </w:t>
        <w:br/>
        <w:t xml:space="preserve">и подлежащими сносу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или реконструкции</w:t>
      </w:r>
      <w:r>
        <w:rPr>
          <w:sz w:val="28"/>
          <w:szCs w:val="28"/>
        </w:rPr>
        <w:t xml:space="preserve">, </w:t>
      </w:r>
      <w:r>
        <w:rPr>
          <w:b w:val="0"/>
          <w:bCs w:val="0"/>
          <w:sz w:val="28"/>
        </w:rPr>
        <w:t xml:space="preserve">утвержде</w:t>
      </w:r>
      <w:r>
        <w:rPr>
          <w:b w:val="0"/>
          <w:bCs w:val="0"/>
          <w:sz w:val="28"/>
        </w:rPr>
        <w:t xml:space="preserve">н</w:t>
      </w:r>
      <w:r>
        <w:rPr>
          <w:b w:val="0"/>
          <w:bCs w:val="0"/>
          <w:sz w:val="28"/>
        </w:rPr>
        <w:t xml:space="preserve">н</w:t>
      </w:r>
      <w:r>
        <w:rPr>
          <w:b w:val="0"/>
          <w:bCs w:val="0"/>
          <w:sz w:val="28"/>
        </w:rPr>
        <w:t xml:space="preserve">ый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постановлением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администрации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города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Перми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от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27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мая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2014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г.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left="5670"/>
        <w:spacing w:line="240" w:lineRule="exac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</w:rPr>
        <w:t xml:space="preserve">№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 xml:space="preserve">349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СВОДНАЯ ВЕДОМОСТЬ</w:t>
        <w:br/>
      </w:r>
      <w:r>
        <w:rPr>
          <w:b/>
          <w:bCs/>
          <w:sz w:val="28"/>
          <w:szCs w:val="28"/>
        </w:rPr>
        <w:t xml:space="preserve">начислений по оплате жилищно-коммунальных услуг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за _______________ 20_____ г.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по ______________________________________________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jc w:val="center"/>
        <w:spacing w:line="240" w:lineRule="exact"/>
        <w:tabs>
          <w:tab w:val="right" w:pos="9921" w:leader="none"/>
        </w:tabs>
        <w:rPr>
          <w:b/>
          <w:bCs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</w:rPr>
        <w:t xml:space="preserve">(наименование организации)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5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64"/>
        <w:gridCol w:w="858"/>
        <w:gridCol w:w="815"/>
        <w:gridCol w:w="1280"/>
        <w:gridCol w:w="975"/>
        <w:gridCol w:w="1353"/>
        <w:gridCol w:w="1353"/>
        <w:gridCol w:w="756"/>
        <w:gridCol w:w="815"/>
        <w:gridCol w:w="771"/>
      </w:tblGrid>
      <w:tr>
        <w:tblPrEx/>
        <w:trPr>
          <w:trHeight w:val="16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Адрес жилого помещения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Номер лицевого счета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Ф.И.О. получателя мер социальной поддержки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Общая (жилая) площадь жилого помещения (кв. м)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Размер платы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 единицу работы /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(руб. /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кв. м) общей / жилой площади помещения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в месяц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(с НДС)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Размер платы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за услуги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 содержа-нию жилого помещения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(гр. 5 x гр. 6), (руб.)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Начислено по услуге (руб.)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Мера социальной поддержки (руб.)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 оплате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по услуге (руб.)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0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Наименование работы / услуги согласно постановлению </w:t>
            </w:r>
            <w:r>
              <w:rPr>
                <w:sz w:val="22"/>
                <w:szCs w:val="22"/>
              </w:rPr>
              <w:t xml:space="preserve">администрации города Перми от 03 ноября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2022 г. № 1125 </w:t>
            </w:r>
            <w:r>
              <w:rPr>
                <w:sz w:val="22"/>
                <w:szCs w:val="22"/>
              </w:rPr>
              <w:t xml:space="preserve">«Об установлении ра</w:t>
            </w:r>
            <w:r>
              <w:rPr>
                <w:sz w:val="22"/>
                <w:szCs w:val="22"/>
              </w:rPr>
              <w:t xml:space="preserve">змера платы </w:t>
            </w:r>
            <w:r>
              <w:rPr>
                <w:sz w:val="22"/>
                <w:szCs w:val="22"/>
              </w:rPr>
              <w:t xml:space="preserve">за содержание жилого помещения в городе Перми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и признании утратившим силу постановления администрации города Перми от 28.12.2021 № 1241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2"/>
                <w:szCs w:val="22"/>
              </w:rPr>
              <w:t xml:space="preserve">«Об установлении размера платы за содержание жилого помещения в городе Перми» (далее – Постановление № 1125)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3...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</w:rPr>
              <w:t xml:space="preserve">Наименование работы / услуги согласно Постановлению № 1125</w:t>
            </w:r>
            <w:r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color w:val="ffff00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3...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8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7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5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1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7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88" w:lineRule="atLeast"/>
              <w:rPr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75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160"/>
        <w:gridCol w:w="4530"/>
        <w:gridCol w:w="238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(Ф.И.О.)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(Ф.И.О.)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____________________________________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(Ф.И.О., номер контактного телефона)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8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_________________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before="0" w:after="0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4"/>
              </w:rPr>
              <w:t xml:space="preserve">(подпись)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«___» _________________ 20__ г.</w:t>
      </w:r>
      <w:r/>
    </w:p>
    <w:p>
      <w:pPr>
        <w:ind w:left="0" w:right="0" w:firstLine="0"/>
        <w:spacing w:before="168" w:after="0" w:line="288" w:lineRule="atLeast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(дата составления расчета)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40"/>
        <w:szCs w:val="40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40"/>
        <w:szCs w:val="40"/>
      </w:rPr>
    </w:r>
    <w:r>
      <w:rPr>
        <w:sz w:val="40"/>
        <w:szCs w:val="40"/>
      </w:rPr>
    </w:r>
  </w:p>
  <w:p>
    <w:pPr>
      <w:pStyle w:val="753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91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Heading 1"/>
    <w:basedOn w:val="903"/>
    <w:next w:val="903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>
    <w:name w:val="Heading 1 Char"/>
    <w:link w:val="725"/>
    <w:uiPriority w:val="9"/>
    <w:rPr>
      <w:rFonts w:ascii="Arial" w:hAnsi="Arial" w:eastAsia="Arial" w:cs="Arial"/>
      <w:sz w:val="40"/>
      <w:szCs w:val="40"/>
    </w:rPr>
  </w:style>
  <w:style w:type="paragraph" w:styleId="727">
    <w:name w:val="Heading 2"/>
    <w:basedOn w:val="903"/>
    <w:next w:val="903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>
    <w:name w:val="Heading 2 Char"/>
    <w:link w:val="727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903"/>
    <w:next w:val="903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link w:val="729"/>
    <w:uiPriority w:val="9"/>
    <w:rPr>
      <w:rFonts w:ascii="Arial" w:hAnsi="Arial" w:eastAsia="Arial" w:cs="Arial"/>
      <w:sz w:val="30"/>
      <w:szCs w:val="30"/>
    </w:rPr>
  </w:style>
  <w:style w:type="paragraph" w:styleId="731">
    <w:name w:val="Heading 4"/>
    <w:basedOn w:val="903"/>
    <w:next w:val="903"/>
    <w:link w:val="73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2">
    <w:name w:val="Heading 4 Char"/>
    <w:link w:val="731"/>
    <w:uiPriority w:val="9"/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903"/>
    <w:next w:val="903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4">
    <w:name w:val="Heading 5 Char"/>
    <w:link w:val="733"/>
    <w:uiPriority w:val="9"/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903"/>
    <w:next w:val="903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6">
    <w:name w:val="Heading 6 Char"/>
    <w:link w:val="735"/>
    <w:uiPriority w:val="9"/>
    <w:rPr>
      <w:rFonts w:ascii="Arial" w:hAnsi="Arial" w:eastAsia="Arial" w:cs="Arial"/>
      <w:b/>
      <w:bCs/>
      <w:sz w:val="22"/>
      <w:szCs w:val="22"/>
    </w:rPr>
  </w:style>
  <w:style w:type="paragraph" w:styleId="737">
    <w:name w:val="Heading 7"/>
    <w:basedOn w:val="903"/>
    <w:next w:val="903"/>
    <w:link w:val="7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>
    <w:name w:val="Heading 7 Char"/>
    <w:link w:val="73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903"/>
    <w:next w:val="903"/>
    <w:link w:val="74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0">
    <w:name w:val="Heading 8 Char"/>
    <w:link w:val="739"/>
    <w:uiPriority w:val="9"/>
    <w:rPr>
      <w:rFonts w:ascii="Arial" w:hAnsi="Arial" w:eastAsia="Arial" w:cs="Arial"/>
      <w:i/>
      <w:iCs/>
      <w:sz w:val="22"/>
      <w:szCs w:val="22"/>
    </w:rPr>
  </w:style>
  <w:style w:type="paragraph" w:styleId="741">
    <w:name w:val="Heading 9"/>
    <w:basedOn w:val="903"/>
    <w:next w:val="903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2">
    <w:name w:val="Heading 9 Char"/>
    <w:link w:val="741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903"/>
    <w:uiPriority w:val="34"/>
    <w:qFormat/>
    <w:pPr>
      <w:contextualSpacing/>
      <w:ind w:left="720"/>
    </w:p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903"/>
    <w:next w:val="903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link w:val="745"/>
    <w:uiPriority w:val="10"/>
    <w:rPr>
      <w:sz w:val="48"/>
      <w:szCs w:val="48"/>
    </w:rPr>
  </w:style>
  <w:style w:type="paragraph" w:styleId="747">
    <w:name w:val="Subtitle"/>
    <w:basedOn w:val="903"/>
    <w:next w:val="903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link w:val="747"/>
    <w:uiPriority w:val="11"/>
    <w:rPr>
      <w:sz w:val="24"/>
      <w:szCs w:val="24"/>
    </w:rPr>
  </w:style>
  <w:style w:type="paragraph" w:styleId="749">
    <w:name w:val="Quote"/>
    <w:basedOn w:val="903"/>
    <w:next w:val="903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903"/>
    <w:next w:val="903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paragraph" w:styleId="753">
    <w:name w:val="Header"/>
    <w:basedOn w:val="903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>
    <w:name w:val="Header Char"/>
    <w:link w:val="753"/>
    <w:uiPriority w:val="99"/>
  </w:style>
  <w:style w:type="paragraph" w:styleId="755">
    <w:name w:val="Footer"/>
    <w:basedOn w:val="903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Footer Char"/>
    <w:link w:val="755"/>
    <w:uiPriority w:val="99"/>
  </w:style>
  <w:style w:type="paragraph" w:styleId="757">
    <w:name w:val="Caption"/>
    <w:basedOn w:val="903"/>
    <w:next w:val="903"/>
    <w:link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link w:val="757"/>
    <w:uiPriority w:val="35"/>
    <w:rPr>
      <w:b/>
      <w:bCs/>
      <w:color w:val="4f81bd" w:themeColor="accent1"/>
      <w:sz w:val="18"/>
      <w:szCs w:val="18"/>
    </w:rPr>
  </w:style>
  <w:style w:type="table" w:styleId="75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000ff" w:themeColor="hyperlink"/>
      <w:u w:val="single"/>
    </w:rPr>
  </w:style>
  <w:style w:type="paragraph" w:styleId="886">
    <w:name w:val="footnote text"/>
    <w:basedOn w:val="903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>
    <w:name w:val="Footnote Text Char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903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>
    <w:name w:val="Endnote Text Char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903"/>
    <w:next w:val="903"/>
    <w:uiPriority w:val="39"/>
    <w:unhideWhenUsed/>
    <w:pPr>
      <w:ind w:left="0" w:right="0" w:firstLine="0"/>
      <w:spacing w:after="57"/>
    </w:pPr>
  </w:style>
  <w:style w:type="paragraph" w:styleId="893">
    <w:name w:val="toc 2"/>
    <w:basedOn w:val="903"/>
    <w:next w:val="903"/>
    <w:uiPriority w:val="39"/>
    <w:unhideWhenUsed/>
    <w:pPr>
      <w:ind w:left="283" w:right="0" w:firstLine="0"/>
      <w:spacing w:after="57"/>
    </w:pPr>
  </w:style>
  <w:style w:type="paragraph" w:styleId="894">
    <w:name w:val="toc 3"/>
    <w:basedOn w:val="903"/>
    <w:next w:val="903"/>
    <w:uiPriority w:val="39"/>
    <w:unhideWhenUsed/>
    <w:pPr>
      <w:ind w:left="567" w:right="0" w:firstLine="0"/>
      <w:spacing w:after="57"/>
    </w:pPr>
  </w:style>
  <w:style w:type="paragraph" w:styleId="895">
    <w:name w:val="toc 4"/>
    <w:basedOn w:val="903"/>
    <w:next w:val="903"/>
    <w:uiPriority w:val="39"/>
    <w:unhideWhenUsed/>
    <w:pPr>
      <w:ind w:left="850" w:right="0" w:firstLine="0"/>
      <w:spacing w:after="57"/>
    </w:pPr>
  </w:style>
  <w:style w:type="paragraph" w:styleId="896">
    <w:name w:val="toc 5"/>
    <w:basedOn w:val="903"/>
    <w:next w:val="903"/>
    <w:uiPriority w:val="39"/>
    <w:unhideWhenUsed/>
    <w:pPr>
      <w:ind w:left="1134" w:right="0" w:firstLine="0"/>
      <w:spacing w:after="57"/>
    </w:pPr>
  </w:style>
  <w:style w:type="paragraph" w:styleId="897">
    <w:name w:val="toc 6"/>
    <w:basedOn w:val="903"/>
    <w:next w:val="903"/>
    <w:uiPriority w:val="39"/>
    <w:unhideWhenUsed/>
    <w:pPr>
      <w:ind w:left="1417" w:right="0" w:firstLine="0"/>
      <w:spacing w:after="57"/>
    </w:pPr>
  </w:style>
  <w:style w:type="paragraph" w:styleId="898">
    <w:name w:val="toc 7"/>
    <w:basedOn w:val="903"/>
    <w:next w:val="903"/>
    <w:uiPriority w:val="39"/>
    <w:unhideWhenUsed/>
    <w:pPr>
      <w:ind w:left="1701" w:right="0" w:firstLine="0"/>
      <w:spacing w:after="57"/>
    </w:pPr>
  </w:style>
  <w:style w:type="paragraph" w:styleId="899">
    <w:name w:val="toc 8"/>
    <w:basedOn w:val="903"/>
    <w:next w:val="903"/>
    <w:uiPriority w:val="39"/>
    <w:unhideWhenUsed/>
    <w:pPr>
      <w:ind w:left="1984" w:right="0" w:firstLine="0"/>
      <w:spacing w:after="57"/>
    </w:pPr>
  </w:style>
  <w:style w:type="paragraph" w:styleId="900">
    <w:name w:val="toc 9"/>
    <w:basedOn w:val="903"/>
    <w:next w:val="903"/>
    <w:uiPriority w:val="39"/>
    <w:unhideWhenUsed/>
    <w:pPr>
      <w:ind w:left="2268" w:right="0" w:firstLine="0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903"/>
    <w:next w:val="903"/>
    <w:uiPriority w:val="99"/>
    <w:unhideWhenUsed/>
    <w:pPr>
      <w:spacing w:after="0" w:afterAutospacing="0"/>
    </w:pPr>
  </w:style>
  <w:style w:type="paragraph" w:styleId="903" w:default="1">
    <w:name w:val="Normal"/>
    <w:next w:val="903"/>
    <w:link w:val="903"/>
    <w:qFormat/>
    <w:rPr>
      <w:lang w:val="ru-RU" w:eastAsia="ru-RU" w:bidi="ar-SA"/>
    </w:rPr>
  </w:style>
  <w:style w:type="paragraph" w:styleId="904">
    <w:name w:val="Заголовок 1"/>
    <w:basedOn w:val="903"/>
    <w:next w:val="903"/>
    <w:link w:val="903"/>
    <w:qFormat/>
    <w:pPr>
      <w:ind w:right="-1" w:firstLine="709"/>
      <w:jc w:val="both"/>
      <w:keepNext/>
      <w:outlineLvl w:val="0"/>
    </w:pPr>
    <w:rPr>
      <w:sz w:val="24"/>
    </w:rPr>
  </w:style>
  <w:style w:type="paragraph" w:styleId="905">
    <w:name w:val="Заголовок 2"/>
    <w:basedOn w:val="903"/>
    <w:next w:val="903"/>
    <w:link w:val="903"/>
    <w:qFormat/>
    <w:pPr>
      <w:ind w:right="-1"/>
      <w:jc w:val="both"/>
      <w:keepNext/>
      <w:outlineLvl w:val="1"/>
    </w:pPr>
    <w:rPr>
      <w:sz w:val="24"/>
    </w:rPr>
  </w:style>
  <w:style w:type="character" w:styleId="906">
    <w:name w:val="Основной шрифт абзаца"/>
    <w:next w:val="906"/>
    <w:link w:val="903"/>
    <w:semiHidden/>
  </w:style>
  <w:style w:type="table" w:styleId="907">
    <w:name w:val="Обычная таблица"/>
    <w:next w:val="907"/>
    <w:link w:val="903"/>
    <w:semiHidden/>
    <w:tblPr/>
  </w:style>
  <w:style w:type="numbering" w:styleId="908">
    <w:name w:val="Нет списка"/>
    <w:next w:val="908"/>
    <w:link w:val="903"/>
    <w:semiHidden/>
  </w:style>
  <w:style w:type="paragraph" w:styleId="909">
    <w:name w:val="Название объекта"/>
    <w:basedOn w:val="903"/>
    <w:next w:val="903"/>
    <w:link w:val="90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Основной текст"/>
    <w:basedOn w:val="903"/>
    <w:next w:val="910"/>
    <w:link w:val="938"/>
    <w:pPr>
      <w:ind w:right="3117"/>
    </w:pPr>
    <w:rPr>
      <w:rFonts w:ascii="Courier New" w:hAnsi="Courier New"/>
      <w:sz w:val="26"/>
    </w:rPr>
  </w:style>
  <w:style w:type="paragraph" w:styleId="911">
    <w:name w:val="Основной текст с отступом"/>
    <w:basedOn w:val="903"/>
    <w:next w:val="911"/>
    <w:link w:val="903"/>
    <w:pPr>
      <w:ind w:right="-1"/>
      <w:jc w:val="both"/>
    </w:pPr>
    <w:rPr>
      <w:sz w:val="26"/>
    </w:rPr>
  </w:style>
  <w:style w:type="paragraph" w:styleId="912">
    <w:name w:val="Нижний колонтитул"/>
    <w:basedOn w:val="903"/>
    <w:next w:val="912"/>
    <w:link w:val="997"/>
    <w:uiPriority w:val="99"/>
    <w:pPr>
      <w:tabs>
        <w:tab w:val="center" w:pos="4153" w:leader="none"/>
        <w:tab w:val="right" w:pos="8306" w:leader="none"/>
      </w:tabs>
    </w:pPr>
  </w:style>
  <w:style w:type="character" w:styleId="913">
    <w:name w:val="Номер страницы"/>
    <w:basedOn w:val="906"/>
    <w:next w:val="913"/>
    <w:link w:val="903"/>
  </w:style>
  <w:style w:type="paragraph" w:styleId="914">
    <w:name w:val="Верхний колонтитул"/>
    <w:basedOn w:val="903"/>
    <w:next w:val="914"/>
    <w:link w:val="917"/>
    <w:uiPriority w:val="99"/>
    <w:pPr>
      <w:tabs>
        <w:tab w:val="center" w:pos="4153" w:leader="none"/>
        <w:tab w:val="right" w:pos="8306" w:leader="none"/>
      </w:tabs>
    </w:pPr>
  </w:style>
  <w:style w:type="paragraph" w:styleId="915">
    <w:name w:val="Текст выноски"/>
    <w:basedOn w:val="903"/>
    <w:next w:val="915"/>
    <w:link w:val="916"/>
    <w:uiPriority w:val="99"/>
    <w:rPr>
      <w:rFonts w:ascii="Segoe UI" w:hAnsi="Segoe UI" w:cs="Segoe UI"/>
      <w:sz w:val="18"/>
      <w:szCs w:val="18"/>
    </w:rPr>
  </w:style>
  <w:style w:type="character" w:styleId="916">
    <w:name w:val="Текст выноски Знак"/>
    <w:next w:val="916"/>
    <w:link w:val="915"/>
    <w:uiPriority w:val="99"/>
    <w:rPr>
      <w:rFonts w:ascii="Segoe UI" w:hAnsi="Segoe UI" w:cs="Segoe UI"/>
      <w:sz w:val="18"/>
      <w:szCs w:val="18"/>
    </w:rPr>
  </w:style>
  <w:style w:type="character" w:styleId="917">
    <w:name w:val="Верхний колонтитул Знак"/>
    <w:next w:val="917"/>
    <w:link w:val="914"/>
    <w:uiPriority w:val="99"/>
  </w:style>
  <w:style w:type="numbering" w:styleId="918">
    <w:name w:val="Нет списка1"/>
    <w:next w:val="908"/>
    <w:link w:val="903"/>
    <w:uiPriority w:val="99"/>
    <w:semiHidden/>
    <w:unhideWhenUsed/>
  </w:style>
  <w:style w:type="paragraph" w:styleId="919">
    <w:name w:val="Без интервала"/>
    <w:next w:val="919"/>
    <w:link w:val="90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20">
    <w:name w:val="Гиперссылка"/>
    <w:next w:val="920"/>
    <w:link w:val="903"/>
    <w:uiPriority w:val="99"/>
    <w:unhideWhenUsed/>
    <w:rPr>
      <w:color w:val="0000ff"/>
      <w:u w:val="single"/>
    </w:rPr>
  </w:style>
  <w:style w:type="character" w:styleId="921">
    <w:name w:val="Просмотренная гиперссылка"/>
    <w:next w:val="921"/>
    <w:link w:val="903"/>
    <w:uiPriority w:val="99"/>
    <w:unhideWhenUsed/>
    <w:rPr>
      <w:color w:val="800080"/>
      <w:u w:val="single"/>
    </w:rPr>
  </w:style>
  <w:style w:type="paragraph" w:styleId="922">
    <w:name w:val="xl65"/>
    <w:basedOn w:val="903"/>
    <w:next w:val="922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>
    <w:name w:val="xl66"/>
    <w:basedOn w:val="903"/>
    <w:next w:val="923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>
    <w:name w:val="xl67"/>
    <w:basedOn w:val="903"/>
    <w:next w:val="924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>
    <w:name w:val="xl68"/>
    <w:basedOn w:val="903"/>
    <w:next w:val="925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>
    <w:name w:val="xl69"/>
    <w:basedOn w:val="903"/>
    <w:next w:val="926"/>
    <w:link w:val="9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>
    <w:name w:val="xl70"/>
    <w:basedOn w:val="903"/>
    <w:next w:val="927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>
    <w:name w:val="xl71"/>
    <w:basedOn w:val="903"/>
    <w:next w:val="928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>
    <w:name w:val="xl72"/>
    <w:basedOn w:val="903"/>
    <w:next w:val="929"/>
    <w:link w:val="9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>
    <w:name w:val="xl73"/>
    <w:basedOn w:val="903"/>
    <w:next w:val="930"/>
    <w:link w:val="9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>
    <w:name w:val="xl74"/>
    <w:basedOn w:val="903"/>
    <w:next w:val="931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>
    <w:name w:val="xl75"/>
    <w:basedOn w:val="903"/>
    <w:next w:val="932"/>
    <w:link w:val="9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>
    <w:name w:val="xl76"/>
    <w:basedOn w:val="903"/>
    <w:next w:val="933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>
    <w:name w:val="xl77"/>
    <w:basedOn w:val="903"/>
    <w:next w:val="934"/>
    <w:link w:val="90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>
    <w:name w:val="xl78"/>
    <w:basedOn w:val="903"/>
    <w:next w:val="935"/>
    <w:link w:val="9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>
    <w:name w:val="xl79"/>
    <w:basedOn w:val="903"/>
    <w:next w:val="936"/>
    <w:link w:val="9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>
    <w:name w:val="Форма"/>
    <w:next w:val="937"/>
    <w:link w:val="903"/>
    <w:rPr>
      <w:sz w:val="28"/>
      <w:szCs w:val="28"/>
      <w:lang w:val="ru-RU" w:eastAsia="ru-RU" w:bidi="ar-SA"/>
    </w:rPr>
  </w:style>
  <w:style w:type="character" w:styleId="938">
    <w:name w:val="Основной текст Знак"/>
    <w:next w:val="938"/>
    <w:link w:val="910"/>
    <w:rPr>
      <w:rFonts w:ascii="Courier New" w:hAnsi="Courier New"/>
      <w:sz w:val="26"/>
    </w:rPr>
  </w:style>
  <w:style w:type="paragraph" w:styleId="939">
    <w:name w:val="ConsPlusNormal"/>
    <w:next w:val="939"/>
    <w:link w:val="903"/>
    <w:rPr>
      <w:sz w:val="28"/>
      <w:szCs w:val="28"/>
      <w:lang w:val="ru-RU" w:eastAsia="ru-RU" w:bidi="ar-SA"/>
    </w:rPr>
  </w:style>
  <w:style w:type="numbering" w:styleId="940">
    <w:name w:val="Нет списка11"/>
    <w:next w:val="908"/>
    <w:link w:val="903"/>
    <w:uiPriority w:val="99"/>
    <w:semiHidden/>
    <w:unhideWhenUsed/>
  </w:style>
  <w:style w:type="numbering" w:styleId="941">
    <w:name w:val="Нет списка111"/>
    <w:next w:val="908"/>
    <w:link w:val="903"/>
    <w:uiPriority w:val="99"/>
    <w:semiHidden/>
    <w:unhideWhenUsed/>
  </w:style>
  <w:style w:type="paragraph" w:styleId="942">
    <w:name w:val="font5"/>
    <w:basedOn w:val="903"/>
    <w:next w:val="942"/>
    <w:link w:val="90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3">
    <w:name w:val="xl80"/>
    <w:basedOn w:val="903"/>
    <w:next w:val="943"/>
    <w:link w:val="9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>
    <w:name w:val="xl81"/>
    <w:basedOn w:val="903"/>
    <w:next w:val="944"/>
    <w:link w:val="9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5">
    <w:name w:val="xl82"/>
    <w:basedOn w:val="903"/>
    <w:next w:val="945"/>
    <w:link w:val="90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6">
    <w:name w:val="Сетка таблицы"/>
    <w:basedOn w:val="907"/>
    <w:next w:val="946"/>
    <w:link w:val="90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47">
    <w:name w:val="xl83"/>
    <w:basedOn w:val="903"/>
    <w:next w:val="947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>
    <w:name w:val="xl84"/>
    <w:basedOn w:val="903"/>
    <w:next w:val="948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>
    <w:name w:val="xl85"/>
    <w:basedOn w:val="903"/>
    <w:next w:val="949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>
    <w:name w:val="xl86"/>
    <w:basedOn w:val="903"/>
    <w:next w:val="950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>
    <w:name w:val="xl87"/>
    <w:basedOn w:val="903"/>
    <w:next w:val="951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>
    <w:name w:val="xl88"/>
    <w:basedOn w:val="903"/>
    <w:next w:val="952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>
    <w:name w:val="xl89"/>
    <w:basedOn w:val="903"/>
    <w:next w:val="953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>
    <w:name w:val="xl90"/>
    <w:basedOn w:val="903"/>
    <w:next w:val="954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>
    <w:name w:val="xl91"/>
    <w:basedOn w:val="903"/>
    <w:next w:val="955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>
    <w:name w:val="xl92"/>
    <w:basedOn w:val="903"/>
    <w:next w:val="956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>
    <w:name w:val="xl93"/>
    <w:basedOn w:val="903"/>
    <w:next w:val="957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>
    <w:name w:val="xl94"/>
    <w:basedOn w:val="903"/>
    <w:next w:val="958"/>
    <w:link w:val="90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>
    <w:name w:val="xl95"/>
    <w:basedOn w:val="903"/>
    <w:next w:val="959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>
    <w:name w:val="xl96"/>
    <w:basedOn w:val="903"/>
    <w:next w:val="960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>
    <w:name w:val="xl97"/>
    <w:basedOn w:val="903"/>
    <w:next w:val="961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>
    <w:name w:val="xl98"/>
    <w:basedOn w:val="903"/>
    <w:next w:val="962"/>
    <w:link w:val="9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>
    <w:name w:val="xl99"/>
    <w:basedOn w:val="903"/>
    <w:next w:val="963"/>
    <w:link w:val="90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>
    <w:name w:val="xl100"/>
    <w:basedOn w:val="903"/>
    <w:next w:val="964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01"/>
    <w:basedOn w:val="903"/>
    <w:next w:val="965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02"/>
    <w:basedOn w:val="903"/>
    <w:next w:val="966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03"/>
    <w:basedOn w:val="903"/>
    <w:next w:val="967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>
    <w:name w:val="xl104"/>
    <w:basedOn w:val="903"/>
    <w:next w:val="968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105"/>
    <w:basedOn w:val="903"/>
    <w:next w:val="969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>
    <w:name w:val="xl106"/>
    <w:basedOn w:val="903"/>
    <w:next w:val="970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>
    <w:name w:val="xl107"/>
    <w:basedOn w:val="903"/>
    <w:next w:val="971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108"/>
    <w:basedOn w:val="903"/>
    <w:next w:val="972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109"/>
    <w:basedOn w:val="903"/>
    <w:next w:val="973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110"/>
    <w:basedOn w:val="903"/>
    <w:next w:val="974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111"/>
    <w:basedOn w:val="903"/>
    <w:next w:val="975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112"/>
    <w:basedOn w:val="903"/>
    <w:next w:val="976"/>
    <w:link w:val="90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>
    <w:name w:val="xl113"/>
    <w:basedOn w:val="903"/>
    <w:next w:val="977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>
    <w:name w:val="xl114"/>
    <w:basedOn w:val="903"/>
    <w:next w:val="978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115"/>
    <w:basedOn w:val="903"/>
    <w:next w:val="979"/>
    <w:link w:val="90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>
    <w:name w:val="xl116"/>
    <w:basedOn w:val="903"/>
    <w:next w:val="980"/>
    <w:link w:val="90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>
    <w:name w:val="xl117"/>
    <w:basedOn w:val="903"/>
    <w:next w:val="981"/>
    <w:link w:val="90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>
    <w:name w:val="xl118"/>
    <w:basedOn w:val="903"/>
    <w:next w:val="982"/>
    <w:link w:val="90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>
    <w:name w:val="xl119"/>
    <w:basedOn w:val="903"/>
    <w:next w:val="983"/>
    <w:link w:val="90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>
    <w:name w:val="xl120"/>
    <w:basedOn w:val="903"/>
    <w:next w:val="984"/>
    <w:link w:val="90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>
    <w:name w:val="xl121"/>
    <w:basedOn w:val="903"/>
    <w:next w:val="985"/>
    <w:link w:val="9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>
    <w:name w:val="xl122"/>
    <w:basedOn w:val="903"/>
    <w:next w:val="986"/>
    <w:link w:val="90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>
    <w:name w:val="xl123"/>
    <w:basedOn w:val="903"/>
    <w:next w:val="987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>
    <w:name w:val="xl124"/>
    <w:basedOn w:val="903"/>
    <w:next w:val="988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>
    <w:name w:val="xl125"/>
    <w:basedOn w:val="903"/>
    <w:next w:val="989"/>
    <w:link w:val="90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>
    <w:name w:val="Нет списка2"/>
    <w:next w:val="908"/>
    <w:link w:val="903"/>
    <w:uiPriority w:val="99"/>
    <w:semiHidden/>
    <w:unhideWhenUsed/>
  </w:style>
  <w:style w:type="numbering" w:styleId="991">
    <w:name w:val="Нет списка3"/>
    <w:next w:val="908"/>
    <w:link w:val="903"/>
    <w:uiPriority w:val="99"/>
    <w:semiHidden/>
    <w:unhideWhenUsed/>
  </w:style>
  <w:style w:type="paragraph" w:styleId="992">
    <w:name w:val="font6"/>
    <w:basedOn w:val="903"/>
    <w:next w:val="992"/>
    <w:link w:val="9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>
    <w:name w:val="font7"/>
    <w:basedOn w:val="903"/>
    <w:next w:val="993"/>
    <w:link w:val="90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>
    <w:name w:val="font8"/>
    <w:basedOn w:val="903"/>
    <w:next w:val="994"/>
    <w:link w:val="90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>
    <w:name w:val="Нет списка4"/>
    <w:next w:val="908"/>
    <w:link w:val="903"/>
    <w:uiPriority w:val="99"/>
    <w:semiHidden/>
    <w:unhideWhenUsed/>
  </w:style>
  <w:style w:type="paragraph" w:styleId="996">
    <w:name w:val="Абзац списка"/>
    <w:basedOn w:val="903"/>
    <w:next w:val="996"/>
    <w:link w:val="90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97">
    <w:name w:val="Нижний колонтитул Знак"/>
    <w:next w:val="997"/>
    <w:link w:val="912"/>
    <w:uiPriority w:val="99"/>
  </w:style>
  <w:style w:type="character" w:styleId="998" w:default="1">
    <w:name w:val="Default Paragraph Font"/>
    <w:uiPriority w:val="1"/>
    <w:semiHidden/>
    <w:unhideWhenUsed/>
  </w:style>
  <w:style w:type="numbering" w:styleId="999" w:default="1">
    <w:name w:val="No List"/>
    <w:uiPriority w:val="99"/>
    <w:semiHidden/>
    <w:unhideWhenUsed/>
  </w:style>
  <w:style w:type="table" w:styleId="1000" w:default="1">
    <w:name w:val="Normal Table"/>
    <w:uiPriority w:val="99"/>
    <w:semiHidden/>
    <w:unhideWhenUsed/>
    <w:tblPr/>
  </w:style>
  <w:style w:type="paragraph" w:styleId="1001" w:customStyle="1">
    <w:name w:val="s_1"/>
    <w:basedOn w:val="910"/>
    <w:link w:val="910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37</cp:revision>
  <dcterms:created xsi:type="dcterms:W3CDTF">2016-08-25T12:19:00Z</dcterms:created>
  <dcterms:modified xsi:type="dcterms:W3CDTF">2025-03-18T11:47:47Z</dcterms:modified>
  <cp:version>983040</cp:version>
</cp:coreProperties>
</file>