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054BD4" w:rsidRDefault="00A42D5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054BD4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054BD4" w:rsidRDefault="00A42D5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054BD4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 xml:space="preserve"> 55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A42D5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25.03.2025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A42D5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25.03.2025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912D9" w:rsidRDefault="006912D9" w:rsidP="006912D9">
      <w:pPr>
        <w:pStyle w:val="3"/>
        <w:spacing w:before="48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рассмотрении протеста прокурора города Перми на решение Пермской</w:t>
      </w:r>
    </w:p>
    <w:p w:rsidR="006912D9" w:rsidRDefault="006912D9" w:rsidP="006912D9">
      <w:pPr>
        <w:pStyle w:val="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городской Думы от 23.09.2003 № 112 «Об утверждении Положения</w:t>
      </w:r>
    </w:p>
    <w:p w:rsidR="006912D9" w:rsidRDefault="006912D9" w:rsidP="006912D9">
      <w:pPr>
        <w:pStyle w:val="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организации похоронного дела и порядке деятельности</w:t>
      </w:r>
    </w:p>
    <w:p w:rsidR="006912D9" w:rsidRDefault="006912D9" w:rsidP="006912D9">
      <w:pPr>
        <w:pStyle w:val="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кладбищ на территории города Перми»</w:t>
      </w:r>
    </w:p>
    <w:p w:rsidR="006912D9" w:rsidRDefault="006912D9" w:rsidP="006912D9">
      <w:pPr>
        <w:pStyle w:val="3"/>
        <w:spacing w:before="48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bCs/>
          <w:sz w:val="28"/>
          <w:szCs w:val="28"/>
        </w:rPr>
        <w:t>р е ш и л а:</w:t>
      </w:r>
    </w:p>
    <w:p w:rsidR="006912D9" w:rsidRDefault="006912D9" w:rsidP="006912D9">
      <w:pPr>
        <w:pStyle w:val="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Протест прокурора города Перми на решение Пермской городской Думы от 23.09.2003 № 112 «Об утверждении Положения об организации похоронного дела и порядке деятельности муниципальных кладбищ на территории города Перми» удовлетворить.</w:t>
      </w:r>
    </w:p>
    <w:p w:rsidR="006912D9" w:rsidRDefault="006912D9" w:rsidP="006912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Рекомендовать администрации города Перми до 25.12.2025 внести в Пермскую городскую Думу проект решения Пермской городской Думы,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сматривающий приведение Положения об организации похоронного дела 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рядке деятельности муниципальных кладбищ на территории города Перми, утвержденного решением Пермской городской Думы от 23.09.2003 № 112,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ветствие законодательству. </w:t>
      </w:r>
    </w:p>
    <w:p w:rsidR="006912D9" w:rsidRDefault="006912D9" w:rsidP="006912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Настоящее решение вступает в силу со дня его подписания.</w:t>
      </w:r>
    </w:p>
    <w:p w:rsidR="006912D9" w:rsidRDefault="006912D9" w:rsidP="006912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городскому хозяйству.</w:t>
      </w:r>
    </w:p>
    <w:p w:rsidR="006912D9" w:rsidRDefault="006912D9" w:rsidP="006912D9">
      <w:pPr>
        <w:pStyle w:val="ac"/>
        <w:spacing w:before="720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5A692C" w:rsidRDefault="006912D9" w:rsidP="006912D9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Д.В. Малютин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54BD4">
      <w:rPr>
        <w:noProof/>
        <w:snapToGrid w:val="0"/>
        <w:sz w:val="16"/>
      </w:rPr>
      <w:t>25.03.2025 10:25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54BD4">
      <w:rPr>
        <w:noProof/>
        <w:snapToGrid w:val="0"/>
        <w:sz w:val="16"/>
      </w:rPr>
      <w:t>решение2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7gU4X6OnN2el0jMaZTkHOdBXgKo=" w:salt="idZNdUfdBYML3HOxqkAu1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54BD4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912D9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2D59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6912D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6912D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984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2025-03-25T05:25:00Z</cp:lastPrinted>
  <dcterms:created xsi:type="dcterms:W3CDTF">2025-03-20T09:32:00Z</dcterms:created>
  <dcterms:modified xsi:type="dcterms:W3CDTF">2025-03-25T05:26:00Z</dcterms:modified>
</cp:coreProperties>
</file>